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C5" w:rsidRPr="00387CC5" w:rsidRDefault="00387CC5" w:rsidP="00387CC5">
      <w:pPr>
        <w:ind w:left="-567" w:right="-567"/>
        <w:jc w:val="center"/>
        <w:rPr>
          <w:sz w:val="28"/>
          <w:szCs w:val="28"/>
        </w:rPr>
      </w:pPr>
      <w:r w:rsidRPr="00387CC5">
        <w:rPr>
          <w:sz w:val="28"/>
          <w:szCs w:val="28"/>
        </w:rPr>
        <w:t>Univ. Klinik für Notfallmedizin</w:t>
      </w:r>
    </w:p>
    <w:p w:rsidR="00387CC5" w:rsidRPr="00387CC5" w:rsidRDefault="00387CC5" w:rsidP="00387CC5">
      <w:pPr>
        <w:ind w:left="-567" w:right="-567"/>
        <w:jc w:val="center"/>
        <w:rPr>
          <w:b/>
        </w:rPr>
      </w:pPr>
    </w:p>
    <w:p w:rsidR="00387CC5" w:rsidRPr="00387CC5" w:rsidRDefault="00387CC5" w:rsidP="00387CC5">
      <w:pPr>
        <w:ind w:left="-567" w:right="-567"/>
        <w:jc w:val="center"/>
        <w:rPr>
          <w:lang w:val="en-US"/>
        </w:rPr>
      </w:pPr>
      <w:r w:rsidRPr="00387CC5">
        <w:rPr>
          <w:lang w:val="en-US"/>
        </w:rPr>
        <w:t>IF relevante Publikationen 2020</w:t>
      </w:r>
    </w:p>
    <w:p w:rsidR="00387CC5" w:rsidRPr="00387CC5" w:rsidRDefault="00387CC5">
      <w:pPr>
        <w:ind w:left="-567" w:right="-567"/>
        <w:rPr>
          <w:sz w:val="28"/>
          <w:szCs w:val="28"/>
          <w:lang w:val="en-US"/>
        </w:rPr>
      </w:pPr>
    </w:p>
    <w:p w:rsidR="00387CC5" w:rsidRPr="00387CC5" w:rsidRDefault="00387CC5">
      <w:pPr>
        <w:ind w:left="-567" w:right="-567"/>
        <w:rPr>
          <w:sz w:val="28"/>
          <w:szCs w:val="28"/>
          <w:lang w:val="en-US"/>
        </w:rPr>
      </w:pPr>
    </w:p>
    <w:tbl>
      <w:tblPr>
        <w:tblStyle w:val="Tabellenraster"/>
        <w:tblW w:w="0" w:type="auto"/>
        <w:tblLook w:val="04A0" w:firstRow="1" w:lastRow="0" w:firstColumn="1" w:lastColumn="0" w:noHBand="0" w:noVBand="1"/>
      </w:tblPr>
      <w:tblGrid>
        <w:gridCol w:w="9212"/>
      </w:tblGrid>
      <w:tr w:rsidR="00A42449" w:rsidRPr="00387CC5" w:rsidTr="00BC0F51">
        <w:trPr>
          <w:trHeight w:val="1160"/>
        </w:trPr>
        <w:tc>
          <w:tcPr>
            <w:tcW w:w="9212" w:type="dxa"/>
          </w:tcPr>
          <w:p w:rsidR="00A42449" w:rsidRPr="00C81A2D" w:rsidRDefault="00C44BBF" w:rsidP="00387CC5">
            <w:pPr>
              <w:rPr>
                <w:rFonts w:cs="Arial"/>
                <w:color w:val="000000" w:themeColor="text1"/>
                <w:sz w:val="20"/>
                <w:szCs w:val="20"/>
                <w:lang w:val="en"/>
              </w:rPr>
            </w:pPr>
            <w:hyperlink r:id="rId7" w:history="1">
              <w:r w:rsidR="00A42449" w:rsidRPr="00C81A2D">
                <w:rPr>
                  <w:rFonts w:cs="Arial"/>
                  <w:color w:val="000000" w:themeColor="text1"/>
                  <w:sz w:val="20"/>
                  <w:szCs w:val="20"/>
                  <w:lang w:val="en"/>
                </w:rPr>
                <w:t xml:space="preserve">Osteoporosis: Pathophysiology and therapeutic options.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Föger-Samwald U, Dovjak P, </w:t>
            </w:r>
            <w:r w:rsidRPr="00C81A2D">
              <w:rPr>
                <w:rFonts w:cs="Arial"/>
                <w:bCs/>
                <w:color w:val="000000" w:themeColor="text1"/>
                <w:sz w:val="20"/>
                <w:szCs w:val="20"/>
                <w:lang w:val="en"/>
              </w:rPr>
              <w:t>Azizi-Semrad U</w:t>
            </w:r>
            <w:r w:rsidRPr="00C81A2D">
              <w:rPr>
                <w:rFonts w:cs="Arial"/>
                <w:color w:val="000000" w:themeColor="text1"/>
                <w:sz w:val="20"/>
                <w:szCs w:val="20"/>
                <w:lang w:val="en"/>
              </w:rPr>
              <w:t xml:space="preserve">, Kerschan-Schindl K, Pietschmann P.Föger-Samwald U, et al. Among authors: </w:t>
            </w:r>
            <w:r w:rsidRPr="00C81A2D">
              <w:rPr>
                <w:rFonts w:cs="Arial"/>
                <w:bCs/>
                <w:color w:val="000000" w:themeColor="text1"/>
                <w:sz w:val="20"/>
                <w:szCs w:val="20"/>
                <w:lang w:val="en"/>
              </w:rPr>
              <w:t>azizi semrad u</w:t>
            </w:r>
            <w:r w:rsidRPr="00C81A2D">
              <w:rPr>
                <w:rFonts w:cs="Arial"/>
                <w:color w:val="000000" w:themeColor="text1"/>
                <w:sz w:val="20"/>
                <w:szCs w:val="20"/>
                <w:lang w:val="en"/>
              </w:rPr>
              <w:t xml:space="preserve">. EXCLI J. 2020 Jul 20;19:1017-1037. doi: 10.17179/excli2020-2591. eCollection 2020.EXCLI J. 2020. PMID: 32788914 Free PMC article. Review. </w:t>
            </w:r>
          </w:p>
        </w:tc>
      </w:tr>
      <w:tr w:rsidR="00A42449" w:rsidRPr="00387CC5" w:rsidTr="00263B92">
        <w:trPr>
          <w:trHeight w:val="1160"/>
        </w:trPr>
        <w:tc>
          <w:tcPr>
            <w:tcW w:w="9212" w:type="dxa"/>
          </w:tcPr>
          <w:p w:rsidR="00A42449" w:rsidRPr="00C81A2D" w:rsidRDefault="00C44BBF" w:rsidP="00387CC5">
            <w:pPr>
              <w:rPr>
                <w:rFonts w:cs="Arial"/>
                <w:color w:val="000000" w:themeColor="text1"/>
                <w:sz w:val="20"/>
                <w:szCs w:val="20"/>
                <w:lang w:val="en"/>
              </w:rPr>
            </w:pPr>
            <w:hyperlink r:id="rId8" w:history="1">
              <w:r w:rsidR="00A42449" w:rsidRPr="00C81A2D">
                <w:rPr>
                  <w:rFonts w:cs="Arial"/>
                  <w:color w:val="000000" w:themeColor="text1"/>
                  <w:sz w:val="20"/>
                  <w:szCs w:val="20"/>
                  <w:lang w:val="en"/>
                </w:rPr>
                <w:t xml:space="preserve">Vernakalant for Rapid Cardioversion of Recent-Onset Atrial Fibrillation: Results from the SPECTRUM Study.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Lévy S, Hartikainen J, Ritz B, Juhlin T, Carbajosa-Dalmau J, </w:t>
            </w:r>
            <w:r w:rsidRPr="00C81A2D">
              <w:rPr>
                <w:rFonts w:cs="Arial"/>
                <w:bCs/>
                <w:color w:val="000000" w:themeColor="text1"/>
                <w:sz w:val="20"/>
                <w:szCs w:val="20"/>
                <w:lang w:val="en"/>
              </w:rPr>
              <w:t>Domanovits H.</w:t>
            </w:r>
            <w:r w:rsidRPr="00C81A2D">
              <w:rPr>
                <w:rFonts w:cs="Arial"/>
                <w:color w:val="000000" w:themeColor="text1"/>
                <w:sz w:val="20"/>
                <w:szCs w:val="20"/>
                <w:lang w:val="en"/>
              </w:rPr>
              <w:t xml:space="preserve">Lévy S, et al. Among authors: </w:t>
            </w:r>
            <w:r w:rsidRPr="00C81A2D">
              <w:rPr>
                <w:rFonts w:cs="Arial"/>
                <w:bCs/>
                <w:color w:val="000000" w:themeColor="text1"/>
                <w:sz w:val="20"/>
                <w:szCs w:val="20"/>
                <w:lang w:val="en"/>
              </w:rPr>
              <w:t>domanovits h</w:t>
            </w:r>
            <w:r w:rsidRPr="00C81A2D">
              <w:rPr>
                <w:rFonts w:cs="Arial"/>
                <w:color w:val="000000" w:themeColor="text1"/>
                <w:sz w:val="20"/>
                <w:szCs w:val="20"/>
                <w:lang w:val="en"/>
              </w:rPr>
              <w:t xml:space="preserve">. Cardiovasc Drugs Ther. 2021 Apr;35(2):283-292. doi: 10.1007/s10557-020-07103-9. Epub 2020 Nov 18.Cardiovasc Drugs Ther. 2021. PMID: 33206300 Free PMC article. </w:t>
            </w:r>
          </w:p>
        </w:tc>
      </w:tr>
      <w:tr w:rsidR="00A42449" w:rsidRPr="00C81A2D" w:rsidTr="00263FB8">
        <w:trPr>
          <w:trHeight w:val="1390"/>
        </w:trPr>
        <w:tc>
          <w:tcPr>
            <w:tcW w:w="9212" w:type="dxa"/>
          </w:tcPr>
          <w:p w:rsidR="00A42449" w:rsidRPr="00C81A2D" w:rsidRDefault="00C44BBF" w:rsidP="00387CC5">
            <w:pPr>
              <w:rPr>
                <w:rFonts w:cs="Arial"/>
                <w:color w:val="000000" w:themeColor="text1"/>
                <w:sz w:val="20"/>
                <w:szCs w:val="20"/>
                <w:lang w:val="en"/>
              </w:rPr>
            </w:pPr>
            <w:hyperlink r:id="rId9" w:history="1">
              <w:r w:rsidR="00A42449" w:rsidRPr="00C81A2D">
                <w:rPr>
                  <w:rFonts w:cs="Arial"/>
                  <w:color w:val="000000" w:themeColor="text1"/>
                  <w:sz w:val="20"/>
                  <w:szCs w:val="20"/>
                  <w:lang w:val="en"/>
                </w:rPr>
                <w:t xml:space="preserve">The ISTH DIC score predicts outcome in non-septic patients admitted to a cardiovascular intensive care unit.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lang w:val="en"/>
              </w:rPr>
              <w:t>Grafeneder J</w:t>
            </w:r>
            <w:r w:rsidRPr="00C81A2D">
              <w:rPr>
                <w:rFonts w:cs="Arial"/>
                <w:color w:val="000000" w:themeColor="text1"/>
                <w:sz w:val="20"/>
                <w:szCs w:val="20"/>
                <w:lang w:val="en"/>
              </w:rPr>
              <w:t>, Krychtiuk KA, Buchtele N, Schoergenhofer C, Gelbenegger G, Lenz M, Wojta J, Heinz G, Huber K, Hengstenberg C, Jilma B, Speidl WS.</w:t>
            </w:r>
            <w:r w:rsidRPr="00C81A2D">
              <w:rPr>
                <w:rFonts w:cs="Arial"/>
                <w:bCs/>
                <w:color w:val="000000" w:themeColor="text1"/>
                <w:sz w:val="20"/>
                <w:szCs w:val="20"/>
                <w:lang w:val="en"/>
              </w:rPr>
              <w:t>Grafeneder J</w:t>
            </w:r>
            <w:r w:rsidRPr="00C81A2D">
              <w:rPr>
                <w:rFonts w:cs="Arial"/>
                <w:color w:val="000000" w:themeColor="text1"/>
                <w:sz w:val="20"/>
                <w:szCs w:val="20"/>
                <w:lang w:val="en"/>
              </w:rPr>
              <w:t xml:space="preserve">, et al. Eur J Intern Med. 2020 Sep;79:37-42. doi: 10.1016/j.ejim.2020.06.017. Epub 2020 Jul 1.Eur J Intern Med. 2020. PMID: 32622514 Free article. </w:t>
            </w:r>
          </w:p>
        </w:tc>
      </w:tr>
      <w:tr w:rsidR="00A42449" w:rsidRPr="00C81A2D" w:rsidTr="00C80F61">
        <w:trPr>
          <w:trHeight w:val="1390"/>
        </w:trPr>
        <w:tc>
          <w:tcPr>
            <w:tcW w:w="9212" w:type="dxa"/>
          </w:tcPr>
          <w:p w:rsidR="00A42449" w:rsidRPr="00C81A2D" w:rsidRDefault="00C44BBF" w:rsidP="00387CC5">
            <w:pPr>
              <w:rPr>
                <w:rFonts w:cs="Arial"/>
                <w:color w:val="000000" w:themeColor="text1"/>
                <w:sz w:val="20"/>
                <w:szCs w:val="20"/>
                <w:lang w:val="en"/>
              </w:rPr>
            </w:pPr>
            <w:hyperlink r:id="rId10" w:history="1">
              <w:r w:rsidR="00A42449" w:rsidRPr="00C81A2D">
                <w:rPr>
                  <w:rFonts w:cs="Arial"/>
                  <w:color w:val="000000" w:themeColor="text1"/>
                  <w:sz w:val="20"/>
                  <w:szCs w:val="20"/>
                  <w:lang w:val="en"/>
                </w:rPr>
                <w:t xml:space="preserve">Can we predict the severe course of COVID-19 - a systematic review and meta-analysis of indicators of clinical outcome?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rPr>
              <w:t xml:space="preserve">Katzenschlager S, Zimmer AJ, Gottschalk C, </w:t>
            </w:r>
            <w:r w:rsidRPr="00C81A2D">
              <w:rPr>
                <w:rFonts w:cs="Arial"/>
                <w:bCs/>
                <w:color w:val="000000" w:themeColor="text1"/>
                <w:sz w:val="20"/>
                <w:szCs w:val="20"/>
              </w:rPr>
              <w:t>Grafeneder J</w:t>
            </w:r>
            <w:r w:rsidRPr="00C81A2D">
              <w:rPr>
                <w:rFonts w:cs="Arial"/>
                <w:color w:val="000000" w:themeColor="text1"/>
                <w:sz w:val="20"/>
                <w:szCs w:val="20"/>
              </w:rPr>
              <w:t xml:space="preserve">, Seitel A, Maier-Hein L, Benedetti A, Larmann J, Weigand MA, McGrath S, Denkinger CM.Katzenschlager S,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grafeneder j</w:t>
            </w:r>
            <w:r w:rsidRPr="00C81A2D">
              <w:rPr>
                <w:rFonts w:cs="Arial"/>
                <w:color w:val="000000" w:themeColor="text1"/>
                <w:sz w:val="20"/>
                <w:szCs w:val="20"/>
                <w:lang w:val="en"/>
              </w:rPr>
              <w:t xml:space="preserve">. medRxiv. 2020 Nov 12:2020.11.09.20228858. doi: 10.1101/2020.11.09.20228858. Preprint.medRxiv. 2020. PMID: 33200148 Free PMC article. </w:t>
            </w:r>
          </w:p>
        </w:tc>
      </w:tr>
      <w:tr w:rsidR="00A42449" w:rsidRPr="00387CC5" w:rsidTr="00FD306F">
        <w:trPr>
          <w:trHeight w:val="930"/>
        </w:trPr>
        <w:tc>
          <w:tcPr>
            <w:tcW w:w="9212" w:type="dxa"/>
          </w:tcPr>
          <w:p w:rsidR="00A42449" w:rsidRPr="00C81A2D" w:rsidRDefault="00C44BBF" w:rsidP="00387CC5">
            <w:pPr>
              <w:rPr>
                <w:rFonts w:cs="Arial"/>
                <w:color w:val="000000" w:themeColor="text1"/>
                <w:sz w:val="20"/>
                <w:szCs w:val="20"/>
                <w:lang w:val="en"/>
              </w:rPr>
            </w:pPr>
            <w:hyperlink r:id="rId11" w:history="1">
              <w:r w:rsidR="00A42449" w:rsidRPr="00C81A2D">
                <w:rPr>
                  <w:rFonts w:cs="Arial"/>
                  <w:color w:val="000000" w:themeColor="text1"/>
                  <w:sz w:val="20"/>
                  <w:szCs w:val="20"/>
                  <w:lang w:val="en"/>
                </w:rPr>
                <w:t xml:space="preserve">Heparin-binding protein as a novel biomarker for sepsis-related acute kidney injury.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Pajenda S, Figurek A, Wagner L, Gerges D, Schmidt A,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Winnicki W.Pajenda S, et al. 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PeerJ. 2020 Oct 14;8:e10122. doi: 10.7717/peerj.10122. eCollection 2020.PeerJ. 2020. PMID: 33088624 Free PMC article. </w:t>
            </w:r>
          </w:p>
        </w:tc>
      </w:tr>
      <w:tr w:rsidR="00A42449" w:rsidRPr="00C81A2D" w:rsidTr="00B67FA8">
        <w:trPr>
          <w:trHeight w:val="930"/>
        </w:trPr>
        <w:tc>
          <w:tcPr>
            <w:tcW w:w="9212" w:type="dxa"/>
          </w:tcPr>
          <w:p w:rsidR="00A42449" w:rsidRPr="00C81A2D" w:rsidRDefault="00C44BBF" w:rsidP="00387CC5">
            <w:pPr>
              <w:rPr>
                <w:rFonts w:cs="Arial"/>
                <w:color w:val="000000" w:themeColor="text1"/>
                <w:sz w:val="20"/>
                <w:szCs w:val="20"/>
                <w:lang w:val="en"/>
              </w:rPr>
            </w:pPr>
            <w:hyperlink r:id="rId12" w:history="1">
              <w:r w:rsidR="00A42449" w:rsidRPr="00C81A2D">
                <w:rPr>
                  <w:rFonts w:cs="Arial"/>
                  <w:color w:val="000000" w:themeColor="text1"/>
                  <w:sz w:val="20"/>
                  <w:szCs w:val="20"/>
                  <w:lang w:val="en"/>
                </w:rPr>
                <w:t xml:space="preserve">Efficacy outcomes in phase 2 and phase 3 randomized controlled trials in rheumatology.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rPr>
              <w:t xml:space="preserve">Kerschbaumer A, Smolen JS, </w:t>
            </w:r>
            <w:r w:rsidRPr="00C81A2D">
              <w:rPr>
                <w:rFonts w:cs="Arial"/>
                <w:bCs/>
                <w:color w:val="000000" w:themeColor="text1"/>
                <w:sz w:val="20"/>
                <w:szCs w:val="20"/>
              </w:rPr>
              <w:t>Herkner H</w:t>
            </w:r>
            <w:r w:rsidRPr="00C81A2D">
              <w:rPr>
                <w:rFonts w:cs="Arial"/>
                <w:color w:val="000000" w:themeColor="text1"/>
                <w:sz w:val="20"/>
                <w:szCs w:val="20"/>
              </w:rPr>
              <w:t xml:space="preserve">, Stefanova T, Chwala E, Aletaha D.Kerschbaumer A,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Nat Med. 2020 Jun;26(6):974-980. doi: 10.1038/s41591-020-0833-4. Epub 2020 Apr 20.Nat Med. 2020. PMID: 32313250 </w:t>
            </w:r>
          </w:p>
        </w:tc>
      </w:tr>
      <w:tr w:rsidR="00A42449" w:rsidRPr="00387CC5" w:rsidTr="00D42161">
        <w:trPr>
          <w:trHeight w:val="930"/>
        </w:trPr>
        <w:tc>
          <w:tcPr>
            <w:tcW w:w="9212" w:type="dxa"/>
          </w:tcPr>
          <w:p w:rsidR="00A42449" w:rsidRPr="00C81A2D" w:rsidRDefault="00C44BBF" w:rsidP="00387CC5">
            <w:pPr>
              <w:rPr>
                <w:rFonts w:cs="Arial"/>
                <w:color w:val="000000" w:themeColor="text1"/>
                <w:sz w:val="20"/>
                <w:szCs w:val="20"/>
                <w:lang w:val="en"/>
              </w:rPr>
            </w:pPr>
            <w:hyperlink r:id="rId13" w:history="1">
              <w:r w:rsidR="00A42449" w:rsidRPr="00C81A2D">
                <w:rPr>
                  <w:rFonts w:cs="Arial"/>
                  <w:color w:val="000000" w:themeColor="text1"/>
                  <w:sz w:val="20"/>
                  <w:szCs w:val="20"/>
                  <w:lang w:val="en"/>
                </w:rPr>
                <w:t xml:space="preserve">Effect of Thyroid Hormones on Kidney Function in Patients after Kidney Transplantation.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rPr>
              <w:t xml:space="preserve">Schairer B, Jungreithmayr V, Schuster M, Reiter T, </w:t>
            </w:r>
            <w:r w:rsidRPr="00C81A2D">
              <w:rPr>
                <w:rFonts w:cs="Arial"/>
                <w:bCs/>
                <w:color w:val="000000" w:themeColor="text1"/>
                <w:sz w:val="20"/>
                <w:szCs w:val="20"/>
              </w:rPr>
              <w:t>Herkner H</w:t>
            </w:r>
            <w:r w:rsidRPr="00C81A2D">
              <w:rPr>
                <w:rFonts w:cs="Arial"/>
                <w:color w:val="000000" w:themeColor="text1"/>
                <w:sz w:val="20"/>
                <w:szCs w:val="20"/>
              </w:rPr>
              <w:t xml:space="preserve">, Gessl A, Sengölge G, Winnicki W.Schairer B,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Sci Rep. 2020 Feb 7;10(1):2156. doi: 10.1038/s41598-020-59178-x.Sci Rep. 2020. PMID: 32034263 Free PMC article. </w:t>
            </w:r>
          </w:p>
        </w:tc>
      </w:tr>
      <w:tr w:rsidR="00A42449" w:rsidRPr="00387CC5" w:rsidTr="001B4D6E">
        <w:trPr>
          <w:trHeight w:val="1160"/>
        </w:trPr>
        <w:tc>
          <w:tcPr>
            <w:tcW w:w="9212" w:type="dxa"/>
          </w:tcPr>
          <w:p w:rsidR="00A42449" w:rsidRPr="00C81A2D" w:rsidRDefault="00C44BBF" w:rsidP="00387CC5">
            <w:pPr>
              <w:rPr>
                <w:rFonts w:cs="Arial"/>
                <w:color w:val="000000" w:themeColor="text1"/>
                <w:sz w:val="20"/>
                <w:szCs w:val="20"/>
                <w:lang w:val="en"/>
              </w:rPr>
            </w:pPr>
            <w:hyperlink r:id="rId14" w:history="1">
              <w:r w:rsidR="00A42449" w:rsidRPr="00C81A2D">
                <w:rPr>
                  <w:rFonts w:cs="Arial"/>
                  <w:color w:val="000000" w:themeColor="text1"/>
                  <w:sz w:val="20"/>
                  <w:szCs w:val="20"/>
                  <w:lang w:val="en"/>
                </w:rPr>
                <w:t xml:space="preserve">Exclusion of pregnancy in dialysis patients: diagnostic performance of human chorionic gonadotropin.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Haninger-Vacariu N,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Lorenz M, Säemann M, Vychytil A, Jansen M, Marculescu R, Kramar R, Sunder-Plassmann G, Schmidt A.Haninger-Vacariu N, et al. 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BMC Nephrol. 2020 Feb 28;21(1):70. doi: 10.1186/s12882-020-01729-5.BMC Nephrol. 2020. PMID: 32111190 Free PMC article. </w:t>
            </w:r>
          </w:p>
        </w:tc>
      </w:tr>
      <w:tr w:rsidR="00985AA3" w:rsidRPr="00C81A2D" w:rsidTr="00137557">
        <w:trPr>
          <w:trHeight w:val="1160"/>
        </w:trPr>
        <w:tc>
          <w:tcPr>
            <w:tcW w:w="9212" w:type="dxa"/>
          </w:tcPr>
          <w:p w:rsidR="00985AA3" w:rsidRPr="00C81A2D" w:rsidRDefault="00C44BBF" w:rsidP="00387CC5">
            <w:pPr>
              <w:rPr>
                <w:rFonts w:cs="Arial"/>
                <w:color w:val="000000" w:themeColor="text1"/>
                <w:sz w:val="20"/>
                <w:szCs w:val="20"/>
                <w:lang w:val="en"/>
              </w:rPr>
            </w:pPr>
            <w:hyperlink r:id="rId15" w:history="1">
              <w:r w:rsidR="00985AA3" w:rsidRPr="00C81A2D">
                <w:rPr>
                  <w:rFonts w:cs="Arial"/>
                  <w:color w:val="000000" w:themeColor="text1"/>
                  <w:sz w:val="20"/>
                  <w:szCs w:val="20"/>
                  <w:lang w:val="en"/>
                </w:rPr>
                <w:t xml:space="preserve">Tubular Ectasia in Renal Allograft Biopsy: Associations With Occult Obstructive Urological Complications. </w:t>
              </w:r>
            </w:hyperlink>
          </w:p>
          <w:p w:rsidR="00985AA3" w:rsidRPr="00C81A2D" w:rsidRDefault="00985AA3" w:rsidP="00387CC5">
            <w:pPr>
              <w:rPr>
                <w:rFonts w:cs="Arial"/>
                <w:color w:val="000000" w:themeColor="text1"/>
                <w:sz w:val="20"/>
                <w:szCs w:val="20"/>
                <w:lang w:val="en"/>
              </w:rPr>
            </w:pPr>
            <w:r w:rsidRPr="00C81A2D">
              <w:rPr>
                <w:rFonts w:cs="Arial"/>
                <w:color w:val="000000" w:themeColor="text1"/>
                <w:sz w:val="20"/>
                <w:szCs w:val="20"/>
              </w:rPr>
              <w:t xml:space="preserve">Bojić M, Regele H, </w:t>
            </w:r>
            <w:r w:rsidRPr="00C81A2D">
              <w:rPr>
                <w:rFonts w:cs="Arial"/>
                <w:bCs/>
                <w:color w:val="000000" w:themeColor="text1"/>
                <w:sz w:val="20"/>
                <w:szCs w:val="20"/>
              </w:rPr>
              <w:t>Herkner H</w:t>
            </w:r>
            <w:r w:rsidRPr="00C81A2D">
              <w:rPr>
                <w:rFonts w:cs="Arial"/>
                <w:color w:val="000000" w:themeColor="text1"/>
                <w:sz w:val="20"/>
                <w:szCs w:val="20"/>
              </w:rPr>
              <w:t xml:space="preserve">, Berlakovich G, Kläger J, Bauer C, Seitz C, Kikić Ž.Bojić M,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Transplantation. 2020 Jan;104(1):145-153. doi: 10.1097/TP.0000000000002699.Transplantation. 2020. PMID: 31343566 </w:t>
            </w:r>
          </w:p>
        </w:tc>
      </w:tr>
      <w:tr w:rsidR="00985AA3" w:rsidRPr="00C81A2D" w:rsidTr="00BE3F7E">
        <w:trPr>
          <w:trHeight w:val="1390"/>
        </w:trPr>
        <w:tc>
          <w:tcPr>
            <w:tcW w:w="9212" w:type="dxa"/>
          </w:tcPr>
          <w:p w:rsidR="00985AA3" w:rsidRPr="00C81A2D" w:rsidRDefault="00C44BBF" w:rsidP="00387CC5">
            <w:pPr>
              <w:rPr>
                <w:rFonts w:cs="Arial"/>
                <w:color w:val="000000" w:themeColor="text1"/>
                <w:sz w:val="20"/>
                <w:szCs w:val="20"/>
                <w:lang w:val="en"/>
              </w:rPr>
            </w:pPr>
            <w:hyperlink r:id="rId16" w:history="1">
              <w:r w:rsidR="00985AA3" w:rsidRPr="00C81A2D">
                <w:rPr>
                  <w:rFonts w:cs="Arial"/>
                  <w:color w:val="000000" w:themeColor="text1"/>
                  <w:sz w:val="20"/>
                  <w:szCs w:val="20"/>
                  <w:lang w:val="en"/>
                </w:rPr>
                <w:t xml:space="preserve">Preemptive plasma therapy prevents atypical hemolytic uremic syndrome relapse in kidney transplant recipients. </w:t>
              </w:r>
            </w:hyperlink>
          </w:p>
          <w:p w:rsidR="00985AA3" w:rsidRPr="00C81A2D" w:rsidRDefault="00985AA3" w:rsidP="00387CC5">
            <w:pPr>
              <w:rPr>
                <w:rFonts w:cs="Arial"/>
                <w:color w:val="000000" w:themeColor="text1"/>
                <w:sz w:val="20"/>
                <w:szCs w:val="20"/>
                <w:lang w:val="en"/>
              </w:rPr>
            </w:pPr>
            <w:r w:rsidRPr="00C81A2D">
              <w:rPr>
                <w:rFonts w:cs="Arial"/>
                <w:color w:val="000000" w:themeColor="text1"/>
                <w:sz w:val="20"/>
                <w:szCs w:val="20"/>
              </w:rPr>
              <w:t xml:space="preserve">Aigner C, Böhmig GA, Eskandary F, </w:t>
            </w:r>
            <w:r w:rsidRPr="00C81A2D">
              <w:rPr>
                <w:rFonts w:cs="Arial"/>
                <w:bCs/>
                <w:color w:val="000000" w:themeColor="text1"/>
                <w:sz w:val="20"/>
                <w:szCs w:val="20"/>
              </w:rPr>
              <w:t>Herkner H</w:t>
            </w:r>
            <w:r w:rsidRPr="00C81A2D">
              <w:rPr>
                <w:rFonts w:cs="Arial"/>
                <w:color w:val="000000" w:themeColor="text1"/>
                <w:sz w:val="20"/>
                <w:szCs w:val="20"/>
              </w:rPr>
              <w:t xml:space="preserve">, Prohászka Z, Csuka D, Kain R, Gaggl M, Sunder-Plassmann R, Müller-Sacherer T, Oszwald A, Fischer G, Schmidt A, Sunder-Plassmann G.Aigner C,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Eur J Intern Med. 2020 Mar;73:51-58. doi: 10.1016/j.ejim.2019.11.007. Epub 2019 Nov 30.Eur J Intern Med. 2020. PMID: 31791575 </w:t>
            </w:r>
          </w:p>
        </w:tc>
      </w:tr>
      <w:tr w:rsidR="00985AA3" w:rsidRPr="00387CC5" w:rsidTr="00C616E0">
        <w:trPr>
          <w:trHeight w:val="1160"/>
        </w:trPr>
        <w:tc>
          <w:tcPr>
            <w:tcW w:w="9212" w:type="dxa"/>
          </w:tcPr>
          <w:p w:rsidR="00985AA3" w:rsidRPr="00C81A2D" w:rsidRDefault="00C44BBF" w:rsidP="00387CC5">
            <w:pPr>
              <w:rPr>
                <w:rFonts w:cs="Arial"/>
                <w:color w:val="000000" w:themeColor="text1"/>
                <w:sz w:val="20"/>
                <w:szCs w:val="20"/>
                <w:lang w:val="en"/>
              </w:rPr>
            </w:pPr>
            <w:hyperlink r:id="rId17" w:history="1">
              <w:r w:rsidR="00985AA3" w:rsidRPr="00C81A2D">
                <w:rPr>
                  <w:rFonts w:cs="Arial"/>
                  <w:color w:val="000000" w:themeColor="text1"/>
                  <w:sz w:val="20"/>
                  <w:szCs w:val="20"/>
                  <w:lang w:val="en"/>
                </w:rPr>
                <w:t xml:space="preserve">Factors that influence the complications and outcomes of femoral neck fractures treated by cannulated screw fixation. </w:t>
              </w:r>
            </w:hyperlink>
          </w:p>
          <w:p w:rsidR="00985AA3" w:rsidRPr="00C81A2D" w:rsidRDefault="00985AA3" w:rsidP="00387CC5">
            <w:pPr>
              <w:rPr>
                <w:rFonts w:cs="Arial"/>
                <w:color w:val="000000" w:themeColor="text1"/>
                <w:sz w:val="20"/>
                <w:szCs w:val="20"/>
                <w:lang w:val="en"/>
              </w:rPr>
            </w:pPr>
            <w:r w:rsidRPr="00C81A2D">
              <w:rPr>
                <w:rFonts w:cs="Arial"/>
                <w:color w:val="000000" w:themeColor="text1"/>
                <w:sz w:val="20"/>
                <w:szCs w:val="20"/>
                <w:lang w:val="en"/>
              </w:rPr>
              <w:t xml:space="preserve">Ramadanov N, Toma I,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Klein R, Behringer W, Matthes G.Ramadanov N, et al. 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Sci Rep. 2020 Jan 20;10(1):758. doi: 10.1038/s41598-020-57696-2.Sci Rep. 2020. PMID: 31959840 Free PMC article. </w:t>
            </w:r>
          </w:p>
        </w:tc>
      </w:tr>
      <w:tr w:rsidR="00985AA3" w:rsidRPr="00387CC5" w:rsidTr="00C7544D">
        <w:trPr>
          <w:trHeight w:val="1160"/>
        </w:trPr>
        <w:tc>
          <w:tcPr>
            <w:tcW w:w="9212" w:type="dxa"/>
          </w:tcPr>
          <w:p w:rsidR="00985AA3" w:rsidRPr="00C81A2D" w:rsidRDefault="00C44BBF" w:rsidP="00387CC5">
            <w:pPr>
              <w:rPr>
                <w:rFonts w:cs="Arial"/>
                <w:color w:val="000000" w:themeColor="text1"/>
                <w:sz w:val="20"/>
                <w:szCs w:val="20"/>
                <w:lang w:val="en"/>
              </w:rPr>
            </w:pPr>
            <w:hyperlink r:id="rId18" w:history="1">
              <w:r w:rsidR="00985AA3" w:rsidRPr="00C81A2D">
                <w:rPr>
                  <w:rFonts w:cs="Arial"/>
                  <w:color w:val="000000" w:themeColor="text1"/>
                  <w:sz w:val="20"/>
                  <w:szCs w:val="20"/>
                  <w:lang w:val="en"/>
                </w:rPr>
                <w:t xml:space="preserve">Effect of Intraoperative Goal-Directed Fluid Management on Tissue Oxygen Tension in Obese Patients: a Randomized Controlled Trial. </w:t>
              </w:r>
            </w:hyperlink>
          </w:p>
          <w:p w:rsidR="00985AA3" w:rsidRPr="00C81A2D" w:rsidRDefault="00985AA3" w:rsidP="00387CC5">
            <w:pPr>
              <w:rPr>
                <w:rFonts w:cs="Arial"/>
                <w:color w:val="000000" w:themeColor="text1"/>
                <w:sz w:val="20"/>
                <w:szCs w:val="20"/>
                <w:lang w:val="en"/>
              </w:rPr>
            </w:pPr>
            <w:r w:rsidRPr="00C81A2D">
              <w:rPr>
                <w:rFonts w:cs="Arial"/>
                <w:color w:val="000000" w:themeColor="text1"/>
                <w:sz w:val="20"/>
                <w:szCs w:val="20"/>
              </w:rPr>
              <w:t xml:space="preserve">Mühlbacher J, Luf F, Zotti O, </w:t>
            </w:r>
            <w:r w:rsidRPr="00C81A2D">
              <w:rPr>
                <w:rFonts w:cs="Arial"/>
                <w:bCs/>
                <w:color w:val="000000" w:themeColor="text1"/>
                <w:sz w:val="20"/>
                <w:szCs w:val="20"/>
              </w:rPr>
              <w:t>Herkner H</w:t>
            </w:r>
            <w:r w:rsidRPr="00C81A2D">
              <w:rPr>
                <w:rFonts w:cs="Arial"/>
                <w:color w:val="000000" w:themeColor="text1"/>
                <w:sz w:val="20"/>
                <w:szCs w:val="20"/>
              </w:rPr>
              <w:t xml:space="preserve">, Fleischmann E, Kabon B.Mühlbacher J,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Obes Surg. 2021 Mar;31(3):1129-1138. doi: 10.1007/s11695-020-05106-x. Epub 2020 Nov 27.Obes Surg. 2021. PMID: 33244655 Free PMC article. </w:t>
            </w:r>
          </w:p>
        </w:tc>
      </w:tr>
      <w:tr w:rsidR="00985AA3" w:rsidRPr="00387CC5" w:rsidTr="006F180A">
        <w:trPr>
          <w:trHeight w:val="1390"/>
        </w:trPr>
        <w:tc>
          <w:tcPr>
            <w:tcW w:w="9212" w:type="dxa"/>
          </w:tcPr>
          <w:p w:rsidR="00985AA3" w:rsidRPr="00C81A2D" w:rsidRDefault="00C44BBF" w:rsidP="00387CC5">
            <w:pPr>
              <w:rPr>
                <w:rFonts w:cs="Arial"/>
                <w:color w:val="000000" w:themeColor="text1"/>
                <w:sz w:val="20"/>
                <w:szCs w:val="20"/>
                <w:lang w:val="en"/>
              </w:rPr>
            </w:pPr>
            <w:hyperlink r:id="rId19" w:history="1">
              <w:r w:rsidR="00985AA3" w:rsidRPr="00C81A2D">
                <w:rPr>
                  <w:rFonts w:cs="Arial"/>
                  <w:color w:val="000000" w:themeColor="text1"/>
                  <w:sz w:val="20"/>
                  <w:szCs w:val="20"/>
                  <w:lang w:val="en"/>
                </w:rPr>
                <w:t xml:space="preserve">Impact of Infant Positioning on Cardiopulmonary Resuscitation Performance During Simulated Pediatric Cardiac Arrest: A Randomized Crossover Study. </w:t>
              </w:r>
            </w:hyperlink>
          </w:p>
          <w:p w:rsidR="00985AA3" w:rsidRPr="00C81A2D" w:rsidRDefault="00985AA3" w:rsidP="00387CC5">
            <w:pPr>
              <w:rPr>
                <w:rFonts w:cs="Arial"/>
                <w:color w:val="000000" w:themeColor="text1"/>
                <w:sz w:val="20"/>
                <w:szCs w:val="20"/>
                <w:lang w:val="en"/>
              </w:rPr>
            </w:pPr>
            <w:r w:rsidRPr="00C81A2D">
              <w:rPr>
                <w:rFonts w:cs="Arial"/>
                <w:color w:val="000000" w:themeColor="text1"/>
                <w:sz w:val="20"/>
                <w:szCs w:val="20"/>
              </w:rPr>
              <w:t xml:space="preserve">Mühlbacher J, Pröbstl C, Granegger M, Schiefer J, Duma A, Hüpfl M, </w:t>
            </w:r>
            <w:r w:rsidRPr="00C81A2D">
              <w:rPr>
                <w:rFonts w:cs="Arial"/>
                <w:bCs/>
                <w:color w:val="000000" w:themeColor="text1"/>
                <w:sz w:val="20"/>
                <w:szCs w:val="20"/>
              </w:rPr>
              <w:t>Herkner H</w:t>
            </w:r>
            <w:r w:rsidRPr="00C81A2D">
              <w:rPr>
                <w:rFonts w:cs="Arial"/>
                <w:color w:val="000000" w:themeColor="text1"/>
                <w:sz w:val="20"/>
                <w:szCs w:val="20"/>
              </w:rPr>
              <w:t xml:space="preserve">, Röhrich M, Schebesta K.Mühlbacher J,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Pediatr Crit Care Med. 2020 Dec;21(12):e1076-e1083. doi: 10.1097/PCC.0000000000002521.Pediatr Crit Care Med. 2020. PMID: 32826836 Clinical Trial. </w:t>
            </w:r>
          </w:p>
        </w:tc>
      </w:tr>
      <w:tr w:rsidR="00985AA3" w:rsidRPr="00387CC5" w:rsidTr="008B651A">
        <w:trPr>
          <w:trHeight w:val="2560"/>
        </w:trPr>
        <w:tc>
          <w:tcPr>
            <w:tcW w:w="9212" w:type="dxa"/>
          </w:tcPr>
          <w:p w:rsidR="00985AA3" w:rsidRPr="00C81A2D" w:rsidRDefault="00C44BBF" w:rsidP="00387CC5">
            <w:pPr>
              <w:rPr>
                <w:rFonts w:cs="Arial"/>
                <w:color w:val="000000" w:themeColor="text1"/>
                <w:sz w:val="20"/>
                <w:szCs w:val="20"/>
                <w:lang w:val="en"/>
              </w:rPr>
            </w:pPr>
            <w:hyperlink r:id="rId20" w:history="1">
              <w:r w:rsidR="00985AA3" w:rsidRPr="00C81A2D">
                <w:rPr>
                  <w:rFonts w:cs="Arial"/>
                  <w:color w:val="000000" w:themeColor="text1"/>
                  <w:sz w:val="20"/>
                  <w:szCs w:val="20"/>
                  <w:lang w:val="en"/>
                </w:rPr>
                <w:t xml:space="preserve">High Platelet Reactivity after Transition from Cangrelor to Ticagrelor in Hypothermic Cardiac Arrest Survivors with ST-Segment Elevation Myocardial Infarction. </w:t>
              </w:r>
            </w:hyperlink>
          </w:p>
          <w:p w:rsidR="00985AA3" w:rsidRPr="00C81A2D" w:rsidRDefault="00985AA3" w:rsidP="00387CC5">
            <w:pPr>
              <w:rPr>
                <w:rFonts w:cs="Arial"/>
                <w:color w:val="000000" w:themeColor="text1"/>
                <w:sz w:val="20"/>
                <w:szCs w:val="20"/>
                <w:lang w:val="en"/>
              </w:rPr>
            </w:pPr>
            <w:r w:rsidRPr="00C81A2D">
              <w:rPr>
                <w:rFonts w:cs="Arial"/>
                <w:color w:val="000000" w:themeColor="text1"/>
                <w:sz w:val="20"/>
                <w:szCs w:val="20"/>
                <w:lang w:val="en"/>
              </w:rPr>
              <w:t xml:space="preserve">Buchtele N,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Schörgenhofer C, Merrelaar A, Laggner R, Gelbenegger G, Spiel AO, Domanovits H, Lang I, Jilma B, Schwameis M.Buchtele N, et al. 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J Clin Med. 2020 Feb 21;9(2):583. doi: 10.3390/jcm9020583.J Clin Med. 2020. PMID: 32098088 Free PMC article. </w:t>
            </w:r>
          </w:p>
          <w:p w:rsidR="00985AA3" w:rsidRPr="00C81A2D" w:rsidRDefault="00985AA3" w:rsidP="00387CC5">
            <w:pPr>
              <w:rPr>
                <w:rFonts w:cs="Arial"/>
                <w:color w:val="000000" w:themeColor="text1"/>
                <w:sz w:val="20"/>
                <w:szCs w:val="20"/>
                <w:lang w:val="en"/>
              </w:rPr>
            </w:pPr>
            <w:r w:rsidRPr="00C81A2D">
              <w:rPr>
                <w:rFonts w:cs="Arial"/>
                <w:color w:val="000000" w:themeColor="text1"/>
                <w:sz w:val="20"/>
                <w:szCs w:val="20"/>
                <w:lang w:val="en"/>
              </w:rPr>
              <w:t xml:space="preserve">The primary endpoint was the rate of HPR (%) at predefined time points during the first 24 </w:t>
            </w:r>
            <w:r w:rsidRPr="00C81A2D">
              <w:rPr>
                <w:rFonts w:cs="Arial"/>
                <w:bCs/>
                <w:color w:val="000000" w:themeColor="text1"/>
                <w:sz w:val="20"/>
                <w:szCs w:val="20"/>
                <w:lang w:val="en"/>
              </w:rPr>
              <w:t>h</w:t>
            </w:r>
            <w:r w:rsidRPr="00C81A2D">
              <w:rPr>
                <w:rFonts w:cs="Arial"/>
                <w:color w:val="000000" w:themeColor="text1"/>
                <w:sz w:val="20"/>
                <w:szCs w:val="20"/>
                <w:lang w:val="en"/>
              </w:rPr>
              <w:t xml:space="preserve"> after cangrelor cessation. Poisson regression was used to estimate the relationship between the overlap time of cangrelor and ticagrelor co-administration and the number of subsequ … </w:t>
            </w:r>
          </w:p>
          <w:p w:rsidR="00985AA3" w:rsidRPr="00C81A2D" w:rsidRDefault="00985AA3" w:rsidP="00387CC5">
            <w:pPr>
              <w:rPr>
                <w:rFonts w:cs="Arial"/>
                <w:color w:val="000000" w:themeColor="text1"/>
                <w:sz w:val="20"/>
                <w:szCs w:val="20"/>
                <w:lang w:val="en"/>
              </w:rPr>
            </w:pPr>
            <w:r w:rsidRPr="00C81A2D">
              <w:rPr>
                <w:rFonts w:cs="Arial"/>
                <w:color w:val="000000" w:themeColor="text1"/>
                <w:sz w:val="20"/>
                <w:szCs w:val="20"/>
                <w:lang w:val="en"/>
              </w:rPr>
              <w:t xml:space="preserve">The primary endpoint was the rate of HPR (%) at predefined time points during the first 24 </w:t>
            </w:r>
            <w:r w:rsidRPr="00C81A2D">
              <w:rPr>
                <w:rFonts w:cs="Arial"/>
                <w:bCs/>
                <w:color w:val="000000" w:themeColor="text1"/>
                <w:sz w:val="20"/>
                <w:szCs w:val="20"/>
                <w:lang w:val="en"/>
              </w:rPr>
              <w:t>h</w:t>
            </w:r>
            <w:r w:rsidRPr="00C81A2D">
              <w:rPr>
                <w:rFonts w:cs="Arial"/>
                <w:color w:val="000000" w:themeColor="text1"/>
                <w:sz w:val="20"/>
                <w:szCs w:val="20"/>
                <w:lang w:val="en"/>
              </w:rPr>
              <w:t xml:space="preserve"> after cangrelor cessation. Poisson regre … </w:t>
            </w:r>
          </w:p>
        </w:tc>
      </w:tr>
      <w:tr w:rsidR="00A42449" w:rsidRPr="00387CC5" w:rsidTr="00D8483D">
        <w:trPr>
          <w:trHeight w:val="1620"/>
        </w:trPr>
        <w:tc>
          <w:tcPr>
            <w:tcW w:w="9212" w:type="dxa"/>
          </w:tcPr>
          <w:p w:rsidR="00A42449" w:rsidRPr="00C81A2D" w:rsidRDefault="00C44BBF" w:rsidP="00387CC5">
            <w:pPr>
              <w:rPr>
                <w:rFonts w:cs="Arial"/>
                <w:color w:val="000000" w:themeColor="text1"/>
                <w:sz w:val="20"/>
                <w:szCs w:val="20"/>
                <w:lang w:val="en"/>
              </w:rPr>
            </w:pPr>
            <w:hyperlink r:id="rId21" w:history="1">
              <w:r w:rsidR="00A42449" w:rsidRPr="00C81A2D">
                <w:rPr>
                  <w:rFonts w:cs="Arial"/>
                  <w:color w:val="000000" w:themeColor="text1"/>
                  <w:sz w:val="20"/>
                  <w:szCs w:val="20"/>
                  <w:lang w:val="en"/>
                </w:rPr>
                <w:t xml:space="preserve">Inflammatory Bowel Disease and Risk of Major Bleeding During Anticoagulation for Venous Thromboembolism.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Scharrer S, Primas C, Eichinger S, Tonko S, Kutschera M, Koch R, Blesl A, Reinisch W, Mayer A, Haas T, Feichtenschlager T, Fuchssteiner H, Steiner P, Ludwiczek O, Platzer R, Miehsler W, Tillinger W, Apostol S, Schmid A, Schweiger K, Vogelsang H, Dejaco C,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Novacek G; Austrian IBD Study Group.Scharrer S, et al. 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Inflamm Bowel Dis. 2021 Jan 2:izaa337. doi: 10.1093/ibd/izaa337. Online ahead of print.Inflamm Bowel Dis. 2021. PMID: 33386735 </w:t>
            </w:r>
          </w:p>
        </w:tc>
      </w:tr>
      <w:tr w:rsidR="00A42449" w:rsidRPr="00387CC5" w:rsidTr="009E727D">
        <w:trPr>
          <w:trHeight w:val="1620"/>
        </w:trPr>
        <w:tc>
          <w:tcPr>
            <w:tcW w:w="9212" w:type="dxa"/>
          </w:tcPr>
          <w:p w:rsidR="00A42449" w:rsidRPr="00C81A2D" w:rsidRDefault="00C44BBF" w:rsidP="00387CC5">
            <w:pPr>
              <w:rPr>
                <w:rFonts w:cs="Arial"/>
                <w:color w:val="000000" w:themeColor="text1"/>
                <w:sz w:val="20"/>
                <w:szCs w:val="20"/>
                <w:lang w:val="en"/>
              </w:rPr>
            </w:pPr>
            <w:hyperlink r:id="rId22" w:history="1">
              <w:r w:rsidR="00A42449" w:rsidRPr="00C81A2D">
                <w:rPr>
                  <w:rFonts w:cs="Arial"/>
                  <w:color w:val="000000" w:themeColor="text1"/>
                  <w:sz w:val="20"/>
                  <w:szCs w:val="20"/>
                  <w:lang w:val="en"/>
                </w:rPr>
                <w:t xml:space="preserve">Restricting evidence syntheses of interventions to English-language publications is a viable methodological shortcut for most medical topics: a systematic review: Excluding English-language publications a valid shortcut.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rPr>
              <w:t xml:space="preserve">Dobrescu AI, Nussbaumer SB, Klerings I, Wagner G, Persad E, Sommer I, </w:t>
            </w:r>
            <w:r w:rsidRPr="00C81A2D">
              <w:rPr>
                <w:rFonts w:cs="Arial"/>
                <w:bCs/>
                <w:color w:val="000000" w:themeColor="text1"/>
                <w:sz w:val="20"/>
                <w:szCs w:val="20"/>
              </w:rPr>
              <w:t>Herkner H</w:t>
            </w:r>
            <w:r w:rsidRPr="00C81A2D">
              <w:rPr>
                <w:rFonts w:cs="Arial"/>
                <w:color w:val="000000" w:themeColor="text1"/>
                <w:sz w:val="20"/>
                <w:szCs w:val="20"/>
              </w:rPr>
              <w:t xml:space="preserve">, Gartlehner G.Dobrescu AI,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J Clin Epidemiol. 2021 Apr 29:S0895-4356(21)00134-7. doi: 10.1016/j.jclinepi.2021.04.012. Online ahead of print.J Clin Epidemiol. 2021. PMID: 33933579 Review. </w:t>
            </w:r>
          </w:p>
        </w:tc>
      </w:tr>
      <w:tr w:rsidR="00A42449" w:rsidRPr="00387CC5" w:rsidTr="00AF7AF7">
        <w:trPr>
          <w:trHeight w:val="1390"/>
        </w:trPr>
        <w:tc>
          <w:tcPr>
            <w:tcW w:w="9212" w:type="dxa"/>
          </w:tcPr>
          <w:p w:rsidR="00A42449" w:rsidRPr="00C81A2D" w:rsidRDefault="00C44BBF" w:rsidP="00387CC5">
            <w:pPr>
              <w:rPr>
                <w:rFonts w:cs="Arial"/>
                <w:color w:val="000000" w:themeColor="text1"/>
                <w:sz w:val="20"/>
                <w:szCs w:val="20"/>
                <w:lang w:val="en"/>
              </w:rPr>
            </w:pPr>
            <w:hyperlink r:id="rId23" w:history="1">
              <w:r w:rsidR="00A42449" w:rsidRPr="00C81A2D">
                <w:rPr>
                  <w:rFonts w:cs="Arial"/>
                  <w:color w:val="000000" w:themeColor="text1"/>
                  <w:sz w:val="20"/>
                  <w:szCs w:val="20"/>
                  <w:lang w:val="en"/>
                </w:rPr>
                <w:t xml:space="preserve">Risk of Clinically Relevant Venous Thromboembolism in Critically Ill Patients With COVID-19: A Systematic Review and Meta-Analysis.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rPr>
              <w:t xml:space="preserve">Gratz J, Wiegele M, Maleczek M, </w:t>
            </w:r>
            <w:r w:rsidRPr="00C81A2D">
              <w:rPr>
                <w:rFonts w:cs="Arial"/>
                <w:bCs/>
                <w:color w:val="000000" w:themeColor="text1"/>
                <w:sz w:val="20"/>
                <w:szCs w:val="20"/>
              </w:rPr>
              <w:t>Herkner H</w:t>
            </w:r>
            <w:r w:rsidRPr="00C81A2D">
              <w:rPr>
                <w:rFonts w:cs="Arial"/>
                <w:color w:val="000000" w:themeColor="text1"/>
                <w:sz w:val="20"/>
                <w:szCs w:val="20"/>
              </w:rPr>
              <w:t xml:space="preserve">, Schöchl H, Chwala E, Knöbl P, Schaden E.Gratz J,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Front Med (Lausanne). 2021 Mar 9;8:647917. doi: 10.3389/fmed.2021.647917. eCollection 2021.Front Med (Lausanne). 2021. PMID: 33768106 Free PMC article. </w:t>
            </w:r>
          </w:p>
        </w:tc>
      </w:tr>
      <w:tr w:rsidR="00A42449" w:rsidRPr="00387CC5" w:rsidTr="007C0491">
        <w:trPr>
          <w:trHeight w:val="1390"/>
        </w:trPr>
        <w:tc>
          <w:tcPr>
            <w:tcW w:w="9212" w:type="dxa"/>
          </w:tcPr>
          <w:p w:rsidR="00A42449" w:rsidRPr="00C81A2D" w:rsidRDefault="00C44BBF" w:rsidP="00387CC5">
            <w:pPr>
              <w:rPr>
                <w:rFonts w:cs="Arial"/>
                <w:color w:val="000000" w:themeColor="text1"/>
                <w:sz w:val="20"/>
                <w:szCs w:val="20"/>
                <w:lang w:val="en"/>
              </w:rPr>
            </w:pPr>
            <w:hyperlink r:id="rId24" w:history="1">
              <w:r w:rsidR="00A42449" w:rsidRPr="00C81A2D">
                <w:rPr>
                  <w:rFonts w:cs="Arial"/>
                  <w:color w:val="000000" w:themeColor="text1"/>
                  <w:sz w:val="20"/>
                  <w:szCs w:val="20"/>
                  <w:lang w:val="en"/>
                </w:rPr>
                <w:t xml:space="preserve">Standard blood laboratory values as a clinical support tool to distinguish between SARS-CoV-2 positive and negative patients.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Thell R, Zimmermann J, Szell M, Tomez S, Eisenburger P, Haugk M, Kreil A, Spiel A, Blaschke A, Klicpera A, Janata O, Krugluger W, Sebesta C,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Laky B.Thell R, et al. 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Sci Rep. 2021 Apr 30;11(1):9365. doi: 10.1038/s41598-021-88844-x.Sci Rep. 2021. PMID: 33931692 Free PMC article. </w:t>
            </w:r>
          </w:p>
        </w:tc>
      </w:tr>
      <w:tr w:rsidR="00A42449" w:rsidRPr="00387CC5" w:rsidTr="00053645">
        <w:trPr>
          <w:trHeight w:val="1160"/>
        </w:trPr>
        <w:tc>
          <w:tcPr>
            <w:tcW w:w="9212" w:type="dxa"/>
          </w:tcPr>
          <w:p w:rsidR="00A42449" w:rsidRPr="00C81A2D" w:rsidRDefault="00C44BBF" w:rsidP="00387CC5">
            <w:pPr>
              <w:rPr>
                <w:rFonts w:cs="Arial"/>
                <w:color w:val="000000" w:themeColor="text1"/>
                <w:sz w:val="20"/>
                <w:szCs w:val="20"/>
                <w:lang w:val="en"/>
              </w:rPr>
            </w:pPr>
            <w:hyperlink r:id="rId25" w:history="1">
              <w:r w:rsidR="00A42449" w:rsidRPr="00C81A2D">
                <w:rPr>
                  <w:rFonts w:cs="Arial"/>
                  <w:color w:val="000000" w:themeColor="text1"/>
                  <w:sz w:val="20"/>
                  <w:szCs w:val="20"/>
                  <w:lang w:val="en"/>
                </w:rPr>
                <w:t xml:space="preserve">Can Simvastatin reduce COPD Exacerbations? A Randomised Double Blind Controlled Study.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Schenk P, Spiel AO, Hüttinger F, Gmeiner M, Fugger J, Pichler M, Pichler G, Schmeikal S, Janistyn W, Schügerl S, Sajdik C,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Schenk P, et al. Among authors: </w:t>
            </w:r>
            <w:r w:rsidRPr="00C81A2D">
              <w:rPr>
                <w:rFonts w:cs="Arial"/>
                <w:bCs/>
                <w:color w:val="000000" w:themeColor="text1"/>
                <w:sz w:val="20"/>
                <w:szCs w:val="20"/>
                <w:lang w:val="en"/>
              </w:rPr>
              <w:t>herkner h</w:t>
            </w:r>
            <w:r w:rsidRPr="00C81A2D">
              <w:rPr>
                <w:rFonts w:cs="Arial"/>
                <w:color w:val="000000" w:themeColor="text1"/>
                <w:sz w:val="20"/>
                <w:szCs w:val="20"/>
                <w:lang w:val="en"/>
              </w:rPr>
              <w:t xml:space="preserve">. Eur Respir J. 2021 Feb 11:2001798. doi: 10.1183/13993003.01798-2020. Online ahead of print.Eur Respir J. 2021. PMID: 33574076 </w:t>
            </w:r>
          </w:p>
        </w:tc>
      </w:tr>
      <w:tr w:rsidR="00A42449" w:rsidRPr="00387CC5" w:rsidTr="004D7D14">
        <w:trPr>
          <w:trHeight w:val="1390"/>
        </w:trPr>
        <w:tc>
          <w:tcPr>
            <w:tcW w:w="9212" w:type="dxa"/>
          </w:tcPr>
          <w:p w:rsidR="00A42449" w:rsidRPr="00C81A2D" w:rsidRDefault="00C44BBF" w:rsidP="00387CC5">
            <w:pPr>
              <w:rPr>
                <w:rFonts w:cs="Arial"/>
                <w:color w:val="000000" w:themeColor="text1"/>
                <w:sz w:val="20"/>
                <w:szCs w:val="20"/>
                <w:lang w:val="en"/>
              </w:rPr>
            </w:pPr>
            <w:hyperlink r:id="rId26" w:history="1">
              <w:r w:rsidR="00A42449" w:rsidRPr="00C81A2D">
                <w:rPr>
                  <w:rFonts w:cs="Arial"/>
                  <w:color w:val="000000" w:themeColor="text1"/>
                  <w:sz w:val="20"/>
                  <w:szCs w:val="20"/>
                  <w:lang w:val="en"/>
                </w:rPr>
                <w:t>CaMKIIδC Drives Early Adaptive Ca</w:t>
              </w:r>
              <w:r w:rsidR="00A42449" w:rsidRPr="00C81A2D">
                <w:rPr>
                  <w:rFonts w:cs="Arial"/>
                  <w:color w:val="000000" w:themeColor="text1"/>
                  <w:sz w:val="20"/>
                  <w:szCs w:val="20"/>
                  <w:vertAlign w:val="superscript"/>
                  <w:lang w:val="en"/>
                </w:rPr>
                <w:t>2+</w:t>
              </w:r>
              <w:r w:rsidR="00A42449" w:rsidRPr="00C81A2D">
                <w:rPr>
                  <w:rFonts w:cs="Arial"/>
                  <w:color w:val="000000" w:themeColor="text1"/>
                  <w:sz w:val="20"/>
                  <w:szCs w:val="20"/>
                  <w:lang w:val="en"/>
                </w:rPr>
                <w:t xml:space="preserve"> Change and Late Eccentric Cardiac Hypertrophy.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Ljubojevic-Holzer S, Herren AW, Djalinac N, Voglhuber J, Morotti S, </w:t>
            </w:r>
            <w:r w:rsidRPr="00C81A2D">
              <w:rPr>
                <w:rFonts w:cs="Arial"/>
                <w:bCs/>
                <w:color w:val="000000" w:themeColor="text1"/>
                <w:sz w:val="20"/>
                <w:szCs w:val="20"/>
                <w:lang w:val="en"/>
              </w:rPr>
              <w:t>Holzer M</w:t>
            </w:r>
            <w:r w:rsidRPr="00C81A2D">
              <w:rPr>
                <w:rFonts w:cs="Arial"/>
                <w:color w:val="000000" w:themeColor="text1"/>
                <w:sz w:val="20"/>
                <w:szCs w:val="20"/>
                <w:lang w:val="en"/>
              </w:rPr>
              <w:t xml:space="preserve">, Wood BM, Abdellatif M, Matzer I, Sacherer M, Radulovic S, Wallner M, Ivanov M, Wagner S, Sossalla S, von Lewinski D, Pieske B, Brown JH, Sedej S, Bossuyt J, Bers DM.Ljubojevic-Holzer S, et al. Among authors: </w:t>
            </w:r>
            <w:r w:rsidRPr="00C81A2D">
              <w:rPr>
                <w:rFonts w:cs="Arial"/>
                <w:bCs/>
                <w:color w:val="000000" w:themeColor="text1"/>
                <w:sz w:val="20"/>
                <w:szCs w:val="20"/>
                <w:lang w:val="en"/>
              </w:rPr>
              <w:t>holzer m</w:t>
            </w:r>
            <w:r w:rsidRPr="00C81A2D">
              <w:rPr>
                <w:rFonts w:cs="Arial"/>
                <w:color w:val="000000" w:themeColor="text1"/>
                <w:sz w:val="20"/>
                <w:szCs w:val="20"/>
                <w:lang w:val="en"/>
              </w:rPr>
              <w:t xml:space="preserve">. Circ Res. 2020 Oct 9;127(9):1159-1178. doi: 10.1161/CIRCRESAHA.120.316947. Epub 2020 Aug 21.Circ Res. 2020. PMID: 32821022 Free PMC article. </w:t>
            </w:r>
          </w:p>
        </w:tc>
      </w:tr>
      <w:tr w:rsidR="00A42449" w:rsidRPr="00387CC5" w:rsidTr="00D810E7">
        <w:trPr>
          <w:trHeight w:val="1850"/>
        </w:trPr>
        <w:tc>
          <w:tcPr>
            <w:tcW w:w="9212" w:type="dxa"/>
          </w:tcPr>
          <w:p w:rsidR="00A42449" w:rsidRPr="00C81A2D" w:rsidRDefault="00C44BBF" w:rsidP="00387CC5">
            <w:pPr>
              <w:rPr>
                <w:rFonts w:cs="Arial"/>
                <w:color w:val="000000" w:themeColor="text1"/>
                <w:sz w:val="20"/>
                <w:szCs w:val="20"/>
                <w:lang w:val="en"/>
              </w:rPr>
            </w:pPr>
            <w:hyperlink r:id="rId27" w:history="1">
              <w:r w:rsidR="00A42449" w:rsidRPr="00C81A2D">
                <w:rPr>
                  <w:rFonts w:cs="Arial"/>
                  <w:color w:val="000000" w:themeColor="text1"/>
                  <w:sz w:val="20"/>
                  <w:szCs w:val="20"/>
                  <w:lang w:val="en"/>
                </w:rPr>
                <w:t xml:space="preserve">Recommendations for extracorporeal membrane oxygenation (ECMO) in COVID-19 patients : Consensus paper of the Medical University of Vienna.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Wiedemann D, Bernardi MH, Distelmaier K, Goliasch G, Hengstenberg C, Hermann A, </w:t>
            </w:r>
            <w:r w:rsidRPr="00C81A2D">
              <w:rPr>
                <w:rFonts w:cs="Arial"/>
                <w:bCs/>
                <w:color w:val="000000" w:themeColor="text1"/>
                <w:sz w:val="20"/>
                <w:szCs w:val="20"/>
                <w:lang w:val="en"/>
              </w:rPr>
              <w:t>Holzer M</w:t>
            </w:r>
            <w:r w:rsidRPr="00C81A2D">
              <w:rPr>
                <w:rFonts w:cs="Arial"/>
                <w:color w:val="000000" w:themeColor="text1"/>
                <w:sz w:val="20"/>
                <w:szCs w:val="20"/>
                <w:lang w:val="en"/>
              </w:rPr>
              <w:t xml:space="preserve">, Hoetzenecker K, Klepetko W, Lang G, Lassnigg A, Laufer G, Magnet IAM, Markstaller K, Röggla M, Rössler B, Schellongowski P, Simon P, Tschernko E, Ullrich R, Zimpfer D, Staudinger T; COVID-19 ECMO Research Group Medical University of Vienna.Wiedemann D, et al. </w:t>
            </w:r>
            <w:r w:rsidRPr="00C81A2D">
              <w:rPr>
                <w:rFonts w:cs="Arial"/>
                <w:color w:val="000000" w:themeColor="text1"/>
                <w:sz w:val="20"/>
                <w:szCs w:val="20"/>
              </w:rPr>
              <w:t xml:space="preserve">Among authors: </w:t>
            </w:r>
            <w:r w:rsidRPr="00C81A2D">
              <w:rPr>
                <w:rFonts w:cs="Arial"/>
                <w:bCs/>
                <w:color w:val="000000" w:themeColor="text1"/>
                <w:sz w:val="20"/>
                <w:szCs w:val="20"/>
              </w:rPr>
              <w:t>holzer m</w:t>
            </w:r>
            <w:r w:rsidRPr="00C81A2D">
              <w:rPr>
                <w:rFonts w:cs="Arial"/>
                <w:color w:val="000000" w:themeColor="text1"/>
                <w:sz w:val="20"/>
                <w:szCs w:val="20"/>
              </w:rPr>
              <w:t xml:space="preserve">. Wien Klin Wochenschr. 2020 Nov;132(21-22):671-676. doi: 10.1007/s00508-020-01708-8. </w:t>
            </w:r>
            <w:r w:rsidRPr="00C81A2D">
              <w:rPr>
                <w:rFonts w:cs="Arial"/>
                <w:color w:val="000000" w:themeColor="text1"/>
                <w:sz w:val="20"/>
                <w:szCs w:val="20"/>
                <w:lang w:val="en"/>
              </w:rPr>
              <w:t xml:space="preserve">Epub 2020 Jul 3.Wien Klin Wochenschr. 2020. PMID: 32621065 Free PMC article. </w:t>
            </w:r>
          </w:p>
        </w:tc>
      </w:tr>
      <w:tr w:rsidR="00A42449" w:rsidRPr="00387CC5" w:rsidTr="00195D7E">
        <w:trPr>
          <w:trHeight w:val="1620"/>
        </w:trPr>
        <w:tc>
          <w:tcPr>
            <w:tcW w:w="9212" w:type="dxa"/>
          </w:tcPr>
          <w:p w:rsidR="00A42449" w:rsidRPr="00C81A2D" w:rsidRDefault="00C44BBF" w:rsidP="00387CC5">
            <w:pPr>
              <w:rPr>
                <w:rFonts w:cs="Arial"/>
                <w:color w:val="000000" w:themeColor="text1"/>
                <w:sz w:val="20"/>
                <w:szCs w:val="20"/>
                <w:lang w:val="en"/>
              </w:rPr>
            </w:pPr>
            <w:hyperlink r:id="rId28" w:history="1">
              <w:r w:rsidR="00A42449" w:rsidRPr="00C81A2D">
                <w:rPr>
                  <w:rFonts w:cs="Arial"/>
                  <w:color w:val="000000" w:themeColor="text1"/>
                  <w:sz w:val="20"/>
                  <w:szCs w:val="20"/>
                  <w:lang w:val="en"/>
                </w:rPr>
                <w:t xml:space="preserve">[Recommendations for Extracorporeal Membrane Oxygenation (ECMO) in COVID-19 Patients].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Wiedemann D, Bernardi MH, Distelmaier K, Goliasch G, Hengstenberg C, Hermann A, </w:t>
            </w:r>
            <w:r w:rsidRPr="00C81A2D">
              <w:rPr>
                <w:rFonts w:cs="Arial"/>
                <w:bCs/>
                <w:color w:val="000000" w:themeColor="text1"/>
                <w:sz w:val="20"/>
                <w:szCs w:val="20"/>
                <w:lang w:val="en"/>
              </w:rPr>
              <w:t>Holzer M</w:t>
            </w:r>
            <w:r w:rsidRPr="00C81A2D">
              <w:rPr>
                <w:rFonts w:cs="Arial"/>
                <w:color w:val="000000" w:themeColor="text1"/>
                <w:sz w:val="20"/>
                <w:szCs w:val="20"/>
                <w:lang w:val="en"/>
              </w:rPr>
              <w:t xml:space="preserve">, Hoetzenecker K, Klepetko W, Lang G, Lassnigg A, Laufer G, Magnet IAM, Markstaller K, Röggla M, Rössler B, Schellongowski P, Simon P, Tschernko E, Ullrich R, Zimpfer D, Staudinger T; COVID-19 ECMO Arbeitsgruppe Medizinische Universität Wien.Wiedemann D, et al. Among authors: </w:t>
            </w:r>
            <w:r w:rsidRPr="00C81A2D">
              <w:rPr>
                <w:rFonts w:cs="Arial"/>
                <w:bCs/>
                <w:color w:val="000000" w:themeColor="text1"/>
                <w:sz w:val="20"/>
                <w:szCs w:val="20"/>
                <w:lang w:val="en"/>
              </w:rPr>
              <w:t>holzer m</w:t>
            </w:r>
            <w:r w:rsidRPr="00C81A2D">
              <w:rPr>
                <w:rFonts w:cs="Arial"/>
                <w:color w:val="000000" w:themeColor="text1"/>
                <w:sz w:val="20"/>
                <w:szCs w:val="20"/>
                <w:lang w:val="en"/>
              </w:rPr>
              <w:t xml:space="preserve">. Wien Klin Mag. 2020 Jun 10:1-6. doi: 10.1007/s00740-020-00349-x. Online ahead of print.Wien Klin Mag. 2020. PMID: 32837601 Free PMC article. Review. German. </w:t>
            </w:r>
          </w:p>
        </w:tc>
      </w:tr>
      <w:tr w:rsidR="00A42449" w:rsidRPr="00387CC5" w:rsidTr="006A2E88">
        <w:trPr>
          <w:trHeight w:val="1390"/>
        </w:trPr>
        <w:tc>
          <w:tcPr>
            <w:tcW w:w="9212" w:type="dxa"/>
          </w:tcPr>
          <w:p w:rsidR="00A42449" w:rsidRPr="00C81A2D" w:rsidRDefault="00C44BBF" w:rsidP="00387CC5">
            <w:pPr>
              <w:rPr>
                <w:rFonts w:cs="Arial"/>
                <w:color w:val="000000" w:themeColor="text1"/>
                <w:sz w:val="20"/>
                <w:szCs w:val="20"/>
                <w:lang w:val="en"/>
              </w:rPr>
            </w:pPr>
            <w:hyperlink r:id="rId29" w:history="1">
              <w:r w:rsidR="00A42449" w:rsidRPr="00C81A2D">
                <w:rPr>
                  <w:rFonts w:cs="Arial"/>
                  <w:color w:val="000000" w:themeColor="text1"/>
                  <w:sz w:val="20"/>
                  <w:szCs w:val="20"/>
                  <w:lang w:val="en"/>
                </w:rPr>
                <w:t xml:space="preserve">Using proximity extension proteomics assay to identify biomarkers associated with infarct size and ejection fraction after ST-elevation myocardial infarction.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Mohammad MA, Koul S, Egerstedt A, Smith JG, Noc M, Lang I, </w:t>
            </w:r>
            <w:r w:rsidRPr="00C81A2D">
              <w:rPr>
                <w:rFonts w:cs="Arial"/>
                <w:bCs/>
                <w:color w:val="000000" w:themeColor="text1"/>
                <w:sz w:val="20"/>
                <w:szCs w:val="20"/>
                <w:lang w:val="en"/>
              </w:rPr>
              <w:t>Holzer M</w:t>
            </w:r>
            <w:r w:rsidRPr="00C81A2D">
              <w:rPr>
                <w:rFonts w:cs="Arial"/>
                <w:color w:val="000000" w:themeColor="text1"/>
                <w:sz w:val="20"/>
                <w:szCs w:val="20"/>
                <w:lang w:val="en"/>
              </w:rPr>
              <w:t xml:space="preserve">, Clemmensen P, Gidlöf O, Metzler B, Engstrøm T, Erlinge D.Mohammad MA, et al. Among authors: </w:t>
            </w:r>
            <w:r w:rsidRPr="00C81A2D">
              <w:rPr>
                <w:rFonts w:cs="Arial"/>
                <w:bCs/>
                <w:color w:val="000000" w:themeColor="text1"/>
                <w:sz w:val="20"/>
                <w:szCs w:val="20"/>
                <w:lang w:val="en"/>
              </w:rPr>
              <w:t>holzer m</w:t>
            </w:r>
            <w:r w:rsidRPr="00C81A2D">
              <w:rPr>
                <w:rFonts w:cs="Arial"/>
                <w:color w:val="000000" w:themeColor="text1"/>
                <w:sz w:val="20"/>
                <w:szCs w:val="20"/>
                <w:lang w:val="en"/>
              </w:rPr>
              <w:t xml:space="preserve">. Sci Rep. 2020 Oct 29;10(1):18663. doi: 10.1038/s41598-020-75399-6.Sci Rep. 2020. PMID: 33122738 Free PMC article. Clinical Trial. </w:t>
            </w:r>
          </w:p>
        </w:tc>
      </w:tr>
      <w:tr w:rsidR="00A42449" w:rsidRPr="00387CC5" w:rsidTr="002836FE">
        <w:trPr>
          <w:trHeight w:val="1160"/>
        </w:trPr>
        <w:tc>
          <w:tcPr>
            <w:tcW w:w="9212" w:type="dxa"/>
          </w:tcPr>
          <w:p w:rsidR="00A42449" w:rsidRPr="00C81A2D" w:rsidRDefault="00C44BBF" w:rsidP="00387CC5">
            <w:pPr>
              <w:rPr>
                <w:rFonts w:cs="Arial"/>
                <w:color w:val="000000" w:themeColor="text1"/>
                <w:sz w:val="20"/>
                <w:szCs w:val="20"/>
                <w:lang w:val="en"/>
              </w:rPr>
            </w:pPr>
            <w:hyperlink r:id="rId30" w:history="1">
              <w:r w:rsidR="00A42449" w:rsidRPr="00C81A2D">
                <w:rPr>
                  <w:rFonts w:cs="Arial"/>
                  <w:color w:val="000000" w:themeColor="text1"/>
                  <w:sz w:val="20"/>
                  <w:szCs w:val="20"/>
                  <w:lang w:val="en"/>
                </w:rPr>
                <w:t xml:space="preserve">Pulmonary embolism during the COVID-19 pandemic: Decline in diagnostic procedures and incidence at a university hospital.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Nopp S, Janata-Schwatczek K, Prosch H, Shulym I, Königsbrügge O, Pabinger I, Ay C.Nopp S, et al. Res Pract Thromb Haemost. 2020 Jun 25;4(5):835-841. doi: 10.1002/rth2.12391. eCollection 2020 Jul.Res Pract Thromb Haemost. 2020. PMID: 32685892 Free PMC article. </w:t>
            </w:r>
          </w:p>
        </w:tc>
      </w:tr>
      <w:tr w:rsidR="00A42449" w:rsidRPr="00C81A2D" w:rsidTr="00C66AE3">
        <w:trPr>
          <w:trHeight w:val="1160"/>
        </w:trPr>
        <w:tc>
          <w:tcPr>
            <w:tcW w:w="9212" w:type="dxa"/>
          </w:tcPr>
          <w:p w:rsidR="00A42449" w:rsidRPr="00C81A2D" w:rsidRDefault="00C44BBF" w:rsidP="00387CC5">
            <w:pPr>
              <w:rPr>
                <w:rFonts w:cs="Arial"/>
                <w:color w:val="000000" w:themeColor="text1"/>
                <w:sz w:val="20"/>
                <w:szCs w:val="20"/>
                <w:lang w:val="en"/>
              </w:rPr>
            </w:pPr>
            <w:hyperlink r:id="rId31" w:history="1">
              <w:r w:rsidR="00A42449" w:rsidRPr="00C81A2D">
                <w:rPr>
                  <w:rFonts w:cs="Arial"/>
                  <w:color w:val="000000" w:themeColor="text1"/>
                  <w:sz w:val="20"/>
                  <w:szCs w:val="20"/>
                  <w:lang w:val="en"/>
                </w:rPr>
                <w:t xml:space="preserve">Risk stratification in acute coronary syndrome: Evaluation of the GRACE and CRUSADE scores in the setting of a tertiary care centre.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rPr>
              <w:t xml:space="preserve">Tscherny K, </w:t>
            </w:r>
            <w:r w:rsidRPr="00C81A2D">
              <w:rPr>
                <w:rFonts w:cs="Arial"/>
                <w:bCs/>
                <w:color w:val="000000" w:themeColor="text1"/>
                <w:sz w:val="20"/>
                <w:szCs w:val="20"/>
              </w:rPr>
              <w:t>Kienbacher C</w:t>
            </w:r>
            <w:r w:rsidRPr="00C81A2D">
              <w:rPr>
                <w:rFonts w:cs="Arial"/>
                <w:color w:val="000000" w:themeColor="text1"/>
                <w:sz w:val="20"/>
                <w:szCs w:val="20"/>
              </w:rPr>
              <w:t xml:space="preserve">, Fuhrmann V, van Tulder R, Schreiber W, Herkner H, Roth D.Tscherny K,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kienbacher c</w:t>
            </w:r>
            <w:r w:rsidRPr="00C81A2D">
              <w:rPr>
                <w:rFonts w:cs="Arial"/>
                <w:color w:val="000000" w:themeColor="text1"/>
                <w:sz w:val="20"/>
                <w:szCs w:val="20"/>
                <w:lang w:val="en"/>
              </w:rPr>
              <w:t xml:space="preserve">. Int J Clin Pract. 2020 Feb;74(2):e13444. doi: 10.1111/ijcp.13444. Epub 2019 Nov 22.Int J Clin Pract. 2020. PMID: 31667929 Free PMC article. </w:t>
            </w:r>
          </w:p>
        </w:tc>
      </w:tr>
      <w:tr w:rsidR="00A42449" w:rsidRPr="00387CC5" w:rsidTr="005E1386">
        <w:trPr>
          <w:trHeight w:val="1160"/>
        </w:trPr>
        <w:tc>
          <w:tcPr>
            <w:tcW w:w="9212" w:type="dxa"/>
          </w:tcPr>
          <w:p w:rsidR="00A42449" w:rsidRPr="00C81A2D" w:rsidRDefault="00C44BBF" w:rsidP="00387CC5">
            <w:pPr>
              <w:rPr>
                <w:rFonts w:cs="Arial"/>
                <w:color w:val="000000" w:themeColor="text1"/>
                <w:sz w:val="20"/>
                <w:szCs w:val="20"/>
                <w:lang w:val="en"/>
              </w:rPr>
            </w:pPr>
            <w:hyperlink r:id="rId32" w:history="1">
              <w:r w:rsidR="00A42449" w:rsidRPr="00C81A2D">
                <w:rPr>
                  <w:rFonts w:cs="Arial"/>
                  <w:color w:val="000000" w:themeColor="text1"/>
                  <w:sz w:val="20"/>
                  <w:szCs w:val="20"/>
                  <w:lang w:val="en"/>
                </w:rPr>
                <w:t xml:space="preserve">Early identification of patients with chest pain at very low risk of acute myocardial infarction using clinical information and ECG only.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rPr>
              <w:t xml:space="preserve">Tscherny K, </w:t>
            </w:r>
            <w:r w:rsidRPr="00C81A2D">
              <w:rPr>
                <w:rFonts w:cs="Arial"/>
                <w:bCs/>
                <w:color w:val="000000" w:themeColor="text1"/>
                <w:sz w:val="20"/>
                <w:szCs w:val="20"/>
              </w:rPr>
              <w:t>Kienbacher C</w:t>
            </w:r>
            <w:r w:rsidRPr="00C81A2D">
              <w:rPr>
                <w:rFonts w:cs="Arial"/>
                <w:color w:val="000000" w:themeColor="text1"/>
                <w:sz w:val="20"/>
                <w:szCs w:val="20"/>
              </w:rPr>
              <w:t xml:space="preserve">, Fuhrmann V, Schreiber W, Herkner H, Roth D.Tscherny K,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kienbacher c</w:t>
            </w:r>
            <w:r w:rsidRPr="00C81A2D">
              <w:rPr>
                <w:rFonts w:cs="Arial"/>
                <w:color w:val="000000" w:themeColor="text1"/>
                <w:sz w:val="20"/>
                <w:szCs w:val="20"/>
                <w:lang w:val="en"/>
              </w:rPr>
              <w:t xml:space="preserve">. Int J Clin Pract. 2020 Aug;74(8):e13526. doi: 10.1111/ijcp.13526. Epub 2020 May 22.Int J Clin Pract. 2020. PMID: 32383504 Free PMC article. </w:t>
            </w:r>
          </w:p>
        </w:tc>
      </w:tr>
      <w:tr w:rsidR="00A42449" w:rsidRPr="00C81A2D" w:rsidTr="007E3410">
        <w:trPr>
          <w:trHeight w:val="1160"/>
        </w:trPr>
        <w:tc>
          <w:tcPr>
            <w:tcW w:w="9212" w:type="dxa"/>
          </w:tcPr>
          <w:p w:rsidR="00A42449" w:rsidRPr="00C81A2D" w:rsidRDefault="00C44BBF" w:rsidP="00387CC5">
            <w:pPr>
              <w:rPr>
                <w:rFonts w:cs="Arial"/>
                <w:color w:val="000000" w:themeColor="text1"/>
                <w:sz w:val="20"/>
                <w:szCs w:val="20"/>
                <w:lang w:val="en"/>
              </w:rPr>
            </w:pPr>
            <w:hyperlink r:id="rId33" w:history="1">
              <w:r w:rsidR="00A42449" w:rsidRPr="00C81A2D">
                <w:rPr>
                  <w:rFonts w:cs="Arial"/>
                  <w:color w:val="000000" w:themeColor="text1"/>
                  <w:sz w:val="20"/>
                  <w:szCs w:val="20"/>
                  <w:lang w:val="en"/>
                </w:rPr>
                <w:t xml:space="preserve">Low PCSK-9 levels Are Associated with Favorable Neurologic Function after Resuscitation from out of Hospital Cardiac Arrest.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lang w:val="en"/>
              </w:rPr>
              <w:t>Merrelaar A</w:t>
            </w:r>
            <w:r w:rsidRPr="00C81A2D">
              <w:rPr>
                <w:rFonts w:cs="Arial"/>
                <w:color w:val="000000" w:themeColor="text1"/>
                <w:sz w:val="20"/>
                <w:szCs w:val="20"/>
                <w:lang w:val="en"/>
              </w:rPr>
              <w:t>, Buchtele N, Schriefl C, Clodi C, Poppe M, Ettl F, Herkner H, Jilma B, Schwameis M, Schoergenhofer C.</w:t>
            </w:r>
            <w:r w:rsidRPr="00C81A2D">
              <w:rPr>
                <w:rFonts w:cs="Arial"/>
                <w:bCs/>
                <w:color w:val="000000" w:themeColor="text1"/>
                <w:sz w:val="20"/>
                <w:szCs w:val="20"/>
                <w:lang w:val="en"/>
              </w:rPr>
              <w:t>Merrelaar A</w:t>
            </w:r>
            <w:r w:rsidRPr="00C81A2D">
              <w:rPr>
                <w:rFonts w:cs="Arial"/>
                <w:color w:val="000000" w:themeColor="text1"/>
                <w:sz w:val="20"/>
                <w:szCs w:val="20"/>
                <w:lang w:val="en"/>
              </w:rPr>
              <w:t xml:space="preserve">, et al. J Clin Med. 2020 Aug 11;9(8):2606. doi: 10.3390/jcm9082606.J Clin Med. 2020. PMID: 32796672 Free PMC article. </w:t>
            </w:r>
          </w:p>
        </w:tc>
      </w:tr>
      <w:tr w:rsidR="001B09EB" w:rsidRPr="001B09EB" w:rsidTr="001B09EB">
        <w:trPr>
          <w:trHeight w:val="908"/>
        </w:trPr>
        <w:tc>
          <w:tcPr>
            <w:tcW w:w="9212" w:type="dxa"/>
          </w:tcPr>
          <w:p w:rsidR="001B09EB" w:rsidRPr="00C81A2D" w:rsidRDefault="00C44BBF" w:rsidP="001B09EB">
            <w:hyperlink r:id="rId34" w:history="1">
              <w:r w:rsidR="001B09EB" w:rsidRPr="00C81A2D">
                <w:rPr>
                  <w:rStyle w:val="Hyperlink"/>
                  <w:rFonts w:cs="Arial"/>
                  <w:bCs/>
                  <w:color w:val="auto"/>
                  <w:sz w:val="20"/>
                  <w:szCs w:val="20"/>
                  <w:u w:val="none"/>
                  <w:lang w:val="en-US"/>
                </w:rPr>
                <w:t>Education</w:t>
              </w:r>
              <w:r w:rsidR="001B09EB" w:rsidRPr="00C81A2D">
                <w:rPr>
                  <w:rStyle w:val="Hyperlink"/>
                  <w:rFonts w:cs="Arial"/>
                  <w:color w:val="auto"/>
                  <w:sz w:val="20"/>
                  <w:szCs w:val="20"/>
                  <w:u w:val="none"/>
                  <w:lang w:val="en-US"/>
                </w:rPr>
                <w:t xml:space="preserve"> in </w:t>
              </w:r>
              <w:r w:rsidR="001B09EB" w:rsidRPr="00C81A2D">
                <w:rPr>
                  <w:rStyle w:val="Hyperlink"/>
                  <w:rFonts w:cs="Arial"/>
                  <w:bCs/>
                  <w:color w:val="auto"/>
                  <w:sz w:val="20"/>
                  <w:szCs w:val="20"/>
                  <w:u w:val="none"/>
                  <w:lang w:val="en-US"/>
                </w:rPr>
                <w:t>Academic</w:t>
              </w:r>
              <w:r w:rsidR="001B09EB" w:rsidRPr="00C81A2D">
                <w:rPr>
                  <w:rStyle w:val="Hyperlink"/>
                  <w:rFonts w:cs="Arial"/>
                  <w:color w:val="auto"/>
                  <w:sz w:val="20"/>
                  <w:szCs w:val="20"/>
                  <w:u w:val="none"/>
                  <w:lang w:val="en-US"/>
                </w:rPr>
                <w:t xml:space="preserve"> </w:t>
              </w:r>
              <w:r w:rsidR="001B09EB" w:rsidRPr="00C81A2D">
                <w:rPr>
                  <w:rStyle w:val="Hyperlink"/>
                  <w:rFonts w:cs="Arial"/>
                  <w:bCs/>
                  <w:color w:val="auto"/>
                  <w:sz w:val="20"/>
                  <w:szCs w:val="20"/>
                  <w:u w:val="none"/>
                  <w:lang w:val="en-US"/>
                </w:rPr>
                <w:t>Emergency</w:t>
              </w:r>
              <w:r w:rsidR="001B09EB" w:rsidRPr="00C81A2D">
                <w:rPr>
                  <w:rStyle w:val="Hyperlink"/>
                  <w:rFonts w:cs="Arial"/>
                  <w:color w:val="auto"/>
                  <w:sz w:val="20"/>
                  <w:szCs w:val="20"/>
                  <w:u w:val="none"/>
                  <w:lang w:val="en-US"/>
                </w:rPr>
                <w:t xml:space="preserve"> Medicine During the COVID-19 Pandemic - Our Experience From an Ongoing Crisis. </w:t>
              </w:r>
            </w:hyperlink>
            <w:r w:rsidR="001B09EB" w:rsidRPr="00C81A2D">
              <w:rPr>
                <w:rFonts w:cs="Arial"/>
                <w:sz w:val="20"/>
                <w:szCs w:val="20"/>
                <w:lang w:val="en-US"/>
              </w:rPr>
              <w:br/>
            </w:r>
            <w:r w:rsidR="001B09EB" w:rsidRPr="00C81A2D">
              <w:rPr>
                <w:rStyle w:val="docsum-authors"/>
                <w:rFonts w:cs="Arial"/>
                <w:sz w:val="20"/>
                <w:szCs w:val="20"/>
                <w:lang w:val="en-US"/>
              </w:rPr>
              <w:t>Mueller M, Schriefl C, Holzer M, Roeggla M, Laggner AN, Ettl F.</w:t>
            </w:r>
            <w:r w:rsidR="001B09EB" w:rsidRPr="00C81A2D">
              <w:rPr>
                <w:rFonts w:cs="Arial"/>
                <w:sz w:val="20"/>
                <w:szCs w:val="20"/>
                <w:lang w:val="en-US"/>
              </w:rPr>
              <w:t xml:space="preserve"> </w:t>
            </w:r>
            <w:r w:rsidR="001B09EB" w:rsidRPr="00C81A2D">
              <w:rPr>
                <w:rStyle w:val="docsum-journal-citation"/>
                <w:rFonts w:cs="Arial"/>
                <w:sz w:val="20"/>
                <w:szCs w:val="20"/>
                <w:lang w:val="en-US"/>
              </w:rPr>
              <w:t>Front Public Health. 2020 Oct 30;8:592503. doi: 10.3389/fpubh.2020.592503. eCollection 2020.</w:t>
            </w:r>
            <w:r w:rsidR="001B09EB" w:rsidRPr="00C81A2D">
              <w:rPr>
                <w:rFonts w:cs="Arial"/>
                <w:sz w:val="20"/>
                <w:szCs w:val="20"/>
                <w:lang w:val="en-US"/>
              </w:rPr>
              <w:t xml:space="preserve"> </w:t>
            </w:r>
            <w:r w:rsidR="001B09EB" w:rsidRPr="00C81A2D">
              <w:rPr>
                <w:rStyle w:val="citation-part"/>
                <w:rFonts w:cs="Arial"/>
                <w:sz w:val="20"/>
                <w:szCs w:val="20"/>
              </w:rPr>
              <w:t xml:space="preserve">PMID: </w:t>
            </w:r>
            <w:r w:rsidR="001B09EB" w:rsidRPr="00C81A2D">
              <w:rPr>
                <w:rStyle w:val="docsum-pmid"/>
                <w:rFonts w:cs="Arial"/>
                <w:sz w:val="20"/>
                <w:szCs w:val="20"/>
              </w:rPr>
              <w:t>33194997</w:t>
            </w:r>
            <w:r w:rsidR="001B09EB" w:rsidRPr="00C81A2D">
              <w:rPr>
                <w:rFonts w:cs="Arial"/>
                <w:sz w:val="20"/>
                <w:szCs w:val="20"/>
              </w:rPr>
              <w:t xml:space="preserve"> </w:t>
            </w:r>
            <w:r w:rsidR="001B09EB" w:rsidRPr="00C81A2D">
              <w:rPr>
                <w:rStyle w:val="free-resources"/>
                <w:rFonts w:cs="Arial"/>
                <w:sz w:val="20"/>
                <w:szCs w:val="20"/>
              </w:rPr>
              <w:t>Free PMC article.</w:t>
            </w:r>
            <w:r w:rsidR="001B09EB" w:rsidRPr="00C81A2D">
              <w:rPr>
                <w:rFonts w:cs="Arial"/>
                <w:sz w:val="20"/>
                <w:szCs w:val="20"/>
              </w:rPr>
              <w:t xml:space="preserve"> </w:t>
            </w:r>
          </w:p>
        </w:tc>
      </w:tr>
      <w:tr w:rsidR="00A42449" w:rsidRPr="00387CC5" w:rsidTr="00CC0E07">
        <w:trPr>
          <w:trHeight w:val="1390"/>
        </w:trPr>
        <w:tc>
          <w:tcPr>
            <w:tcW w:w="9212" w:type="dxa"/>
          </w:tcPr>
          <w:p w:rsidR="00A42449" w:rsidRPr="00C81A2D" w:rsidRDefault="00C44BBF" w:rsidP="00387CC5">
            <w:pPr>
              <w:rPr>
                <w:rFonts w:cs="Arial"/>
                <w:color w:val="000000" w:themeColor="text1"/>
                <w:sz w:val="20"/>
                <w:szCs w:val="20"/>
                <w:lang w:val="en"/>
              </w:rPr>
            </w:pPr>
            <w:hyperlink r:id="rId35" w:history="1">
              <w:r w:rsidR="00A42449" w:rsidRPr="00C81A2D">
                <w:rPr>
                  <w:rFonts w:cs="Arial"/>
                  <w:color w:val="000000" w:themeColor="text1"/>
                  <w:sz w:val="20"/>
                  <w:szCs w:val="20"/>
                  <w:lang w:val="en"/>
                </w:rPr>
                <w:t xml:space="preserve">Thrombolysis as first-line therapy for Medtronic/HeartWare HVAD left ventricular assist device thrombosis.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Dimitrov K, Maier J, Sandner S, Riebandt J, Wiedemann D, Moayedifar R, Schlöglhofer T, Angleitner P, </w:t>
            </w:r>
            <w:r w:rsidRPr="00C81A2D">
              <w:rPr>
                <w:rFonts w:cs="Arial"/>
                <w:bCs/>
                <w:color w:val="000000" w:themeColor="text1"/>
                <w:sz w:val="20"/>
                <w:szCs w:val="20"/>
                <w:lang w:val="en"/>
              </w:rPr>
              <w:t>Niederdöckl J</w:t>
            </w:r>
            <w:r w:rsidRPr="00C81A2D">
              <w:rPr>
                <w:rFonts w:cs="Arial"/>
                <w:color w:val="000000" w:themeColor="text1"/>
                <w:sz w:val="20"/>
                <w:szCs w:val="20"/>
                <w:lang w:val="en"/>
              </w:rPr>
              <w:t xml:space="preserve">, Schima H, Tschernko E, Laufer G, Zimpfer D.Dimitrov K, et al. Among authors: </w:t>
            </w:r>
            <w:r w:rsidRPr="00C81A2D">
              <w:rPr>
                <w:rFonts w:cs="Arial"/>
                <w:bCs/>
                <w:color w:val="000000" w:themeColor="text1"/>
                <w:sz w:val="20"/>
                <w:szCs w:val="20"/>
                <w:lang w:val="en"/>
              </w:rPr>
              <w:t>niederdockl j</w:t>
            </w:r>
            <w:r w:rsidRPr="00C81A2D">
              <w:rPr>
                <w:rFonts w:cs="Arial"/>
                <w:color w:val="000000" w:themeColor="text1"/>
                <w:sz w:val="20"/>
                <w:szCs w:val="20"/>
                <w:lang w:val="en"/>
              </w:rPr>
              <w:t xml:space="preserve">. Eur J Cardiothorac Surg. 2020 Dec 1;58(6):1182-1191. doi: 10.1093/ejcts/ezaa180.Eur J Cardiothorac Surg. 2020. PMID: 32920645 </w:t>
            </w:r>
          </w:p>
        </w:tc>
      </w:tr>
      <w:tr w:rsidR="00A42449" w:rsidRPr="00C81A2D" w:rsidTr="007915B5">
        <w:trPr>
          <w:trHeight w:val="1390"/>
        </w:trPr>
        <w:tc>
          <w:tcPr>
            <w:tcW w:w="9212" w:type="dxa"/>
          </w:tcPr>
          <w:p w:rsidR="00A42449" w:rsidRPr="00C81A2D" w:rsidRDefault="00C44BBF" w:rsidP="00387CC5">
            <w:pPr>
              <w:rPr>
                <w:rFonts w:cs="Arial"/>
                <w:color w:val="000000" w:themeColor="text1"/>
                <w:sz w:val="20"/>
                <w:szCs w:val="20"/>
                <w:lang w:val="en"/>
              </w:rPr>
            </w:pPr>
            <w:hyperlink r:id="rId36" w:history="1">
              <w:r w:rsidR="00A42449" w:rsidRPr="00C81A2D">
                <w:rPr>
                  <w:rFonts w:cs="Arial"/>
                  <w:color w:val="000000" w:themeColor="text1"/>
                  <w:sz w:val="20"/>
                  <w:szCs w:val="20"/>
                  <w:lang w:val="en"/>
                </w:rPr>
                <w:t xml:space="preserve">Predicting spontaneous conversion to sinus rhythm in symptomatic atrial fibrillation: The ReSinus score.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lang w:val="en"/>
              </w:rPr>
              <w:t>Niederdöckl J</w:t>
            </w:r>
            <w:r w:rsidRPr="00C81A2D">
              <w:rPr>
                <w:rFonts w:cs="Arial"/>
                <w:color w:val="000000" w:themeColor="text1"/>
                <w:sz w:val="20"/>
                <w:szCs w:val="20"/>
                <w:lang w:val="en"/>
              </w:rPr>
              <w:t>, Simon A, Cacioppo F, Buchtele N, Merrelaar A, Schütz N, Schnaubelt S, Spiel AO, Roth D, Schörgenhofer C, Herkner H, Domanovits H, Schwameis M.</w:t>
            </w:r>
            <w:r w:rsidRPr="00C81A2D">
              <w:rPr>
                <w:rFonts w:cs="Arial"/>
                <w:bCs/>
                <w:color w:val="000000" w:themeColor="text1"/>
                <w:sz w:val="20"/>
                <w:szCs w:val="20"/>
                <w:lang w:val="en"/>
              </w:rPr>
              <w:t>Niederdöckl J</w:t>
            </w:r>
            <w:r w:rsidRPr="00C81A2D">
              <w:rPr>
                <w:rFonts w:cs="Arial"/>
                <w:color w:val="000000" w:themeColor="text1"/>
                <w:sz w:val="20"/>
                <w:szCs w:val="20"/>
                <w:lang w:val="en"/>
              </w:rPr>
              <w:t xml:space="preserve">, et al. Eur J Intern Med. 2021 Jan;83:45-53. doi: 10.1016/j.ejim.2020.07.022. Epub 2020 Sep 18.Eur J Intern Med. 2021. PMID: 32951957 Free article. </w:t>
            </w:r>
          </w:p>
        </w:tc>
      </w:tr>
      <w:tr w:rsidR="00A42449" w:rsidRPr="00A42449" w:rsidTr="009A0A27">
        <w:trPr>
          <w:trHeight w:val="1160"/>
        </w:trPr>
        <w:tc>
          <w:tcPr>
            <w:tcW w:w="9212" w:type="dxa"/>
          </w:tcPr>
          <w:p w:rsidR="00A42449" w:rsidRPr="00C81A2D" w:rsidRDefault="00C44BBF" w:rsidP="00387CC5">
            <w:pPr>
              <w:rPr>
                <w:rFonts w:cs="Arial"/>
                <w:color w:val="000000" w:themeColor="text1"/>
                <w:sz w:val="20"/>
                <w:szCs w:val="20"/>
                <w:lang w:val="en"/>
              </w:rPr>
            </w:pPr>
            <w:hyperlink r:id="rId37" w:history="1">
              <w:r w:rsidR="00A42449" w:rsidRPr="00C81A2D">
                <w:rPr>
                  <w:rFonts w:cs="Arial"/>
                  <w:color w:val="000000" w:themeColor="text1"/>
                  <w:sz w:val="20"/>
                  <w:szCs w:val="20"/>
                  <w:lang w:val="en"/>
                </w:rPr>
                <w:t xml:space="preserve">Extracorporeal cardiopulmonary resuscitation at the emergency department: A retrospective patient selection evaluation. </w:t>
              </w:r>
            </w:hyperlink>
          </w:p>
          <w:p w:rsidR="00A42449" w:rsidRPr="00C81A2D" w:rsidRDefault="00A42449" w:rsidP="00387CC5">
            <w:pPr>
              <w:rPr>
                <w:rFonts w:cs="Arial"/>
                <w:color w:val="000000" w:themeColor="text1"/>
                <w:sz w:val="20"/>
                <w:szCs w:val="20"/>
              </w:rPr>
            </w:pPr>
            <w:r w:rsidRPr="00C81A2D">
              <w:rPr>
                <w:rFonts w:cs="Arial"/>
                <w:bCs/>
                <w:color w:val="000000" w:themeColor="text1"/>
                <w:sz w:val="20"/>
                <w:szCs w:val="20"/>
              </w:rPr>
              <w:t>Poppe M</w:t>
            </w:r>
            <w:r w:rsidRPr="00C81A2D">
              <w:rPr>
                <w:rFonts w:cs="Arial"/>
                <w:color w:val="000000" w:themeColor="text1"/>
                <w:sz w:val="20"/>
                <w:szCs w:val="20"/>
              </w:rPr>
              <w:t>, Schriefl C, Steinacher A, Clodi C, Warenits AM, Nürnberger A, Hubner P, Holzer M, Horvat J, Wiedemann D, Weiser C.</w:t>
            </w:r>
            <w:r w:rsidRPr="00C81A2D">
              <w:rPr>
                <w:rFonts w:cs="Arial"/>
                <w:bCs/>
                <w:color w:val="000000" w:themeColor="text1"/>
                <w:sz w:val="20"/>
                <w:szCs w:val="20"/>
              </w:rPr>
              <w:t>Poppe M</w:t>
            </w:r>
            <w:r w:rsidRPr="00C81A2D">
              <w:rPr>
                <w:rFonts w:cs="Arial"/>
                <w:color w:val="000000" w:themeColor="text1"/>
                <w:sz w:val="20"/>
                <w:szCs w:val="20"/>
              </w:rPr>
              <w:t xml:space="preserve">, et al. Eur J Anaesthesiol. 2020 Apr;37(4):280-285. doi: 10.1097/EJA.0000000000001142.Eur J Anaesthesiol. 2020. PMID: 31860604 </w:t>
            </w:r>
          </w:p>
        </w:tc>
      </w:tr>
      <w:tr w:rsidR="00A42449" w:rsidRPr="00387CC5" w:rsidTr="00C5794C">
        <w:trPr>
          <w:trHeight w:val="1390"/>
        </w:trPr>
        <w:tc>
          <w:tcPr>
            <w:tcW w:w="9212" w:type="dxa"/>
          </w:tcPr>
          <w:p w:rsidR="00A42449" w:rsidRPr="00C81A2D" w:rsidRDefault="00C44BBF" w:rsidP="00387CC5">
            <w:pPr>
              <w:rPr>
                <w:rFonts w:cs="Arial"/>
                <w:color w:val="000000" w:themeColor="text1"/>
                <w:sz w:val="20"/>
                <w:szCs w:val="20"/>
                <w:lang w:val="en"/>
              </w:rPr>
            </w:pPr>
            <w:hyperlink r:id="rId38" w:history="1">
              <w:r w:rsidR="00A42449" w:rsidRPr="00C81A2D">
                <w:rPr>
                  <w:rFonts w:cs="Arial"/>
                  <w:color w:val="000000" w:themeColor="text1"/>
                  <w:sz w:val="20"/>
                  <w:szCs w:val="20"/>
                  <w:lang w:val="en"/>
                </w:rPr>
                <w:t xml:space="preserve">Management of EMS on-scene time during advanced life support in out-of-hospital cardiac arrest: a retrospective observational trial.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rPr>
              <w:t>Poppe M</w:t>
            </w:r>
            <w:r w:rsidRPr="00C81A2D">
              <w:rPr>
                <w:rFonts w:cs="Arial"/>
                <w:color w:val="000000" w:themeColor="text1"/>
                <w:sz w:val="20"/>
                <w:szCs w:val="20"/>
              </w:rPr>
              <w:t>, Krammel M, Clodi C, Schriefl C, Warenits AM, Nürnberger A, Losert H, Girsa M, Holzer M, Weiser C.</w:t>
            </w:r>
            <w:r w:rsidRPr="00C81A2D">
              <w:rPr>
                <w:rFonts w:cs="Arial"/>
                <w:bCs/>
                <w:color w:val="000000" w:themeColor="text1"/>
                <w:sz w:val="20"/>
                <w:szCs w:val="20"/>
              </w:rPr>
              <w:t>Poppe M</w:t>
            </w:r>
            <w:r w:rsidRPr="00C81A2D">
              <w:rPr>
                <w:rFonts w:cs="Arial"/>
                <w:color w:val="000000" w:themeColor="text1"/>
                <w:sz w:val="20"/>
                <w:szCs w:val="20"/>
              </w:rPr>
              <w:t xml:space="preserve">, et al. </w:t>
            </w:r>
            <w:r w:rsidRPr="00C81A2D">
              <w:rPr>
                <w:rFonts w:cs="Arial"/>
                <w:color w:val="000000" w:themeColor="text1"/>
                <w:sz w:val="20"/>
                <w:szCs w:val="20"/>
                <w:lang w:val="en"/>
              </w:rPr>
              <w:t xml:space="preserve">Eur Heart J Acute Cardiovasc Care. 2020 Nov;9(4_suppl):S82-S89. doi: 10.1177/2048872620925681. Epub 2020 May 14.Eur Heart J Acute Cardiovasc Care. 2020. PMID: 32403939 </w:t>
            </w:r>
          </w:p>
        </w:tc>
      </w:tr>
      <w:tr w:rsidR="00A42449" w:rsidRPr="00C81A2D" w:rsidTr="007A37E1">
        <w:trPr>
          <w:trHeight w:val="930"/>
        </w:trPr>
        <w:tc>
          <w:tcPr>
            <w:tcW w:w="9212" w:type="dxa"/>
          </w:tcPr>
          <w:p w:rsidR="00A42449" w:rsidRPr="00C81A2D" w:rsidRDefault="00C44BBF" w:rsidP="00387CC5">
            <w:pPr>
              <w:rPr>
                <w:rFonts w:cs="Arial"/>
                <w:color w:val="000000" w:themeColor="text1"/>
                <w:sz w:val="20"/>
                <w:szCs w:val="20"/>
                <w:lang w:val="en"/>
              </w:rPr>
            </w:pPr>
            <w:hyperlink r:id="rId39" w:history="1">
              <w:r w:rsidR="00A42449" w:rsidRPr="00C81A2D">
                <w:rPr>
                  <w:rFonts w:cs="Arial"/>
                  <w:color w:val="000000" w:themeColor="text1"/>
                  <w:sz w:val="20"/>
                  <w:szCs w:val="20"/>
                  <w:lang w:val="en"/>
                </w:rPr>
                <w:t xml:space="preserve">Reply to: "ILCOR's first foray into low resource settings".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lang w:val="en"/>
              </w:rPr>
              <w:t>Schnaubelt S</w:t>
            </w:r>
            <w:r w:rsidRPr="00C81A2D">
              <w:rPr>
                <w:rFonts w:cs="Arial"/>
                <w:color w:val="000000" w:themeColor="text1"/>
                <w:sz w:val="20"/>
                <w:szCs w:val="20"/>
                <w:lang w:val="en"/>
              </w:rPr>
              <w:t>, Monsieurs K, Semeraro F, Schlieber J, Cheng A, Bigham B, Garg R, Finn JC, Greif R.</w:t>
            </w:r>
            <w:r w:rsidRPr="00C81A2D">
              <w:rPr>
                <w:rFonts w:cs="Arial"/>
                <w:bCs/>
                <w:color w:val="000000" w:themeColor="text1"/>
                <w:sz w:val="20"/>
                <w:szCs w:val="20"/>
                <w:lang w:val="en"/>
              </w:rPr>
              <w:t>Schnaubelt S</w:t>
            </w:r>
            <w:r w:rsidRPr="00C81A2D">
              <w:rPr>
                <w:rFonts w:cs="Arial"/>
                <w:color w:val="000000" w:themeColor="text1"/>
                <w:sz w:val="20"/>
                <w:szCs w:val="20"/>
                <w:lang w:val="en"/>
              </w:rPr>
              <w:t xml:space="preserve">, et al. Resuscitation. 2021 Feb;159:179. doi: 10.1016/j.resuscitation.2020.11.038. Epub 2020 Dec 29.Resuscitation. 2021. PMID: 33385470 No abstract available. </w:t>
            </w:r>
          </w:p>
        </w:tc>
      </w:tr>
      <w:tr w:rsidR="00A42449" w:rsidRPr="00C81A2D" w:rsidTr="005B71C1">
        <w:trPr>
          <w:trHeight w:val="1390"/>
        </w:trPr>
        <w:tc>
          <w:tcPr>
            <w:tcW w:w="9212" w:type="dxa"/>
          </w:tcPr>
          <w:p w:rsidR="00A42449" w:rsidRPr="00C81A2D" w:rsidRDefault="00C44BBF" w:rsidP="00387CC5">
            <w:pPr>
              <w:rPr>
                <w:rFonts w:cs="Arial"/>
                <w:color w:val="000000" w:themeColor="text1"/>
                <w:sz w:val="20"/>
                <w:szCs w:val="20"/>
                <w:lang w:val="en"/>
              </w:rPr>
            </w:pPr>
            <w:hyperlink r:id="rId40" w:history="1">
              <w:r w:rsidR="00A42449" w:rsidRPr="00C81A2D">
                <w:rPr>
                  <w:rFonts w:cs="Arial"/>
                  <w:color w:val="000000" w:themeColor="text1"/>
                  <w:sz w:val="20"/>
                  <w:szCs w:val="20"/>
                  <w:lang w:val="en"/>
                </w:rPr>
                <w:t xml:space="preserve">Clinical outcomes from out-of-hospital cardiac arrest in low-resource settings - A scoping review.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lang w:val="en"/>
              </w:rPr>
              <w:t>Schnaubelt S</w:t>
            </w:r>
            <w:r w:rsidRPr="00C81A2D">
              <w:rPr>
                <w:rFonts w:cs="Arial"/>
                <w:color w:val="000000" w:themeColor="text1"/>
                <w:sz w:val="20"/>
                <w:szCs w:val="20"/>
                <w:lang w:val="en"/>
              </w:rPr>
              <w:t>, Monsieurs KG, Semeraro F, Schlieber J, Cheng A, Bigham BL, Garg R, Finn JC, Greif R; International Liaison Committee on Resuscitation Education, Implementation, Teams Task Force.</w:t>
            </w:r>
            <w:r w:rsidRPr="00C81A2D">
              <w:rPr>
                <w:rFonts w:cs="Arial"/>
                <w:bCs/>
                <w:color w:val="000000" w:themeColor="text1"/>
                <w:sz w:val="20"/>
                <w:szCs w:val="20"/>
                <w:lang w:val="en"/>
              </w:rPr>
              <w:t>Schnaubelt S</w:t>
            </w:r>
            <w:r w:rsidRPr="00C81A2D">
              <w:rPr>
                <w:rFonts w:cs="Arial"/>
                <w:color w:val="000000" w:themeColor="text1"/>
                <w:sz w:val="20"/>
                <w:szCs w:val="20"/>
                <w:lang w:val="en"/>
              </w:rPr>
              <w:t xml:space="preserve">, et al. Resuscitation. 2020 Nov;156:137-145. doi: 10.1016/j.resuscitation.2020.08.126. Epub 2020 Sep 10.Resuscitation. 2020. PMID: 32920113 Free article. Review. </w:t>
            </w:r>
          </w:p>
        </w:tc>
      </w:tr>
      <w:tr w:rsidR="00A42449" w:rsidRPr="00387CC5" w:rsidTr="00032C6E">
        <w:trPr>
          <w:trHeight w:val="930"/>
        </w:trPr>
        <w:tc>
          <w:tcPr>
            <w:tcW w:w="9212" w:type="dxa"/>
          </w:tcPr>
          <w:p w:rsidR="00A42449" w:rsidRPr="00C81A2D" w:rsidRDefault="00C44BBF" w:rsidP="00387CC5">
            <w:pPr>
              <w:rPr>
                <w:rFonts w:cs="Arial"/>
                <w:color w:val="000000" w:themeColor="text1"/>
                <w:sz w:val="20"/>
                <w:szCs w:val="20"/>
                <w:lang w:val="en"/>
              </w:rPr>
            </w:pPr>
            <w:hyperlink r:id="rId41" w:history="1">
              <w:r w:rsidR="00A42449" w:rsidRPr="00C81A2D">
                <w:rPr>
                  <w:rFonts w:cs="Arial"/>
                  <w:color w:val="000000" w:themeColor="text1"/>
                  <w:sz w:val="20"/>
                  <w:szCs w:val="20"/>
                  <w:lang w:val="en"/>
                </w:rPr>
                <w:t xml:space="preserve">The impact of volume substitution on post-operative atrial fibrillation.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rPr>
              <w:t>Schnaubelt S</w:t>
            </w:r>
            <w:r w:rsidRPr="00C81A2D">
              <w:rPr>
                <w:rFonts w:cs="Arial"/>
                <w:color w:val="000000" w:themeColor="text1"/>
                <w:sz w:val="20"/>
                <w:szCs w:val="20"/>
              </w:rPr>
              <w:t>, Pilz A, Koller L, Kazem N, Hofer F, Fleck T, Laufer G, Steinlechner B, Niessner A, Sulzgruber P.</w:t>
            </w:r>
            <w:r w:rsidRPr="00C81A2D">
              <w:rPr>
                <w:rFonts w:cs="Arial"/>
                <w:bCs/>
                <w:color w:val="000000" w:themeColor="text1"/>
                <w:sz w:val="20"/>
                <w:szCs w:val="20"/>
              </w:rPr>
              <w:t>Schnaubelt S</w:t>
            </w:r>
            <w:r w:rsidRPr="00C81A2D">
              <w:rPr>
                <w:rFonts w:cs="Arial"/>
                <w:color w:val="000000" w:themeColor="text1"/>
                <w:sz w:val="20"/>
                <w:szCs w:val="20"/>
              </w:rPr>
              <w:t xml:space="preserve">, et al. </w:t>
            </w:r>
            <w:r w:rsidRPr="00C81A2D">
              <w:rPr>
                <w:rFonts w:cs="Arial"/>
                <w:color w:val="000000" w:themeColor="text1"/>
                <w:sz w:val="20"/>
                <w:szCs w:val="20"/>
                <w:lang w:val="en"/>
              </w:rPr>
              <w:t xml:space="preserve">Eur J Clin Invest. 2021 May;51(5):e13456. doi: 10.1111/eci.13456. Epub 2020 Dec 3.Eur J Clin Invest. 2021. PMID: 33215691 </w:t>
            </w:r>
          </w:p>
        </w:tc>
      </w:tr>
      <w:tr w:rsidR="00A42449" w:rsidRPr="00387CC5" w:rsidTr="00FB239B">
        <w:trPr>
          <w:trHeight w:val="1160"/>
        </w:trPr>
        <w:tc>
          <w:tcPr>
            <w:tcW w:w="9212" w:type="dxa"/>
          </w:tcPr>
          <w:p w:rsidR="00A42449" w:rsidRPr="00C81A2D" w:rsidRDefault="00C44BBF" w:rsidP="00387CC5">
            <w:pPr>
              <w:rPr>
                <w:rFonts w:cs="Arial"/>
                <w:color w:val="000000" w:themeColor="text1"/>
                <w:sz w:val="20"/>
                <w:szCs w:val="20"/>
                <w:lang w:val="en"/>
              </w:rPr>
            </w:pPr>
            <w:hyperlink r:id="rId42" w:history="1">
              <w:r w:rsidR="00A42449" w:rsidRPr="00C81A2D">
                <w:rPr>
                  <w:rFonts w:cs="Arial"/>
                  <w:color w:val="000000" w:themeColor="text1"/>
                  <w:sz w:val="20"/>
                  <w:szCs w:val="20"/>
                  <w:lang w:val="en"/>
                </w:rPr>
                <w:t xml:space="preserve">The BRASH syndrome: an interaction of bradycardia, renal failure, AV block, shock and hyperkalemia.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lang w:val="en"/>
              </w:rPr>
              <w:t>Schnaubelt S</w:t>
            </w:r>
            <w:r w:rsidRPr="00C81A2D">
              <w:rPr>
                <w:rFonts w:cs="Arial"/>
                <w:color w:val="000000" w:themeColor="text1"/>
                <w:sz w:val="20"/>
                <w:szCs w:val="20"/>
                <w:lang w:val="en"/>
              </w:rPr>
              <w:t>, Roeggla M, Spiel AO, Schukro C, Domanovits H.</w:t>
            </w:r>
            <w:r w:rsidRPr="00C81A2D">
              <w:rPr>
                <w:rFonts w:cs="Arial"/>
                <w:bCs/>
                <w:color w:val="000000" w:themeColor="text1"/>
                <w:sz w:val="20"/>
                <w:szCs w:val="20"/>
                <w:lang w:val="en"/>
              </w:rPr>
              <w:t>Schnaubelt S</w:t>
            </w:r>
            <w:r w:rsidRPr="00C81A2D">
              <w:rPr>
                <w:rFonts w:cs="Arial"/>
                <w:color w:val="000000" w:themeColor="text1"/>
                <w:sz w:val="20"/>
                <w:szCs w:val="20"/>
                <w:lang w:val="en"/>
              </w:rPr>
              <w:t xml:space="preserve">, et al. Intern Emerg Med. 2021 Mar;16(2):509-511. doi: 10.1007/s11739-020-02452-7. Epub 2020 Jul 25.Intern Emerg Med. 2021. PMID: 32712747 No abstract available. </w:t>
            </w:r>
          </w:p>
        </w:tc>
      </w:tr>
      <w:tr w:rsidR="00A42449" w:rsidRPr="00387CC5" w:rsidTr="00644452">
        <w:trPr>
          <w:trHeight w:val="1390"/>
        </w:trPr>
        <w:tc>
          <w:tcPr>
            <w:tcW w:w="9212" w:type="dxa"/>
          </w:tcPr>
          <w:p w:rsidR="00A42449" w:rsidRPr="00C81A2D" w:rsidRDefault="00C44BBF" w:rsidP="00387CC5">
            <w:pPr>
              <w:rPr>
                <w:rFonts w:cs="Arial"/>
                <w:color w:val="000000" w:themeColor="text1"/>
                <w:sz w:val="20"/>
                <w:szCs w:val="20"/>
                <w:lang w:val="en"/>
              </w:rPr>
            </w:pPr>
            <w:hyperlink r:id="rId43" w:history="1">
              <w:r w:rsidR="00A42449" w:rsidRPr="00C81A2D">
                <w:rPr>
                  <w:rFonts w:cs="Arial"/>
                  <w:color w:val="000000" w:themeColor="text1"/>
                  <w:sz w:val="20"/>
                  <w:szCs w:val="20"/>
                  <w:lang w:val="en"/>
                </w:rPr>
                <w:t xml:space="preserve">Hemodynamic effects of Vernakalant in cardio-surgical ICU-patients treated for recent-onset postoperative atrial fibrillation.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lang w:val="en"/>
              </w:rPr>
              <w:t>Schnaubelt S</w:t>
            </w:r>
            <w:r w:rsidRPr="00C81A2D">
              <w:rPr>
                <w:rFonts w:cs="Arial"/>
                <w:color w:val="000000" w:themeColor="text1"/>
                <w:sz w:val="20"/>
                <w:szCs w:val="20"/>
                <w:lang w:val="en"/>
              </w:rPr>
              <w:t>, Niederdöckl J, Simon A, Schütz N, Holaubek C, Edlinger-Stanger M, Niessner A, Steinlechner B, Sulzgruber P, Spiel AO, Domanovits H.</w:t>
            </w:r>
            <w:r w:rsidRPr="00C81A2D">
              <w:rPr>
                <w:rFonts w:cs="Arial"/>
                <w:bCs/>
                <w:color w:val="000000" w:themeColor="text1"/>
                <w:sz w:val="20"/>
                <w:szCs w:val="20"/>
                <w:lang w:val="en"/>
              </w:rPr>
              <w:t>Schnaubelt S</w:t>
            </w:r>
            <w:r w:rsidRPr="00C81A2D">
              <w:rPr>
                <w:rFonts w:cs="Arial"/>
                <w:color w:val="000000" w:themeColor="text1"/>
                <w:sz w:val="20"/>
                <w:szCs w:val="20"/>
                <w:lang w:val="en"/>
              </w:rPr>
              <w:t xml:space="preserve">, et al. Sci Rep. 2020 Apr 22;10(1):6852. doi: 10.1038/s41598-020-64001-8.Sci Rep. 2020. PMID: 32321982 Free PMC article. Clinical Trial. </w:t>
            </w:r>
          </w:p>
        </w:tc>
      </w:tr>
      <w:tr w:rsidR="00A42449" w:rsidRPr="00387CC5" w:rsidTr="00F85B33">
        <w:trPr>
          <w:trHeight w:val="930"/>
        </w:trPr>
        <w:tc>
          <w:tcPr>
            <w:tcW w:w="9212" w:type="dxa"/>
          </w:tcPr>
          <w:p w:rsidR="00A42449" w:rsidRPr="00C81A2D" w:rsidRDefault="00C44BBF" w:rsidP="00387CC5">
            <w:pPr>
              <w:rPr>
                <w:rFonts w:cs="Arial"/>
                <w:color w:val="000000" w:themeColor="text1"/>
                <w:sz w:val="20"/>
                <w:szCs w:val="20"/>
                <w:lang w:val="en"/>
              </w:rPr>
            </w:pPr>
            <w:hyperlink r:id="rId44" w:history="1">
              <w:r w:rsidR="00A42449" w:rsidRPr="00C81A2D">
                <w:rPr>
                  <w:rFonts w:cs="Arial"/>
                  <w:color w:val="000000" w:themeColor="text1"/>
                  <w:sz w:val="20"/>
                  <w:szCs w:val="20"/>
                  <w:lang w:val="en"/>
                </w:rPr>
                <w:t xml:space="preserve">Hyperkalemia: A persisting risk. A case report and update on current management.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lang w:val="en"/>
              </w:rPr>
              <w:t>Schnaubelt S</w:t>
            </w:r>
            <w:r w:rsidRPr="00C81A2D">
              <w:rPr>
                <w:rFonts w:cs="Arial"/>
                <w:color w:val="000000" w:themeColor="text1"/>
                <w:sz w:val="20"/>
                <w:szCs w:val="20"/>
                <w:lang w:val="en"/>
              </w:rPr>
              <w:t>, Niederdoeckl J, Schoergenhofer C, Cacioppo F, Schuetz N, Spiel AO, Hecking M, Domanovits H.</w:t>
            </w:r>
            <w:r w:rsidRPr="00C81A2D">
              <w:rPr>
                <w:rFonts w:cs="Arial"/>
                <w:bCs/>
                <w:color w:val="000000" w:themeColor="text1"/>
                <w:sz w:val="20"/>
                <w:szCs w:val="20"/>
                <w:lang w:val="en"/>
              </w:rPr>
              <w:t>Schnaubelt S</w:t>
            </w:r>
            <w:r w:rsidRPr="00C81A2D">
              <w:rPr>
                <w:rFonts w:cs="Arial"/>
                <w:color w:val="000000" w:themeColor="text1"/>
                <w:sz w:val="20"/>
                <w:szCs w:val="20"/>
                <w:lang w:val="en"/>
              </w:rPr>
              <w:t xml:space="preserve">, et al. Clin Case Rep. 2020 Jun 2;8(9):1748-1753. doi: 10.1002/ccr3.2974. eCollection 2020 Sep.Clin Case Rep. 2020. PMID: 32983489 Free PMC article. </w:t>
            </w:r>
          </w:p>
        </w:tc>
      </w:tr>
      <w:tr w:rsidR="00A42449" w:rsidRPr="00387CC5" w:rsidTr="00FA1F64">
        <w:trPr>
          <w:trHeight w:val="930"/>
        </w:trPr>
        <w:tc>
          <w:tcPr>
            <w:tcW w:w="9212" w:type="dxa"/>
          </w:tcPr>
          <w:p w:rsidR="00A42449" w:rsidRPr="00C81A2D" w:rsidRDefault="00C44BBF" w:rsidP="00387CC5">
            <w:pPr>
              <w:rPr>
                <w:rFonts w:cs="Arial"/>
                <w:color w:val="000000" w:themeColor="text1"/>
                <w:sz w:val="20"/>
                <w:szCs w:val="20"/>
                <w:lang w:val="en"/>
              </w:rPr>
            </w:pPr>
            <w:hyperlink r:id="rId45" w:history="1">
              <w:r w:rsidR="00A42449" w:rsidRPr="00C81A2D">
                <w:rPr>
                  <w:rFonts w:cs="Arial"/>
                  <w:color w:val="000000" w:themeColor="text1"/>
                  <w:sz w:val="20"/>
                  <w:szCs w:val="20"/>
                  <w:lang w:val="en"/>
                </w:rPr>
                <w:t xml:space="preserve">Atrial fibrillation: a risk factor for unfavourable outcome in COVID-19? A case report.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lang w:val="en"/>
              </w:rPr>
              <w:t>Schnaubelt S</w:t>
            </w:r>
            <w:r w:rsidRPr="00C81A2D">
              <w:rPr>
                <w:rFonts w:cs="Arial"/>
                <w:color w:val="000000" w:themeColor="text1"/>
                <w:sz w:val="20"/>
                <w:szCs w:val="20"/>
                <w:lang w:val="en"/>
              </w:rPr>
              <w:t>, Breyer MK, Siller-Matula J, Domanovits H.</w:t>
            </w:r>
            <w:r w:rsidRPr="00C81A2D">
              <w:rPr>
                <w:rFonts w:cs="Arial"/>
                <w:bCs/>
                <w:color w:val="000000" w:themeColor="text1"/>
                <w:sz w:val="20"/>
                <w:szCs w:val="20"/>
                <w:lang w:val="en"/>
              </w:rPr>
              <w:t>Schnaubelt S</w:t>
            </w:r>
            <w:r w:rsidRPr="00C81A2D">
              <w:rPr>
                <w:rFonts w:cs="Arial"/>
                <w:color w:val="000000" w:themeColor="text1"/>
                <w:sz w:val="20"/>
                <w:szCs w:val="20"/>
                <w:lang w:val="en"/>
              </w:rPr>
              <w:t xml:space="preserve">, et al. Eur Heart J Case Rep. 2020 Jun 24;4(FI1):1-6. doi: 10.1093/ehjcr/ytaa166. eCollection 2020 Oct.Eur Heart J Case Rep. 2020. PMID: 33089045 Free PMC article. </w:t>
            </w:r>
          </w:p>
        </w:tc>
      </w:tr>
      <w:tr w:rsidR="00A42449" w:rsidRPr="00387CC5" w:rsidTr="00FC3234">
        <w:trPr>
          <w:trHeight w:val="2540"/>
        </w:trPr>
        <w:tc>
          <w:tcPr>
            <w:tcW w:w="9212" w:type="dxa"/>
          </w:tcPr>
          <w:p w:rsidR="00A42449" w:rsidRPr="00C81A2D" w:rsidRDefault="00C44BBF" w:rsidP="00387CC5">
            <w:pPr>
              <w:rPr>
                <w:rFonts w:cs="Arial"/>
                <w:color w:val="000000" w:themeColor="text1"/>
                <w:sz w:val="20"/>
                <w:szCs w:val="20"/>
                <w:lang w:val="en"/>
              </w:rPr>
            </w:pPr>
            <w:hyperlink r:id="rId46" w:history="1">
              <w:r w:rsidR="00A42449" w:rsidRPr="00C81A2D">
                <w:rPr>
                  <w:rFonts w:cs="Arial"/>
                  <w:color w:val="000000" w:themeColor="text1"/>
                  <w:sz w:val="20"/>
                  <w:szCs w:val="20"/>
                  <w:lang w:val="en"/>
                </w:rPr>
                <w:t xml:space="preserve">Education, Implementation, and Teams: 2020 International Consensus on Cardiopulmonary Resuscitation and Emergency Cardiovascular Care Science With Treatment Recommendations.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Greif R, Bhanji F, Bigham BL, Bray J, Breckwoldt J, Cheng A, Duff JP, Gilfoyle E, Hsieh MJ, Iwami T, Lauridsen KG, Lockey AS, Ma MH, Monsieurs KG, Okamoto D, Pellegrino JL, Yeung J, Finn JC, Baldi E, Beck S, Beckers SK, Blewer AL, Boulton A, Cheng-Heng L, Yang CW, Coppola A, Dainty KN, Damjanovic D, Djärv T, Donoghue A, Georgiou M, Gunson I, Krob JL, Kuzovlev A, Ko YC, Leary M, Lin Y, Mancini ME, Matsuyama T, Navarro K, Nehme Z, Orkin AM, Pellis T, Pflanzl-Knizacek L, Pisapia L, Saviani M, Sawyer T, Scapigliati A, </w:t>
            </w:r>
            <w:r w:rsidRPr="00C81A2D">
              <w:rPr>
                <w:rFonts w:cs="Arial"/>
                <w:bCs/>
                <w:color w:val="000000" w:themeColor="text1"/>
                <w:sz w:val="20"/>
                <w:szCs w:val="20"/>
                <w:lang w:val="en"/>
              </w:rPr>
              <w:t>Schnaubelt S</w:t>
            </w:r>
            <w:r w:rsidRPr="00C81A2D">
              <w:rPr>
                <w:rFonts w:cs="Arial"/>
                <w:color w:val="000000" w:themeColor="text1"/>
                <w:sz w:val="20"/>
                <w:szCs w:val="20"/>
                <w:lang w:val="en"/>
              </w:rPr>
              <w:t xml:space="preserve">, Scholefield B, Semeraro F, Shammet S, Smyth MA, Ward A, Zace D.Greif R, et al. Among authors: </w:t>
            </w:r>
            <w:r w:rsidRPr="00C81A2D">
              <w:rPr>
                <w:rFonts w:cs="Arial"/>
                <w:bCs/>
                <w:color w:val="000000" w:themeColor="text1"/>
                <w:sz w:val="20"/>
                <w:szCs w:val="20"/>
                <w:lang w:val="en"/>
              </w:rPr>
              <w:t>schnaubelt s</w:t>
            </w:r>
            <w:r w:rsidRPr="00C81A2D">
              <w:rPr>
                <w:rFonts w:cs="Arial"/>
                <w:color w:val="000000" w:themeColor="text1"/>
                <w:sz w:val="20"/>
                <w:szCs w:val="20"/>
                <w:lang w:val="en"/>
              </w:rPr>
              <w:t xml:space="preserve">. Resuscitation. 2020 Nov;156:A188-A239. doi: 10.1016/j.resuscitation.2020.09.014. Epub 2020 Oct 21.Resuscitation. 2020. PMID: 33098918 </w:t>
            </w:r>
          </w:p>
        </w:tc>
      </w:tr>
      <w:tr w:rsidR="00A42449" w:rsidRPr="00387CC5" w:rsidTr="00742C01">
        <w:trPr>
          <w:trHeight w:val="1390"/>
        </w:trPr>
        <w:tc>
          <w:tcPr>
            <w:tcW w:w="9212" w:type="dxa"/>
          </w:tcPr>
          <w:p w:rsidR="00A42449" w:rsidRPr="00C81A2D" w:rsidRDefault="00C44BBF" w:rsidP="00387CC5">
            <w:pPr>
              <w:rPr>
                <w:rFonts w:cs="Arial"/>
                <w:color w:val="000000" w:themeColor="text1"/>
                <w:sz w:val="20"/>
                <w:szCs w:val="20"/>
                <w:lang w:val="en"/>
              </w:rPr>
            </w:pPr>
            <w:hyperlink r:id="rId47" w:history="1">
              <w:r w:rsidR="00A42449" w:rsidRPr="00C81A2D">
                <w:rPr>
                  <w:rFonts w:cs="Arial"/>
                  <w:color w:val="000000" w:themeColor="text1"/>
                  <w:sz w:val="20"/>
                  <w:szCs w:val="20"/>
                  <w:lang w:val="en"/>
                </w:rPr>
                <w:t xml:space="preserve">An Extended Duration of the Pre-Operative Hospitalization is Associated with an Increased Risk of Healthcare-Associated Infections after Cardiac Surgery.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Sulzgruber P, </w:t>
            </w:r>
            <w:r w:rsidRPr="00C81A2D">
              <w:rPr>
                <w:rFonts w:cs="Arial"/>
                <w:bCs/>
                <w:color w:val="000000" w:themeColor="text1"/>
                <w:sz w:val="20"/>
                <w:szCs w:val="20"/>
                <w:lang w:val="en"/>
              </w:rPr>
              <w:t>Schnaubelt S</w:t>
            </w:r>
            <w:r w:rsidRPr="00C81A2D">
              <w:rPr>
                <w:rFonts w:cs="Arial"/>
                <w:color w:val="000000" w:themeColor="text1"/>
                <w:sz w:val="20"/>
                <w:szCs w:val="20"/>
                <w:lang w:val="en"/>
              </w:rPr>
              <w:t xml:space="preserve">, Koller L, Laufer G, Pilz A, Kazem N, Winter MP, Steinlechner B, Andreas M, Fleck T, Distelmaier K, Goliasch G, Toma A, Hengstenberg C, Niessner A.Sulzgruber P, et al. Among authors: </w:t>
            </w:r>
            <w:r w:rsidRPr="00C81A2D">
              <w:rPr>
                <w:rFonts w:cs="Arial"/>
                <w:bCs/>
                <w:color w:val="000000" w:themeColor="text1"/>
                <w:sz w:val="20"/>
                <w:szCs w:val="20"/>
                <w:lang w:val="en"/>
              </w:rPr>
              <w:t>schnaubelt s</w:t>
            </w:r>
            <w:r w:rsidRPr="00C81A2D">
              <w:rPr>
                <w:rFonts w:cs="Arial"/>
                <w:color w:val="000000" w:themeColor="text1"/>
                <w:sz w:val="20"/>
                <w:szCs w:val="20"/>
                <w:lang w:val="en"/>
              </w:rPr>
              <w:t xml:space="preserve">. Sci Rep. 2020 May 14;10(1):8006. doi: 10.1038/s41598-020-65019-8.Sci Rep. 2020. PMID: 32409758 Free PMC article. </w:t>
            </w:r>
          </w:p>
        </w:tc>
      </w:tr>
      <w:tr w:rsidR="00A42449" w:rsidRPr="00387CC5" w:rsidTr="00BA3206">
        <w:trPr>
          <w:trHeight w:val="1160"/>
        </w:trPr>
        <w:tc>
          <w:tcPr>
            <w:tcW w:w="9212" w:type="dxa"/>
          </w:tcPr>
          <w:p w:rsidR="00A42449" w:rsidRPr="00C81A2D" w:rsidRDefault="00C44BBF" w:rsidP="00387CC5">
            <w:pPr>
              <w:rPr>
                <w:rFonts w:cs="Arial"/>
                <w:color w:val="000000" w:themeColor="text1"/>
                <w:sz w:val="20"/>
                <w:szCs w:val="20"/>
                <w:lang w:val="en"/>
              </w:rPr>
            </w:pPr>
            <w:hyperlink r:id="rId48" w:history="1">
              <w:r w:rsidR="00A42449" w:rsidRPr="00C81A2D">
                <w:rPr>
                  <w:rFonts w:cs="Arial"/>
                  <w:color w:val="000000" w:themeColor="text1"/>
                  <w:sz w:val="20"/>
                  <w:szCs w:val="20"/>
                  <w:lang w:val="en"/>
                </w:rPr>
                <w:t xml:space="preserve">The personalized antithrombotic management of atrial fibrillation with intermediate thromboembolic risk: a case report.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Hammer A, </w:t>
            </w:r>
            <w:r w:rsidRPr="00C81A2D">
              <w:rPr>
                <w:rFonts w:cs="Arial"/>
                <w:bCs/>
                <w:color w:val="000000" w:themeColor="text1"/>
                <w:sz w:val="20"/>
                <w:szCs w:val="20"/>
                <w:lang w:val="en"/>
              </w:rPr>
              <w:t>Schnaubelt S</w:t>
            </w:r>
            <w:r w:rsidRPr="00C81A2D">
              <w:rPr>
                <w:rFonts w:cs="Arial"/>
                <w:color w:val="000000" w:themeColor="text1"/>
                <w:sz w:val="20"/>
                <w:szCs w:val="20"/>
                <w:lang w:val="en"/>
              </w:rPr>
              <w:t xml:space="preserve">, Niessner A, Sulzgruber P.Hammer A, et al. Among authors: </w:t>
            </w:r>
            <w:r w:rsidRPr="00C81A2D">
              <w:rPr>
                <w:rFonts w:cs="Arial"/>
                <w:bCs/>
                <w:color w:val="000000" w:themeColor="text1"/>
                <w:sz w:val="20"/>
                <w:szCs w:val="20"/>
                <w:lang w:val="en"/>
              </w:rPr>
              <w:t>schnaubelt s</w:t>
            </w:r>
            <w:r w:rsidRPr="00C81A2D">
              <w:rPr>
                <w:rFonts w:cs="Arial"/>
                <w:color w:val="000000" w:themeColor="text1"/>
                <w:sz w:val="20"/>
                <w:szCs w:val="20"/>
                <w:lang w:val="en"/>
              </w:rPr>
              <w:t xml:space="preserve">. Eur Heart J Case Rep. 2020 Sep 9;4(5):1-4. doi: 10.1093/ehjcr/ytaa176. eCollection 2020 Oct.Eur Heart J Case Rep. 2020. PMID: 33204971 Free PMC article. </w:t>
            </w:r>
          </w:p>
        </w:tc>
      </w:tr>
      <w:tr w:rsidR="00A42449" w:rsidRPr="00C81A2D" w:rsidTr="00C21BFA">
        <w:trPr>
          <w:trHeight w:val="2090"/>
        </w:trPr>
        <w:tc>
          <w:tcPr>
            <w:tcW w:w="9212" w:type="dxa"/>
          </w:tcPr>
          <w:p w:rsidR="00A42449" w:rsidRPr="00C81A2D" w:rsidRDefault="00C44BBF" w:rsidP="00387CC5">
            <w:pPr>
              <w:rPr>
                <w:rFonts w:cs="Arial"/>
                <w:color w:val="000000" w:themeColor="text1"/>
                <w:sz w:val="20"/>
                <w:szCs w:val="20"/>
                <w:lang w:val="en"/>
              </w:rPr>
            </w:pPr>
            <w:hyperlink r:id="rId49" w:history="1">
              <w:r w:rsidR="00A42449" w:rsidRPr="00C81A2D">
                <w:rPr>
                  <w:rFonts w:cs="Arial"/>
                  <w:color w:val="000000" w:themeColor="text1"/>
                  <w:sz w:val="20"/>
                  <w:szCs w:val="20"/>
                  <w:lang w:val="en"/>
                </w:rPr>
                <w:t xml:space="preserve">Predictors of transportation delay in patients with suspected ST-elevation-myocardial infarction in the </w:t>
              </w:r>
              <w:r w:rsidR="00A42449" w:rsidRPr="00C81A2D">
                <w:rPr>
                  <w:rFonts w:cs="Arial"/>
                  <w:bCs/>
                  <w:color w:val="000000" w:themeColor="text1"/>
                  <w:sz w:val="20"/>
                  <w:szCs w:val="20"/>
                  <w:lang w:val="en"/>
                </w:rPr>
                <w:t>VIENNA</w:t>
              </w:r>
              <w:r w:rsidR="00A42449" w:rsidRPr="00C81A2D">
                <w:rPr>
                  <w:rFonts w:cs="Arial"/>
                  <w:color w:val="000000" w:themeColor="text1"/>
                  <w:sz w:val="20"/>
                  <w:szCs w:val="20"/>
                  <w:lang w:val="en"/>
                </w:rPr>
                <w:t xml:space="preserve">-STEMI network.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Jäger B, Haller PM, Piackova E, Kaff A, Christ G, </w:t>
            </w:r>
            <w:r w:rsidRPr="00C81A2D">
              <w:rPr>
                <w:rFonts w:cs="Arial"/>
                <w:bCs/>
                <w:color w:val="000000" w:themeColor="text1"/>
                <w:sz w:val="20"/>
                <w:szCs w:val="20"/>
                <w:lang w:val="en"/>
              </w:rPr>
              <w:t>Schreiber W</w:t>
            </w:r>
            <w:r w:rsidRPr="00C81A2D">
              <w:rPr>
                <w:rFonts w:cs="Arial"/>
                <w:color w:val="000000" w:themeColor="text1"/>
                <w:sz w:val="20"/>
                <w:szCs w:val="20"/>
                <w:lang w:val="en"/>
              </w:rPr>
              <w:t xml:space="preserve">, Weidinger F, Stefenelli T, Delle-Karth G, Maurer G, Huber K; Vienna STEMI Registry Group.Jäger B, et al. Among authors: </w:t>
            </w:r>
            <w:r w:rsidRPr="00C81A2D">
              <w:rPr>
                <w:rFonts w:cs="Arial"/>
                <w:bCs/>
                <w:color w:val="000000" w:themeColor="text1"/>
                <w:sz w:val="20"/>
                <w:szCs w:val="20"/>
                <w:lang w:val="en"/>
              </w:rPr>
              <w:t>schreiber w</w:t>
            </w:r>
            <w:r w:rsidRPr="00C81A2D">
              <w:rPr>
                <w:rFonts w:cs="Arial"/>
                <w:color w:val="000000" w:themeColor="text1"/>
                <w:sz w:val="20"/>
                <w:szCs w:val="20"/>
                <w:lang w:val="en"/>
              </w:rPr>
              <w:t xml:space="preserve">. Clin Res Cardiol. 2020 Mar;109(3):393-399. doi: 10.1007/s00392-019-01520-z. Epub 2019 Jun 29.Clin Res Cardiol. 2020. PMID: 31256260 Free PMC article. </w:t>
            </w:r>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Patient's site of call had a major impact on transportation times, which were shorter in Central and Western districts as compared to Southern and Eastern districts of </w:t>
            </w:r>
            <w:r w:rsidRPr="00C81A2D">
              <w:rPr>
                <w:rFonts w:cs="Arial"/>
                <w:bCs/>
                <w:color w:val="000000" w:themeColor="text1"/>
                <w:sz w:val="20"/>
                <w:szCs w:val="20"/>
                <w:lang w:val="en"/>
              </w:rPr>
              <w:t>Vienna</w:t>
            </w:r>
            <w:r w:rsidRPr="00C81A2D">
              <w:rPr>
                <w:rFonts w:cs="Arial"/>
                <w:color w:val="000000" w:themeColor="text1"/>
                <w:sz w:val="20"/>
                <w:szCs w:val="20"/>
                <w:lang w:val="en"/>
              </w:rPr>
              <w:t xml:space="preserve"> (p &lt; 0.001 between-group difference for call-to-site, site-to-door, and call-to-door). ... </w:t>
            </w:r>
          </w:p>
        </w:tc>
      </w:tr>
      <w:tr w:rsidR="00A42449" w:rsidRPr="00C81A2D" w:rsidTr="00FD56E3">
        <w:trPr>
          <w:trHeight w:val="1390"/>
        </w:trPr>
        <w:tc>
          <w:tcPr>
            <w:tcW w:w="9212" w:type="dxa"/>
          </w:tcPr>
          <w:p w:rsidR="00A42449" w:rsidRPr="00C81A2D" w:rsidRDefault="00C44BBF" w:rsidP="00387CC5">
            <w:pPr>
              <w:rPr>
                <w:rFonts w:cs="Arial"/>
                <w:color w:val="000000" w:themeColor="text1"/>
                <w:sz w:val="20"/>
                <w:szCs w:val="20"/>
                <w:lang w:val="en"/>
              </w:rPr>
            </w:pPr>
            <w:hyperlink r:id="rId50" w:history="1">
              <w:r w:rsidR="00A42449" w:rsidRPr="00C81A2D">
                <w:rPr>
                  <w:rFonts w:cs="Arial"/>
                  <w:color w:val="000000" w:themeColor="text1"/>
                  <w:sz w:val="20"/>
                  <w:szCs w:val="20"/>
                  <w:lang w:val="en"/>
                </w:rPr>
                <w:t xml:space="preserve">Prolonged Activated Partial Thromboplastin Time after Successful Resuscitation from Cardiac Arrest is Associated with Unfavorable Neurologic Outcome.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rPr>
              <w:t>Schriefl C</w:t>
            </w:r>
            <w:r w:rsidRPr="00C81A2D">
              <w:rPr>
                <w:rFonts w:cs="Arial"/>
                <w:color w:val="000000" w:themeColor="text1"/>
                <w:sz w:val="20"/>
                <w:szCs w:val="20"/>
              </w:rPr>
              <w:t>, Schoergenhofer C, Grafeneder J, Poppe M, Clodi C, Mueller M, Ettl F, Jilma B, Wallmueller P, Buchtele N, Weikert C, Losert H, Holzer M, Sterz F, Schwameis M.</w:t>
            </w:r>
            <w:r w:rsidRPr="00C81A2D">
              <w:rPr>
                <w:rFonts w:cs="Arial"/>
                <w:bCs/>
                <w:color w:val="000000" w:themeColor="text1"/>
                <w:sz w:val="20"/>
                <w:szCs w:val="20"/>
              </w:rPr>
              <w:t>Schriefl C</w:t>
            </w:r>
            <w:r w:rsidRPr="00C81A2D">
              <w:rPr>
                <w:rFonts w:cs="Arial"/>
                <w:color w:val="000000" w:themeColor="text1"/>
                <w:sz w:val="20"/>
                <w:szCs w:val="20"/>
              </w:rPr>
              <w:t xml:space="preserve">, et al. </w:t>
            </w:r>
            <w:r w:rsidRPr="00C81A2D">
              <w:rPr>
                <w:rFonts w:cs="Arial"/>
                <w:color w:val="000000" w:themeColor="text1"/>
                <w:sz w:val="20"/>
                <w:szCs w:val="20"/>
                <w:lang w:val="en"/>
              </w:rPr>
              <w:t xml:space="preserve">Thromb Haemost. 2021 Apr;121(4):477-483. doi: 10.1055/s-0040-1719029. Epub 2020 Nov 13.Thromb Haemost. 2021. PMID: 33186992 </w:t>
            </w:r>
          </w:p>
        </w:tc>
      </w:tr>
      <w:tr w:rsidR="00A42449" w:rsidRPr="00387CC5" w:rsidTr="00F67442">
        <w:trPr>
          <w:trHeight w:val="1390"/>
        </w:trPr>
        <w:tc>
          <w:tcPr>
            <w:tcW w:w="9212" w:type="dxa"/>
          </w:tcPr>
          <w:p w:rsidR="00A42449" w:rsidRPr="00C81A2D" w:rsidRDefault="00C44BBF" w:rsidP="00387CC5">
            <w:pPr>
              <w:rPr>
                <w:rFonts w:cs="Arial"/>
                <w:color w:val="000000" w:themeColor="text1"/>
                <w:sz w:val="20"/>
                <w:szCs w:val="20"/>
                <w:lang w:val="en"/>
              </w:rPr>
            </w:pPr>
            <w:hyperlink r:id="rId51" w:history="1">
              <w:r w:rsidR="00A42449" w:rsidRPr="00C81A2D">
                <w:rPr>
                  <w:rFonts w:cs="Arial"/>
                  <w:color w:val="000000" w:themeColor="text1"/>
                  <w:sz w:val="20"/>
                  <w:szCs w:val="20"/>
                  <w:lang w:val="en"/>
                </w:rPr>
                <w:t xml:space="preserve">Laryngeal Tube Practice in a Metropolitan Ambulance Service: A Five-year Retrospective Observational Study (2009-2013).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van Tulder R, </w:t>
            </w:r>
            <w:r w:rsidRPr="00C81A2D">
              <w:rPr>
                <w:rFonts w:cs="Arial"/>
                <w:bCs/>
                <w:color w:val="000000" w:themeColor="text1"/>
                <w:sz w:val="20"/>
                <w:szCs w:val="20"/>
                <w:lang w:val="en"/>
              </w:rPr>
              <w:t>Schriefl C</w:t>
            </w:r>
            <w:r w:rsidRPr="00C81A2D">
              <w:rPr>
                <w:rFonts w:cs="Arial"/>
                <w:color w:val="000000" w:themeColor="text1"/>
                <w:sz w:val="20"/>
                <w:szCs w:val="20"/>
                <w:lang w:val="en"/>
              </w:rPr>
              <w:t xml:space="preserve">, Roth D, Stratil P, Thalhammer M, Wieczorek H, Lausch F, Zajicek A, Haidvogel J, Sebald D, Schreiber W, Sterz F, Laggner A.van Tulder R, et al. Among authors: </w:t>
            </w:r>
            <w:r w:rsidRPr="00C81A2D">
              <w:rPr>
                <w:rFonts w:cs="Arial"/>
                <w:bCs/>
                <w:color w:val="000000" w:themeColor="text1"/>
                <w:sz w:val="20"/>
                <w:szCs w:val="20"/>
                <w:lang w:val="en"/>
              </w:rPr>
              <w:t>schriefl c</w:t>
            </w:r>
            <w:r w:rsidRPr="00C81A2D">
              <w:rPr>
                <w:rFonts w:cs="Arial"/>
                <w:color w:val="000000" w:themeColor="text1"/>
                <w:sz w:val="20"/>
                <w:szCs w:val="20"/>
                <w:lang w:val="en"/>
              </w:rPr>
              <w:t xml:space="preserve">. Prehosp Emerg Care. 2020 May-Jun;24(3):434-440. doi: 10.3109/10903127.2015.1129473. Epub 2016 Apr 26.Prehosp Emerg Care. 2020. PMID: 27115936 </w:t>
            </w:r>
          </w:p>
        </w:tc>
      </w:tr>
      <w:tr w:rsidR="00A42449" w:rsidRPr="00387CC5" w:rsidTr="00645B72">
        <w:trPr>
          <w:trHeight w:val="1390"/>
        </w:trPr>
        <w:tc>
          <w:tcPr>
            <w:tcW w:w="9212" w:type="dxa"/>
          </w:tcPr>
          <w:p w:rsidR="00A42449" w:rsidRPr="00C81A2D" w:rsidRDefault="00C44BBF" w:rsidP="00387CC5">
            <w:pPr>
              <w:rPr>
                <w:rFonts w:cs="Arial"/>
                <w:color w:val="000000" w:themeColor="text1"/>
                <w:sz w:val="20"/>
                <w:szCs w:val="20"/>
                <w:lang w:val="en"/>
              </w:rPr>
            </w:pPr>
            <w:hyperlink r:id="rId52" w:history="1">
              <w:r w:rsidR="00A42449" w:rsidRPr="00C81A2D">
                <w:rPr>
                  <w:rFonts w:cs="Arial"/>
                  <w:color w:val="000000" w:themeColor="text1"/>
                  <w:sz w:val="20"/>
                  <w:szCs w:val="20"/>
                  <w:lang w:val="en"/>
                </w:rPr>
                <w:t xml:space="preserve">Differential Osteoprotegerin Kinetics after Stimulation with Desmopressin and Lipopolysaccharides In Vivo.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Buchtele N, Kovacevic KD, Brostjan C, </w:t>
            </w:r>
            <w:r w:rsidRPr="00C81A2D">
              <w:rPr>
                <w:rFonts w:cs="Arial"/>
                <w:bCs/>
                <w:color w:val="000000" w:themeColor="text1"/>
                <w:sz w:val="20"/>
                <w:szCs w:val="20"/>
                <w:lang w:val="en"/>
              </w:rPr>
              <w:t>Schwameis M</w:t>
            </w:r>
            <w:r w:rsidRPr="00C81A2D">
              <w:rPr>
                <w:rFonts w:cs="Arial"/>
                <w:color w:val="000000" w:themeColor="text1"/>
                <w:sz w:val="20"/>
                <w:szCs w:val="20"/>
                <w:lang w:val="en"/>
              </w:rPr>
              <w:t xml:space="preserve">, Hayden H, Derhaschnig U, Firbas C, Jilma B, Schoergenhofer C.Buchtele N, et al. Among authors: </w:t>
            </w:r>
            <w:r w:rsidRPr="00C81A2D">
              <w:rPr>
                <w:rFonts w:cs="Arial"/>
                <w:bCs/>
                <w:color w:val="000000" w:themeColor="text1"/>
                <w:sz w:val="20"/>
                <w:szCs w:val="20"/>
                <w:lang w:val="en"/>
              </w:rPr>
              <w:t>schwameis m</w:t>
            </w:r>
            <w:r w:rsidRPr="00C81A2D">
              <w:rPr>
                <w:rFonts w:cs="Arial"/>
                <w:color w:val="000000" w:themeColor="text1"/>
                <w:sz w:val="20"/>
                <w:szCs w:val="20"/>
                <w:lang w:val="en"/>
              </w:rPr>
              <w:t xml:space="preserve">. Thromb Haemost. 2020 Jul;120(7):1108-1115. doi: 10.1055/s-0040-1712448. Epub 2020 May 29.Thromb Haemost. 2020. PMID: 32483770 </w:t>
            </w:r>
          </w:p>
        </w:tc>
      </w:tr>
      <w:tr w:rsidR="00A42449" w:rsidRPr="00387CC5" w:rsidTr="006D015A">
        <w:trPr>
          <w:trHeight w:val="930"/>
        </w:trPr>
        <w:tc>
          <w:tcPr>
            <w:tcW w:w="9212" w:type="dxa"/>
          </w:tcPr>
          <w:p w:rsidR="00A42449" w:rsidRPr="00C81A2D" w:rsidRDefault="00C44BBF" w:rsidP="00387CC5">
            <w:pPr>
              <w:rPr>
                <w:rFonts w:cs="Arial"/>
                <w:color w:val="000000" w:themeColor="text1"/>
                <w:sz w:val="20"/>
                <w:szCs w:val="20"/>
                <w:lang w:val="en"/>
              </w:rPr>
            </w:pPr>
            <w:hyperlink r:id="rId53" w:history="1">
              <w:r w:rsidR="00A42449" w:rsidRPr="00C81A2D">
                <w:rPr>
                  <w:rFonts w:cs="Arial"/>
                  <w:color w:val="000000" w:themeColor="text1"/>
                  <w:sz w:val="20"/>
                  <w:szCs w:val="20"/>
                  <w:lang w:val="en"/>
                </w:rPr>
                <w:t xml:space="preserve">Generalisability of randomised trials evaluating perioperative β-blocker therapy in noncardiac surgery.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rPr>
              <w:t xml:space="preserve">Titz M, </w:t>
            </w:r>
            <w:r w:rsidRPr="00C81A2D">
              <w:rPr>
                <w:rFonts w:cs="Arial"/>
                <w:bCs/>
                <w:color w:val="000000" w:themeColor="text1"/>
                <w:sz w:val="20"/>
                <w:szCs w:val="20"/>
              </w:rPr>
              <w:t>Schwameis M</w:t>
            </w:r>
            <w:r w:rsidRPr="00C81A2D">
              <w:rPr>
                <w:rFonts w:cs="Arial"/>
                <w:color w:val="000000" w:themeColor="text1"/>
                <w:sz w:val="20"/>
                <w:szCs w:val="20"/>
              </w:rPr>
              <w:t xml:space="preserve">, Kienbacher C, Buchtele N, Roth D, Duma A, Nagele P, Schörgenhofer C, Herkner H.Titz M, et al. </w:t>
            </w:r>
            <w:r w:rsidRPr="00C81A2D">
              <w:rPr>
                <w:rFonts w:cs="Arial"/>
                <w:color w:val="000000" w:themeColor="text1"/>
                <w:sz w:val="20"/>
                <w:szCs w:val="20"/>
                <w:lang w:val="en-US"/>
              </w:rPr>
              <w:t xml:space="preserve">Among authors: </w:t>
            </w:r>
            <w:r w:rsidRPr="00C81A2D">
              <w:rPr>
                <w:rFonts w:cs="Arial"/>
                <w:bCs/>
                <w:color w:val="000000" w:themeColor="text1"/>
                <w:sz w:val="20"/>
                <w:szCs w:val="20"/>
                <w:lang w:val="en-US"/>
              </w:rPr>
              <w:t>schwameis m</w:t>
            </w:r>
            <w:r w:rsidRPr="00C81A2D">
              <w:rPr>
                <w:rFonts w:cs="Arial"/>
                <w:color w:val="000000" w:themeColor="text1"/>
                <w:sz w:val="20"/>
                <w:szCs w:val="20"/>
                <w:lang w:val="en-US"/>
              </w:rPr>
              <w:t xml:space="preserve">. Br J Anaesth. 2020 Dec;125(6):926-934. doi: 10.1016/j.bja.2020.08.006. </w:t>
            </w:r>
            <w:r w:rsidRPr="00C81A2D">
              <w:rPr>
                <w:rFonts w:cs="Arial"/>
                <w:color w:val="000000" w:themeColor="text1"/>
                <w:sz w:val="20"/>
                <w:szCs w:val="20"/>
              </w:rPr>
              <w:t xml:space="preserve">Epub 2020 Sep 2.Br J Anaesth. 2020. </w:t>
            </w:r>
            <w:r w:rsidRPr="00C81A2D">
              <w:rPr>
                <w:rFonts w:cs="Arial"/>
                <w:color w:val="000000" w:themeColor="text1"/>
                <w:sz w:val="20"/>
                <w:szCs w:val="20"/>
                <w:lang w:val="en"/>
              </w:rPr>
              <w:t xml:space="preserve">PMID: 32888632 </w:t>
            </w:r>
          </w:p>
        </w:tc>
      </w:tr>
      <w:tr w:rsidR="00A42449" w:rsidRPr="00387CC5" w:rsidTr="00681089">
        <w:trPr>
          <w:trHeight w:val="1160"/>
        </w:trPr>
        <w:tc>
          <w:tcPr>
            <w:tcW w:w="9212" w:type="dxa"/>
          </w:tcPr>
          <w:p w:rsidR="00A42449" w:rsidRPr="00C81A2D" w:rsidRDefault="00C44BBF" w:rsidP="00387CC5">
            <w:pPr>
              <w:rPr>
                <w:rFonts w:cs="Arial"/>
                <w:color w:val="000000" w:themeColor="text1"/>
                <w:sz w:val="20"/>
                <w:szCs w:val="20"/>
                <w:lang w:val="en"/>
              </w:rPr>
            </w:pPr>
            <w:hyperlink r:id="rId54" w:history="1">
              <w:r w:rsidR="00A42449" w:rsidRPr="00C81A2D">
                <w:rPr>
                  <w:rFonts w:cs="Arial"/>
                  <w:color w:val="000000" w:themeColor="text1"/>
                  <w:sz w:val="20"/>
                  <w:szCs w:val="20"/>
                  <w:lang w:val="en"/>
                </w:rPr>
                <w:t xml:space="preserve">Regulation of histamine and diamine oxidase in patients undergoing orthotopic liver transplantation.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Schiefer J, Baron-Stefaniak J, Boehm T, Wadowski P, Berlakovich G, Kuessel L, Mühlbacher J, Jilma-Stohlawetz P, </w:t>
            </w:r>
            <w:r w:rsidRPr="00C81A2D">
              <w:rPr>
                <w:rFonts w:cs="Arial"/>
                <w:bCs/>
                <w:color w:val="000000" w:themeColor="text1"/>
                <w:sz w:val="20"/>
                <w:szCs w:val="20"/>
                <w:lang w:val="en"/>
              </w:rPr>
              <w:t>Schwameis M</w:t>
            </w:r>
            <w:r w:rsidRPr="00C81A2D">
              <w:rPr>
                <w:rFonts w:cs="Arial"/>
                <w:color w:val="000000" w:themeColor="text1"/>
                <w:sz w:val="20"/>
                <w:szCs w:val="20"/>
                <w:lang w:val="en"/>
              </w:rPr>
              <w:t xml:space="preserve">, Jilma B, Faybik P.Schiefer J, et al. Among authors: </w:t>
            </w:r>
            <w:r w:rsidRPr="00C81A2D">
              <w:rPr>
                <w:rFonts w:cs="Arial"/>
                <w:bCs/>
                <w:color w:val="000000" w:themeColor="text1"/>
                <w:sz w:val="20"/>
                <w:szCs w:val="20"/>
                <w:lang w:val="en"/>
              </w:rPr>
              <w:t>schwameis m</w:t>
            </w:r>
            <w:r w:rsidRPr="00C81A2D">
              <w:rPr>
                <w:rFonts w:cs="Arial"/>
                <w:color w:val="000000" w:themeColor="text1"/>
                <w:sz w:val="20"/>
                <w:szCs w:val="20"/>
                <w:lang w:val="en"/>
              </w:rPr>
              <w:t xml:space="preserve">. Sci Rep. 2020 Jan 21;10(1):822. doi: 10.1038/s41598-020-57728-x.Sci Rep. 2020. PMID: 31964979 Free PMC article. </w:t>
            </w:r>
          </w:p>
        </w:tc>
      </w:tr>
      <w:tr w:rsidR="00A42449" w:rsidRPr="00C81A2D" w:rsidTr="0079417A">
        <w:trPr>
          <w:trHeight w:val="1390"/>
        </w:trPr>
        <w:tc>
          <w:tcPr>
            <w:tcW w:w="9212" w:type="dxa"/>
          </w:tcPr>
          <w:p w:rsidR="00A42449" w:rsidRPr="00C81A2D" w:rsidRDefault="00C44BBF" w:rsidP="00387CC5">
            <w:pPr>
              <w:rPr>
                <w:rFonts w:cs="Arial"/>
                <w:color w:val="000000" w:themeColor="text1"/>
                <w:sz w:val="20"/>
                <w:szCs w:val="20"/>
                <w:lang w:val="en"/>
              </w:rPr>
            </w:pPr>
            <w:hyperlink r:id="rId55" w:history="1">
              <w:r w:rsidR="00A42449" w:rsidRPr="00C81A2D">
                <w:rPr>
                  <w:rFonts w:cs="Arial"/>
                  <w:color w:val="000000" w:themeColor="text1"/>
                  <w:sz w:val="20"/>
                  <w:szCs w:val="20"/>
                  <w:lang w:val="en"/>
                </w:rPr>
                <w:t xml:space="preserve">Safety, tolerability, pharmacokinetics and pharmacodynamics of parenterally administered dutogliptin: A prospective dose-escalating trial.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rPr>
              <w:t xml:space="preserve">Buchtele N, </w:t>
            </w:r>
            <w:r w:rsidRPr="00C81A2D">
              <w:rPr>
                <w:rFonts w:cs="Arial"/>
                <w:bCs/>
                <w:color w:val="000000" w:themeColor="text1"/>
                <w:sz w:val="20"/>
                <w:szCs w:val="20"/>
              </w:rPr>
              <w:t>Schwameis M</w:t>
            </w:r>
            <w:r w:rsidRPr="00C81A2D">
              <w:rPr>
                <w:rFonts w:cs="Arial"/>
                <w:color w:val="000000" w:themeColor="text1"/>
                <w:sz w:val="20"/>
                <w:szCs w:val="20"/>
              </w:rPr>
              <w:t xml:space="preserve">, Schoergenhofer C, Derhaschnig U, Firbas C, Karch R, Nix D, Schenk R, Jilma B.Buchtele N,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schwameis m</w:t>
            </w:r>
            <w:r w:rsidRPr="00C81A2D">
              <w:rPr>
                <w:rFonts w:cs="Arial"/>
                <w:color w:val="000000" w:themeColor="text1"/>
                <w:sz w:val="20"/>
                <w:szCs w:val="20"/>
                <w:lang w:val="en"/>
              </w:rPr>
              <w:t xml:space="preserve">. Br J Clin Pharmacol. 2020 May;86(5):979-990. doi: 10.1111/bcp.14208. Epub 2020 Feb 11.Br J Clin Pharmacol. 2020. PMID: 31912513 Free PMC article. </w:t>
            </w:r>
          </w:p>
        </w:tc>
      </w:tr>
      <w:tr w:rsidR="00A42449" w:rsidRPr="00387CC5" w:rsidTr="00EF211B">
        <w:trPr>
          <w:trHeight w:val="1160"/>
        </w:trPr>
        <w:tc>
          <w:tcPr>
            <w:tcW w:w="9212" w:type="dxa"/>
          </w:tcPr>
          <w:p w:rsidR="00A42449" w:rsidRPr="00C81A2D" w:rsidRDefault="00C44BBF" w:rsidP="00387CC5">
            <w:pPr>
              <w:rPr>
                <w:rFonts w:cs="Arial"/>
                <w:color w:val="000000" w:themeColor="text1"/>
                <w:sz w:val="20"/>
                <w:szCs w:val="20"/>
                <w:lang w:val="en"/>
              </w:rPr>
            </w:pPr>
            <w:hyperlink r:id="rId56" w:history="1">
              <w:r w:rsidR="00A42449" w:rsidRPr="00C81A2D">
                <w:rPr>
                  <w:rFonts w:cs="Arial"/>
                  <w:color w:val="000000" w:themeColor="text1"/>
                  <w:sz w:val="20"/>
                  <w:szCs w:val="20"/>
                  <w:lang w:val="en"/>
                </w:rPr>
                <w:t xml:space="preserve">High Titer Persistent Neutralizing Antibodies Induced by TSST-1 Variant Vaccine Against Toxic Shock Cytokine Storm.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rPr>
              <w:t xml:space="preserve">Roetzer A, Stich N, Model N, </w:t>
            </w:r>
            <w:r w:rsidRPr="00C81A2D">
              <w:rPr>
                <w:rFonts w:cs="Arial"/>
                <w:bCs/>
                <w:color w:val="000000" w:themeColor="text1"/>
                <w:sz w:val="20"/>
                <w:szCs w:val="20"/>
              </w:rPr>
              <w:t>Schwameis M</w:t>
            </w:r>
            <w:r w:rsidRPr="00C81A2D">
              <w:rPr>
                <w:rFonts w:cs="Arial"/>
                <w:color w:val="000000" w:themeColor="text1"/>
                <w:sz w:val="20"/>
                <w:szCs w:val="20"/>
              </w:rPr>
              <w:t xml:space="preserve">, Firbas C, Jilma B, Eibl MM.Roetzer A,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schwameis m</w:t>
            </w:r>
            <w:r w:rsidRPr="00C81A2D">
              <w:rPr>
                <w:rFonts w:cs="Arial"/>
                <w:color w:val="000000" w:themeColor="text1"/>
                <w:sz w:val="20"/>
                <w:szCs w:val="20"/>
                <w:lang w:val="en"/>
              </w:rPr>
              <w:t xml:space="preserve">. Toxins (Basel). 2020 Oct 2;12(10):640. doi: 10.3390/toxins12100640.Toxins (Basel). 2020. PMID: 33023185 Free PMC article. </w:t>
            </w:r>
          </w:p>
        </w:tc>
      </w:tr>
      <w:tr w:rsidR="00A42449" w:rsidRPr="00387CC5" w:rsidTr="009B2C5E">
        <w:trPr>
          <w:trHeight w:val="1390"/>
        </w:trPr>
        <w:tc>
          <w:tcPr>
            <w:tcW w:w="9212" w:type="dxa"/>
          </w:tcPr>
          <w:p w:rsidR="00A42449" w:rsidRPr="00C81A2D" w:rsidRDefault="00C44BBF" w:rsidP="00387CC5">
            <w:pPr>
              <w:rPr>
                <w:rFonts w:cs="Arial"/>
                <w:color w:val="000000" w:themeColor="text1"/>
                <w:sz w:val="20"/>
                <w:szCs w:val="20"/>
                <w:lang w:val="en"/>
              </w:rPr>
            </w:pPr>
            <w:hyperlink r:id="rId57" w:history="1">
              <w:r w:rsidR="00A42449" w:rsidRPr="00C81A2D">
                <w:rPr>
                  <w:rFonts w:cs="Arial"/>
                  <w:color w:val="000000" w:themeColor="text1"/>
                  <w:sz w:val="20"/>
                  <w:szCs w:val="20"/>
                  <w:lang w:val="en"/>
                </w:rPr>
                <w:t xml:space="preserve">Feasibility and safety of watershed detection by contrast-enhanced ultrasound in patients receiving peripheral venoarterial extracorporeal membrane oxygenation: a prospective observational study.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rPr>
              <w:t xml:space="preserve">Buchtele N, Staudinger T, </w:t>
            </w:r>
            <w:r w:rsidRPr="00C81A2D">
              <w:rPr>
                <w:rFonts w:cs="Arial"/>
                <w:bCs/>
                <w:color w:val="000000" w:themeColor="text1"/>
                <w:sz w:val="20"/>
                <w:szCs w:val="20"/>
              </w:rPr>
              <w:t>Schwameis M</w:t>
            </w:r>
            <w:r w:rsidRPr="00C81A2D">
              <w:rPr>
                <w:rFonts w:cs="Arial"/>
                <w:color w:val="000000" w:themeColor="text1"/>
                <w:sz w:val="20"/>
                <w:szCs w:val="20"/>
              </w:rPr>
              <w:t xml:space="preserve">, Schörgenhofer C, Herkner H, Hermann A; UltraECMO investigators.Buchtele N,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schwameis m</w:t>
            </w:r>
            <w:r w:rsidRPr="00C81A2D">
              <w:rPr>
                <w:rFonts w:cs="Arial"/>
                <w:color w:val="000000" w:themeColor="text1"/>
                <w:sz w:val="20"/>
                <w:szCs w:val="20"/>
                <w:lang w:val="en"/>
              </w:rPr>
              <w:t xml:space="preserve">. Crit Care. 2020 Apr 2;24(1):126. doi: 10.1186/s13054-020-02849-y.Crit Care. 2020. PMID: 32241290 Free PMC article. No abstract available. </w:t>
            </w:r>
          </w:p>
        </w:tc>
      </w:tr>
      <w:tr w:rsidR="00A42449" w:rsidRPr="00387CC5" w:rsidTr="00A42449">
        <w:trPr>
          <w:trHeight w:val="1708"/>
        </w:trPr>
        <w:tc>
          <w:tcPr>
            <w:tcW w:w="9212" w:type="dxa"/>
          </w:tcPr>
          <w:p w:rsidR="00A42449" w:rsidRPr="00C81A2D" w:rsidRDefault="00C44BBF" w:rsidP="00387CC5">
            <w:pPr>
              <w:rPr>
                <w:rFonts w:cs="Arial"/>
                <w:color w:val="000000" w:themeColor="text1"/>
                <w:sz w:val="20"/>
                <w:szCs w:val="20"/>
                <w:lang w:val="en"/>
              </w:rPr>
            </w:pPr>
            <w:hyperlink r:id="rId58" w:history="1">
              <w:r w:rsidR="00A42449" w:rsidRPr="00C81A2D">
                <w:rPr>
                  <w:rFonts w:cs="Arial"/>
                  <w:color w:val="000000" w:themeColor="text1"/>
                  <w:sz w:val="20"/>
                  <w:szCs w:val="20"/>
                  <w:lang w:val="en"/>
                </w:rPr>
                <w:t xml:space="preserve">Human diamine oxidase is readily released from activated neutrophils ex vivo and in vivo but is rarely elevated in bacteremic patients.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rPr>
              <w:t xml:space="preserve">Boehm T, Karer M, Matzneller P, Buchtele N, Ratzinger F, Petroczi K, Schoergenhofer C, </w:t>
            </w:r>
            <w:r w:rsidRPr="00C81A2D">
              <w:rPr>
                <w:rFonts w:cs="Arial"/>
                <w:bCs/>
                <w:color w:val="000000" w:themeColor="text1"/>
                <w:sz w:val="20"/>
                <w:szCs w:val="20"/>
              </w:rPr>
              <w:t>Schwameis M</w:t>
            </w:r>
            <w:r w:rsidRPr="00C81A2D">
              <w:rPr>
                <w:rFonts w:cs="Arial"/>
                <w:color w:val="000000" w:themeColor="text1"/>
                <w:sz w:val="20"/>
                <w:szCs w:val="20"/>
              </w:rPr>
              <w:t xml:space="preserve">, Burgmann H, Zeitlinger M, Jilma B.Boehm T,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schwameis m</w:t>
            </w:r>
            <w:r w:rsidRPr="00C81A2D">
              <w:rPr>
                <w:rFonts w:cs="Arial"/>
                <w:color w:val="000000" w:themeColor="text1"/>
                <w:sz w:val="20"/>
                <w:szCs w:val="20"/>
                <w:lang w:val="en"/>
              </w:rPr>
              <w:t xml:space="preserve">. Int J Immunopathol Pharmacol. 2020 Jan-Dec;34:2058738420954945. doi: 10.1177/2058738420954945.Int J Immunopathol Pharmacol. 2020. PMID: 32997559 Free PMC article. </w:t>
            </w:r>
          </w:p>
        </w:tc>
      </w:tr>
      <w:tr w:rsidR="00A42449" w:rsidRPr="00387CC5" w:rsidTr="00BD4BA3">
        <w:trPr>
          <w:trHeight w:val="1160"/>
        </w:trPr>
        <w:tc>
          <w:tcPr>
            <w:tcW w:w="9212" w:type="dxa"/>
          </w:tcPr>
          <w:p w:rsidR="00A42449" w:rsidRPr="00C81A2D" w:rsidRDefault="00C44BBF" w:rsidP="00387CC5">
            <w:pPr>
              <w:rPr>
                <w:rFonts w:cs="Arial"/>
                <w:color w:val="000000" w:themeColor="text1"/>
                <w:sz w:val="20"/>
                <w:szCs w:val="20"/>
                <w:lang w:val="en"/>
              </w:rPr>
            </w:pPr>
            <w:hyperlink r:id="rId59" w:history="1">
              <w:r w:rsidR="00A42449" w:rsidRPr="00C81A2D">
                <w:rPr>
                  <w:rFonts w:cs="Arial"/>
                  <w:color w:val="000000" w:themeColor="text1"/>
                  <w:sz w:val="20"/>
                  <w:szCs w:val="20"/>
                  <w:lang w:val="en"/>
                </w:rPr>
                <w:t xml:space="preserve">On detection of spontaneous pulse by photoplethysmography in cardiopulmonary resuscitation. </w:t>
              </w:r>
            </w:hyperlink>
          </w:p>
          <w:p w:rsidR="00A42449" w:rsidRPr="00C81A2D" w:rsidRDefault="00A42449" w:rsidP="00387CC5">
            <w:pPr>
              <w:rPr>
                <w:rFonts w:cs="Arial"/>
                <w:color w:val="000000" w:themeColor="text1"/>
                <w:sz w:val="20"/>
                <w:szCs w:val="20"/>
                <w:lang w:val="en"/>
              </w:rPr>
            </w:pPr>
            <w:r w:rsidRPr="00C81A2D">
              <w:rPr>
                <w:rFonts w:cs="Arial"/>
                <w:bCs/>
                <w:color w:val="000000" w:themeColor="text1"/>
                <w:sz w:val="20"/>
                <w:szCs w:val="20"/>
              </w:rPr>
              <w:t>Hubner P</w:t>
            </w:r>
            <w:r w:rsidRPr="00C81A2D">
              <w:rPr>
                <w:rFonts w:cs="Arial"/>
                <w:color w:val="000000" w:themeColor="text1"/>
                <w:sz w:val="20"/>
                <w:szCs w:val="20"/>
              </w:rPr>
              <w:t>, Wijshoff RWCGR, Muehlsteff J, Wallmüller C, Warenits AM, Magnet IAM, Nammi K, Russell JK, Sterz F.</w:t>
            </w:r>
            <w:r w:rsidRPr="00C81A2D">
              <w:rPr>
                <w:rFonts w:cs="Arial"/>
                <w:bCs/>
                <w:color w:val="000000" w:themeColor="text1"/>
                <w:sz w:val="20"/>
                <w:szCs w:val="20"/>
              </w:rPr>
              <w:t>Hubner P</w:t>
            </w:r>
            <w:r w:rsidRPr="00C81A2D">
              <w:rPr>
                <w:rFonts w:cs="Arial"/>
                <w:color w:val="000000" w:themeColor="text1"/>
                <w:sz w:val="20"/>
                <w:szCs w:val="20"/>
              </w:rPr>
              <w:t xml:space="preserve">, et al. </w:t>
            </w:r>
            <w:r w:rsidRPr="00C81A2D">
              <w:rPr>
                <w:rFonts w:cs="Arial"/>
                <w:color w:val="000000" w:themeColor="text1"/>
                <w:sz w:val="20"/>
                <w:szCs w:val="20"/>
                <w:lang w:val="en"/>
              </w:rPr>
              <w:t xml:space="preserve">Am J Emerg Med. 2020 Mar;38(3):526-533. doi: 10.1016/j.ajem.2019.05.044. Epub 2019 May 24.Am J Emerg Med. 2020. PMID: 31138516 Free article. </w:t>
            </w:r>
          </w:p>
        </w:tc>
      </w:tr>
      <w:tr w:rsidR="00D20EC9" w:rsidRPr="00C81A2D" w:rsidTr="00AE0C25">
        <w:trPr>
          <w:trHeight w:val="1160"/>
        </w:trPr>
        <w:tc>
          <w:tcPr>
            <w:tcW w:w="9212" w:type="dxa"/>
          </w:tcPr>
          <w:p w:rsidR="00D20EC9" w:rsidRPr="00C81A2D" w:rsidRDefault="00D20EC9" w:rsidP="00387CC5">
            <w:pPr>
              <w:rPr>
                <w:rFonts w:cs="Arial"/>
                <w:color w:val="000000" w:themeColor="text1"/>
                <w:sz w:val="20"/>
                <w:szCs w:val="20"/>
                <w:lang w:val="en"/>
              </w:rPr>
            </w:pPr>
            <w:hyperlink r:id="rId60" w:history="1">
              <w:r w:rsidRPr="00C81A2D">
                <w:rPr>
                  <w:rFonts w:cs="Arial"/>
                  <w:color w:val="000000" w:themeColor="text1"/>
                  <w:sz w:val="20"/>
                  <w:szCs w:val="20"/>
                  <w:lang w:val="en"/>
                </w:rPr>
                <w:t xml:space="preserve">Gastric regurgitation predicts neurological outcome in out-of-hospital cardiac arrest survivors. </w:t>
              </w:r>
            </w:hyperlink>
          </w:p>
          <w:p w:rsidR="00D20EC9" w:rsidRPr="00C81A2D" w:rsidRDefault="00D20EC9" w:rsidP="00387CC5">
            <w:pPr>
              <w:rPr>
                <w:rFonts w:cs="Arial"/>
                <w:color w:val="000000" w:themeColor="text1"/>
                <w:sz w:val="20"/>
                <w:szCs w:val="20"/>
                <w:lang w:val="en"/>
              </w:rPr>
            </w:pPr>
            <w:r w:rsidRPr="00C81A2D">
              <w:rPr>
                <w:rFonts w:cs="Arial"/>
                <w:color w:val="000000" w:themeColor="text1"/>
                <w:sz w:val="20"/>
                <w:szCs w:val="20"/>
              </w:rPr>
              <w:t xml:space="preserve">Früh A, Goliasch G, Wurm R, Arfsten H, Seidel S, Galli L, Kriechbaumer L, </w:t>
            </w:r>
            <w:r w:rsidRPr="00C81A2D">
              <w:rPr>
                <w:rFonts w:cs="Arial"/>
                <w:bCs/>
                <w:color w:val="000000" w:themeColor="text1"/>
                <w:sz w:val="20"/>
                <w:szCs w:val="20"/>
              </w:rPr>
              <w:t>Hubner P</w:t>
            </w:r>
            <w:r w:rsidRPr="00C81A2D">
              <w:rPr>
                <w:rFonts w:cs="Arial"/>
                <w:color w:val="000000" w:themeColor="text1"/>
                <w:sz w:val="20"/>
                <w:szCs w:val="20"/>
              </w:rPr>
              <w:t xml:space="preserve">, Heinz G, Sterz F, Adlbrecht C, Distelmaier K.Früh A, et al. </w:t>
            </w:r>
            <w:r w:rsidRPr="00C81A2D">
              <w:rPr>
                <w:rFonts w:cs="Arial"/>
                <w:color w:val="000000" w:themeColor="text1"/>
                <w:sz w:val="20"/>
                <w:szCs w:val="20"/>
                <w:lang w:val="en"/>
              </w:rPr>
              <w:t xml:space="preserve">Among authors: </w:t>
            </w:r>
            <w:r w:rsidRPr="00C81A2D">
              <w:rPr>
                <w:rFonts w:cs="Arial"/>
                <w:bCs/>
                <w:color w:val="000000" w:themeColor="text1"/>
                <w:sz w:val="20"/>
                <w:szCs w:val="20"/>
                <w:lang w:val="en"/>
              </w:rPr>
              <w:t>hubner p</w:t>
            </w:r>
            <w:r w:rsidRPr="00C81A2D">
              <w:rPr>
                <w:rFonts w:cs="Arial"/>
                <w:color w:val="000000" w:themeColor="text1"/>
                <w:sz w:val="20"/>
                <w:szCs w:val="20"/>
                <w:lang w:val="en"/>
              </w:rPr>
              <w:t xml:space="preserve">. Eur J Intern Med. 2021 Jan;83:54-57. doi: 10.1016/j.ejim.2020.08.010. Epub 2020 Aug 22.Eur J Intern Med. 2021. PMID: 32839077 </w:t>
            </w:r>
          </w:p>
        </w:tc>
      </w:tr>
      <w:tr w:rsidR="00A42449" w:rsidRPr="00387CC5" w:rsidTr="00A578F5">
        <w:trPr>
          <w:trHeight w:val="1160"/>
        </w:trPr>
        <w:tc>
          <w:tcPr>
            <w:tcW w:w="9212" w:type="dxa"/>
          </w:tcPr>
          <w:p w:rsidR="00A42449" w:rsidRPr="00C81A2D" w:rsidRDefault="00C44BBF" w:rsidP="00387CC5">
            <w:pPr>
              <w:rPr>
                <w:rFonts w:cs="Arial"/>
                <w:color w:val="000000" w:themeColor="text1"/>
                <w:sz w:val="20"/>
                <w:szCs w:val="20"/>
                <w:lang w:val="en"/>
              </w:rPr>
            </w:pPr>
            <w:hyperlink r:id="rId61" w:history="1">
              <w:r w:rsidR="00A42449" w:rsidRPr="00C81A2D">
                <w:rPr>
                  <w:rFonts w:cs="Arial"/>
                  <w:color w:val="000000" w:themeColor="text1"/>
                  <w:sz w:val="20"/>
                  <w:szCs w:val="20"/>
                  <w:lang w:val="en"/>
                </w:rPr>
                <w:t xml:space="preserve">Proteomics-Enriched Prediction Model for Poor Neurologic Outcome in Cardiac Arrest Survivors. </w:t>
              </w:r>
            </w:hyperlink>
          </w:p>
          <w:p w:rsidR="00A42449" w:rsidRPr="00C81A2D" w:rsidRDefault="00A42449" w:rsidP="00387CC5">
            <w:pPr>
              <w:rPr>
                <w:rFonts w:cs="Arial"/>
                <w:color w:val="000000" w:themeColor="text1"/>
                <w:sz w:val="20"/>
                <w:szCs w:val="20"/>
                <w:lang w:val="en"/>
              </w:rPr>
            </w:pPr>
            <w:r w:rsidRPr="00C81A2D">
              <w:rPr>
                <w:rFonts w:cs="Arial"/>
                <w:color w:val="000000" w:themeColor="text1"/>
                <w:sz w:val="20"/>
                <w:szCs w:val="20"/>
                <w:lang w:val="en"/>
              </w:rPr>
              <w:t xml:space="preserve">Distelmaier K, Muqaku B, Wurm R, Arfsten H, Seidel S, Kovacs GG, Mayer RL, Szekeres T, Wallisch C, </w:t>
            </w:r>
            <w:r w:rsidRPr="00C81A2D">
              <w:rPr>
                <w:rFonts w:cs="Arial"/>
                <w:bCs/>
                <w:color w:val="000000" w:themeColor="text1"/>
                <w:sz w:val="20"/>
                <w:szCs w:val="20"/>
                <w:lang w:val="en"/>
              </w:rPr>
              <w:t>Hubner P</w:t>
            </w:r>
            <w:r w:rsidRPr="00C81A2D">
              <w:rPr>
                <w:rFonts w:cs="Arial"/>
                <w:color w:val="000000" w:themeColor="text1"/>
                <w:sz w:val="20"/>
                <w:szCs w:val="20"/>
                <w:lang w:val="en"/>
              </w:rPr>
              <w:t xml:space="preserve">, Goliasch G, Heinze G, Heinz G, Sterz F, Gerner C, Adlbrecht C.Distelmaier K, et al. Among authors: </w:t>
            </w:r>
            <w:r w:rsidRPr="00C81A2D">
              <w:rPr>
                <w:rFonts w:cs="Arial"/>
                <w:bCs/>
                <w:color w:val="000000" w:themeColor="text1"/>
                <w:sz w:val="20"/>
                <w:szCs w:val="20"/>
                <w:lang w:val="en"/>
              </w:rPr>
              <w:t>hubner p</w:t>
            </w:r>
            <w:r w:rsidRPr="00C81A2D">
              <w:rPr>
                <w:rFonts w:cs="Arial"/>
                <w:color w:val="000000" w:themeColor="text1"/>
                <w:sz w:val="20"/>
                <w:szCs w:val="20"/>
                <w:lang w:val="en"/>
              </w:rPr>
              <w:t xml:space="preserve">. Crit Care Med. 2020 Feb;48(2):167-175. doi: 10.1097/CCM.0000000000004105.Crit Care Med. 2020. PMID: 31939784 </w:t>
            </w:r>
          </w:p>
        </w:tc>
      </w:tr>
      <w:tr w:rsidR="00387CC5" w:rsidRPr="00C81A2D" w:rsidTr="00D20EC9">
        <w:trPr>
          <w:trHeight w:val="1289"/>
        </w:trPr>
        <w:tc>
          <w:tcPr>
            <w:tcW w:w="9212" w:type="dxa"/>
          </w:tcPr>
          <w:p w:rsidR="00387CC5" w:rsidRPr="00C81A2D" w:rsidRDefault="00C44BBF" w:rsidP="00387CC5">
            <w:pPr>
              <w:rPr>
                <w:rFonts w:cs="Arial"/>
                <w:color w:val="000000" w:themeColor="text1"/>
                <w:sz w:val="20"/>
                <w:szCs w:val="20"/>
                <w:lang w:val="en"/>
              </w:rPr>
            </w:pPr>
            <w:hyperlink r:id="rId62" w:history="1">
              <w:r w:rsidR="00387CC5" w:rsidRPr="00C81A2D">
                <w:rPr>
                  <w:rFonts w:cs="Arial"/>
                  <w:color w:val="000000" w:themeColor="text1"/>
                  <w:sz w:val="20"/>
                  <w:szCs w:val="20"/>
                  <w:lang w:val="en"/>
                </w:rPr>
                <w:t xml:space="preserve">Imbalance between plasma double-stranded DNA and deoxyribonuclease activity predicts mortality after out-of-hospital cardiac arrest. </w:t>
              </w:r>
            </w:hyperlink>
          </w:p>
          <w:p w:rsidR="00387CC5" w:rsidRPr="00C81A2D" w:rsidRDefault="00387CC5" w:rsidP="00D20EC9">
            <w:pPr>
              <w:rPr>
                <w:rFonts w:cs="Arial"/>
                <w:color w:val="000000" w:themeColor="text1"/>
                <w:sz w:val="20"/>
                <w:szCs w:val="20"/>
                <w:lang w:val="en"/>
              </w:rPr>
            </w:pPr>
            <w:r w:rsidRPr="00C81A2D">
              <w:rPr>
                <w:rFonts w:cs="Arial"/>
                <w:color w:val="000000" w:themeColor="text1"/>
                <w:sz w:val="20"/>
                <w:szCs w:val="20"/>
                <w:lang w:val="en"/>
              </w:rPr>
              <w:t xml:space="preserve">Ondracek AS, Hofbauer TM, Wurm R, Arfsten H, Seidl V, Früh A, Seidel S, </w:t>
            </w:r>
            <w:r w:rsidRPr="00C81A2D">
              <w:rPr>
                <w:rFonts w:cs="Arial"/>
                <w:bCs/>
                <w:color w:val="000000" w:themeColor="text1"/>
                <w:sz w:val="20"/>
                <w:szCs w:val="20"/>
                <w:lang w:val="en"/>
              </w:rPr>
              <w:t>Hubner P</w:t>
            </w:r>
            <w:r w:rsidRPr="00C81A2D">
              <w:rPr>
                <w:rFonts w:cs="Arial"/>
                <w:color w:val="000000" w:themeColor="text1"/>
                <w:sz w:val="20"/>
                <w:szCs w:val="20"/>
                <w:lang w:val="en"/>
              </w:rPr>
              <w:t xml:space="preserve">, Mangold A, Goliasch G, Heinz G, Lang IM, Sterz F, Adlbrecht C, Distelmaier K.Ondracek AS, et al. Among authors: </w:t>
            </w:r>
            <w:r w:rsidRPr="00C81A2D">
              <w:rPr>
                <w:rFonts w:cs="Arial"/>
                <w:bCs/>
                <w:color w:val="000000" w:themeColor="text1"/>
                <w:sz w:val="20"/>
                <w:szCs w:val="20"/>
                <w:lang w:val="en"/>
              </w:rPr>
              <w:t>hubner p</w:t>
            </w:r>
            <w:r w:rsidRPr="00C81A2D">
              <w:rPr>
                <w:rFonts w:cs="Arial"/>
                <w:color w:val="000000" w:themeColor="text1"/>
                <w:sz w:val="20"/>
                <w:szCs w:val="20"/>
                <w:lang w:val="en"/>
              </w:rPr>
              <w:t xml:space="preserve">. Resuscitation. 2020 Jun;151:26-32. doi: 10.1016/j.resuscitation.2020.03.006. Epub 2020 Apr 3.Resuscitation. 2020. PMID: 32251701 </w:t>
            </w:r>
            <w:hyperlink r:id="rId63" w:history="1"/>
          </w:p>
        </w:tc>
      </w:tr>
      <w:tr w:rsidR="00387CC5" w:rsidRPr="00C81A2D" w:rsidTr="00D20EC9">
        <w:trPr>
          <w:trHeight w:val="1323"/>
        </w:trPr>
        <w:tc>
          <w:tcPr>
            <w:tcW w:w="9212" w:type="dxa"/>
          </w:tcPr>
          <w:p w:rsidR="00D20EC9" w:rsidRPr="00D20EC9" w:rsidRDefault="00D20EC9" w:rsidP="00387CC5">
            <w:pPr>
              <w:rPr>
                <w:rFonts w:cs="Arial"/>
                <w:bCs/>
                <w:color w:val="000000" w:themeColor="text1"/>
                <w:sz w:val="20"/>
                <w:szCs w:val="20"/>
                <w:lang w:val="en-US"/>
              </w:rPr>
            </w:pPr>
            <w:hyperlink r:id="rId64" w:history="1">
              <w:r w:rsidRPr="00C81A2D">
                <w:rPr>
                  <w:rFonts w:cs="Arial"/>
                  <w:color w:val="000000" w:themeColor="text1"/>
                  <w:sz w:val="20"/>
                  <w:szCs w:val="20"/>
                  <w:lang w:val="en"/>
                </w:rPr>
                <w:t xml:space="preserve">International Multi-Center Analysis of In-hospital Morbidity and Mortality of Low-Voltage Electrical Injuries. </w:t>
              </w:r>
            </w:hyperlink>
          </w:p>
          <w:p w:rsidR="00387CC5" w:rsidRPr="00C81A2D" w:rsidRDefault="00387CC5" w:rsidP="00D20EC9">
            <w:pPr>
              <w:rPr>
                <w:rFonts w:cs="Arial"/>
                <w:color w:val="000000" w:themeColor="text1"/>
                <w:sz w:val="20"/>
                <w:szCs w:val="20"/>
                <w:lang w:val="en"/>
              </w:rPr>
            </w:pPr>
            <w:r w:rsidRPr="00C81A2D">
              <w:rPr>
                <w:rFonts w:cs="Arial"/>
                <w:bCs/>
                <w:color w:val="000000" w:themeColor="text1"/>
                <w:sz w:val="20"/>
                <w:szCs w:val="20"/>
              </w:rPr>
              <w:t>Warenits AM</w:t>
            </w:r>
            <w:r w:rsidRPr="00C81A2D">
              <w:rPr>
                <w:rFonts w:cs="Arial"/>
                <w:color w:val="000000" w:themeColor="text1"/>
                <w:sz w:val="20"/>
                <w:szCs w:val="20"/>
              </w:rPr>
              <w:t>, Aman M, Zanon C, Klimitz F, Kammerlander AA, Laggner A, Horter J, Kneser U, Bergmeister-Berghoff AS, Schrögendorfer KF, Bergmeister KD.</w:t>
            </w:r>
            <w:r w:rsidRPr="00C81A2D">
              <w:rPr>
                <w:rFonts w:cs="Arial"/>
                <w:bCs/>
                <w:color w:val="000000" w:themeColor="text1"/>
                <w:sz w:val="20"/>
                <w:szCs w:val="20"/>
              </w:rPr>
              <w:t>Warenits AM</w:t>
            </w:r>
            <w:r w:rsidRPr="00C81A2D">
              <w:rPr>
                <w:rFonts w:cs="Arial"/>
                <w:color w:val="000000" w:themeColor="text1"/>
                <w:sz w:val="20"/>
                <w:szCs w:val="20"/>
              </w:rPr>
              <w:t xml:space="preserve">, et al. </w:t>
            </w:r>
            <w:r w:rsidRPr="00C81A2D">
              <w:rPr>
                <w:rFonts w:cs="Arial"/>
                <w:color w:val="000000" w:themeColor="text1"/>
                <w:sz w:val="20"/>
                <w:szCs w:val="20"/>
                <w:lang w:val="en"/>
              </w:rPr>
              <w:t xml:space="preserve">Front Med (Lausanne). 2020 Nov 11;7:590758. doi: 10.3389/fmed.2020.590758. eCollection 2020.Front Med (Lausanne). 2020. PMID: 33262992 Free PMC article. </w:t>
            </w:r>
            <w:bookmarkStart w:id="0" w:name="_GoBack"/>
            <w:bookmarkEnd w:id="0"/>
          </w:p>
        </w:tc>
      </w:tr>
      <w:tr w:rsidR="00387CC5" w:rsidRPr="00387CC5" w:rsidTr="00387CC5">
        <w:tc>
          <w:tcPr>
            <w:tcW w:w="9212" w:type="dxa"/>
          </w:tcPr>
          <w:p w:rsidR="00D20EC9" w:rsidRDefault="00D20EC9" w:rsidP="00387CC5">
            <w:pPr>
              <w:rPr>
                <w:rFonts w:cs="Arial"/>
                <w:bCs/>
                <w:color w:val="000000" w:themeColor="text1"/>
                <w:sz w:val="20"/>
                <w:szCs w:val="20"/>
                <w:lang w:val="en"/>
              </w:rPr>
            </w:pPr>
            <w:r w:rsidRPr="00D20EC9">
              <w:rPr>
                <w:rFonts w:cs="Arial"/>
                <w:bCs/>
                <w:color w:val="000000" w:themeColor="text1"/>
                <w:sz w:val="20"/>
                <w:szCs w:val="20"/>
                <w:lang w:val="en"/>
              </w:rPr>
              <w:t>Motor Cortex and Hippocampus Display Decreased Heme Oxygenase Activity 2 Weeks After Ventricular Fibrillation Cardiac Arrest in Rats.</w:t>
            </w:r>
          </w:p>
          <w:p w:rsidR="00387CC5" w:rsidRPr="00C81A2D" w:rsidRDefault="00387CC5" w:rsidP="00387CC5">
            <w:pPr>
              <w:rPr>
                <w:rFonts w:cs="Arial"/>
                <w:color w:val="000000" w:themeColor="text1"/>
                <w:sz w:val="20"/>
                <w:szCs w:val="20"/>
                <w:lang w:val="en"/>
              </w:rPr>
            </w:pPr>
            <w:r w:rsidRPr="00C81A2D">
              <w:rPr>
                <w:rFonts w:cs="Arial"/>
                <w:bCs/>
                <w:color w:val="000000" w:themeColor="text1"/>
                <w:sz w:val="20"/>
                <w:szCs w:val="20"/>
                <w:lang w:val="en"/>
              </w:rPr>
              <w:t>Warenits AM</w:t>
            </w:r>
            <w:r w:rsidRPr="00C81A2D">
              <w:rPr>
                <w:rFonts w:cs="Arial"/>
                <w:color w:val="000000" w:themeColor="text1"/>
                <w:sz w:val="20"/>
                <w:szCs w:val="20"/>
                <w:lang w:val="en"/>
              </w:rPr>
              <w:t>, Hatami J, Müllebner A, Ettl F, Teubenbacher U, Magnet IAM, Bauder B, Janata A, Miller I, Moldzio R, Kramer AM, Sterz F, Holzer M, Högler S, Weihs W, Duvigneau JC.</w:t>
            </w:r>
            <w:r w:rsidRPr="00C81A2D">
              <w:rPr>
                <w:rFonts w:cs="Arial"/>
                <w:bCs/>
                <w:color w:val="000000" w:themeColor="text1"/>
                <w:sz w:val="20"/>
                <w:szCs w:val="20"/>
                <w:lang w:val="en"/>
              </w:rPr>
              <w:t>Warenits AM</w:t>
            </w:r>
            <w:r w:rsidRPr="00C81A2D">
              <w:rPr>
                <w:rFonts w:cs="Arial"/>
                <w:color w:val="000000" w:themeColor="text1"/>
                <w:sz w:val="20"/>
                <w:szCs w:val="20"/>
                <w:lang w:val="en"/>
              </w:rPr>
              <w:t xml:space="preserve">, et al. Front Med (Lausanne). 2020 Sep 10;7:513. doi: 10.3389/fmed.2020.00513. eCollection 2020.Front Med (Lausanne). 2020. PMID: 33015090 Free PMC article. </w:t>
            </w:r>
          </w:p>
        </w:tc>
      </w:tr>
      <w:tr w:rsidR="00387CC5" w:rsidRPr="00387CC5" w:rsidTr="00387CC5">
        <w:trPr>
          <w:trHeight w:val="1160"/>
        </w:trPr>
        <w:tc>
          <w:tcPr>
            <w:tcW w:w="9212" w:type="dxa"/>
          </w:tcPr>
          <w:p w:rsidR="00387CC5" w:rsidRPr="00C81A2D" w:rsidRDefault="00C44BBF" w:rsidP="00387CC5">
            <w:pPr>
              <w:rPr>
                <w:rFonts w:cs="Arial"/>
                <w:color w:val="000000" w:themeColor="text1"/>
                <w:sz w:val="20"/>
                <w:szCs w:val="20"/>
                <w:lang w:val="en"/>
              </w:rPr>
            </w:pPr>
            <w:hyperlink r:id="rId65" w:history="1">
              <w:r w:rsidR="00387CC5" w:rsidRPr="00C81A2D">
                <w:rPr>
                  <w:rFonts w:cs="Arial"/>
                  <w:color w:val="000000" w:themeColor="text1"/>
                  <w:sz w:val="20"/>
                  <w:szCs w:val="20"/>
                  <w:lang w:val="en"/>
                </w:rPr>
                <w:t xml:space="preserve">CA1 Hippocampal Pyramidal Cells in Rats, Resuscitated From 8 Minutes of Ventricular Fibrillation Cardiac Arrest, Recover After 20 Weeks of Survival: A Retrospective Pilot Study. </w:t>
              </w:r>
            </w:hyperlink>
          </w:p>
          <w:p w:rsidR="00387CC5" w:rsidRPr="00C81A2D" w:rsidRDefault="00387CC5" w:rsidP="00387CC5">
            <w:pPr>
              <w:rPr>
                <w:rFonts w:cs="Arial"/>
                <w:color w:val="000000" w:themeColor="text1"/>
                <w:sz w:val="20"/>
                <w:szCs w:val="20"/>
                <w:lang w:val="en"/>
              </w:rPr>
            </w:pPr>
            <w:r w:rsidRPr="00C81A2D">
              <w:rPr>
                <w:rFonts w:cs="Arial"/>
                <w:bCs/>
                <w:color w:val="000000" w:themeColor="text1"/>
                <w:sz w:val="20"/>
                <w:szCs w:val="20"/>
                <w:lang w:val="en"/>
              </w:rPr>
              <w:t>Weihs W</w:t>
            </w:r>
            <w:r w:rsidRPr="00C81A2D">
              <w:rPr>
                <w:rFonts w:cs="Arial"/>
                <w:color w:val="000000" w:themeColor="text1"/>
                <w:sz w:val="20"/>
                <w:szCs w:val="20"/>
                <w:lang w:val="en"/>
              </w:rPr>
              <w:t>, Warenits AM, Ettl F, Magnet IAM, Herkner H, Kramer AM, Teubenbacher U, Lobmeyr E, Schriefl C, Clodi C, Bauder B, Tiboldi A, Holzer M, Janata A, Högler S.</w:t>
            </w:r>
            <w:r w:rsidRPr="00C81A2D">
              <w:rPr>
                <w:rFonts w:cs="Arial"/>
                <w:bCs/>
                <w:color w:val="000000" w:themeColor="text1"/>
                <w:sz w:val="20"/>
                <w:szCs w:val="20"/>
                <w:lang w:val="en"/>
              </w:rPr>
              <w:t>Weihs W</w:t>
            </w:r>
            <w:r w:rsidRPr="00C81A2D">
              <w:rPr>
                <w:rFonts w:cs="Arial"/>
                <w:color w:val="000000" w:themeColor="text1"/>
                <w:sz w:val="20"/>
                <w:szCs w:val="20"/>
                <w:lang w:val="en"/>
              </w:rPr>
              <w:t xml:space="preserve">, et al. Shock. 2020 Oct;54(4):531-538. doi: 10.1097/SHK.0000000000001469.Shock. 2020. PMID: 32931694 </w:t>
            </w:r>
          </w:p>
        </w:tc>
      </w:tr>
    </w:tbl>
    <w:p w:rsidR="00387CC5" w:rsidRDefault="00387CC5">
      <w:pPr>
        <w:ind w:left="-567" w:right="-567"/>
        <w:rPr>
          <w:sz w:val="28"/>
          <w:szCs w:val="28"/>
        </w:rPr>
      </w:pPr>
    </w:p>
    <w:p w:rsidR="00387CC5" w:rsidRDefault="00387CC5">
      <w:pPr>
        <w:ind w:left="-567" w:right="-567"/>
        <w:rPr>
          <w:sz w:val="28"/>
          <w:szCs w:val="28"/>
        </w:rPr>
      </w:pPr>
    </w:p>
    <w:p w:rsidR="00387CC5" w:rsidRDefault="00387CC5">
      <w:pPr>
        <w:ind w:left="-567" w:right="-567"/>
        <w:rPr>
          <w:sz w:val="28"/>
          <w:szCs w:val="28"/>
        </w:rPr>
      </w:pPr>
      <w:r>
        <w:rPr>
          <w:sz w:val="28"/>
          <w:szCs w:val="28"/>
        </w:rPr>
        <w:br w:type="page"/>
      </w:r>
    </w:p>
    <w:p w:rsidR="00CF2E63" w:rsidRPr="00746CD5" w:rsidRDefault="00CF2E63" w:rsidP="00CF2E63">
      <w:pPr>
        <w:jc w:val="center"/>
        <w:rPr>
          <w:sz w:val="28"/>
          <w:szCs w:val="28"/>
        </w:rPr>
      </w:pPr>
      <w:r w:rsidRPr="00746CD5">
        <w:rPr>
          <w:sz w:val="28"/>
          <w:szCs w:val="28"/>
        </w:rPr>
        <w:lastRenderedPageBreak/>
        <w:t>Univ Klinik f. Notfallmedizin</w:t>
      </w:r>
    </w:p>
    <w:p w:rsidR="00CF2E63" w:rsidRPr="00746CD5" w:rsidRDefault="00CF2E63" w:rsidP="00CF2E63">
      <w:pPr>
        <w:jc w:val="center"/>
      </w:pPr>
    </w:p>
    <w:p w:rsidR="00CF2E63" w:rsidRPr="00746CD5" w:rsidRDefault="00CF2E63" w:rsidP="00CF2E63">
      <w:pPr>
        <w:jc w:val="center"/>
      </w:pPr>
      <w:r w:rsidRPr="00746CD5">
        <w:t>IF relevante Publikationen 2019</w:t>
      </w:r>
    </w:p>
    <w:p w:rsidR="00CF2E63" w:rsidRPr="00746CD5" w:rsidRDefault="00CF2E63" w:rsidP="00CF2E63">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D135BA" w:rsidRPr="001B09EB" w:rsidTr="00D135BA">
        <w:tc>
          <w:tcPr>
            <w:tcW w:w="9464" w:type="dxa"/>
          </w:tcPr>
          <w:p w:rsidR="00D135BA" w:rsidRPr="00746CD5" w:rsidRDefault="00C44BBF" w:rsidP="00D135BA">
            <w:pPr>
              <w:shd w:val="clear" w:color="auto" w:fill="FFFFFF"/>
              <w:rPr>
                <w:rFonts w:cs="Arial"/>
                <w:color w:val="FF0000"/>
                <w:sz w:val="20"/>
                <w:szCs w:val="20"/>
                <w:lang w:val="en-US"/>
              </w:rPr>
            </w:pPr>
            <w:hyperlink r:id="rId66" w:history="1">
              <w:r w:rsidR="00D135BA" w:rsidRPr="00746CD5">
                <w:rPr>
                  <w:rFonts w:cs="Arial"/>
                  <w:sz w:val="20"/>
                  <w:szCs w:val="20"/>
                </w:rPr>
                <w:t>Aigner C</w:t>
              </w:r>
            </w:hyperlink>
            <w:r w:rsidR="00D135BA" w:rsidRPr="00746CD5">
              <w:rPr>
                <w:rFonts w:cs="Arial"/>
                <w:sz w:val="20"/>
                <w:szCs w:val="20"/>
                <w:vertAlign w:val="superscript"/>
              </w:rPr>
              <w:t>1</w:t>
            </w:r>
            <w:r w:rsidR="00D135BA" w:rsidRPr="00746CD5">
              <w:rPr>
                <w:rFonts w:cs="Arial"/>
                <w:sz w:val="20"/>
                <w:szCs w:val="20"/>
              </w:rPr>
              <w:t xml:space="preserve">, </w:t>
            </w:r>
            <w:hyperlink r:id="rId67" w:history="1">
              <w:r w:rsidR="00D135BA" w:rsidRPr="00746CD5">
                <w:rPr>
                  <w:rFonts w:cs="Arial"/>
                  <w:sz w:val="20"/>
                  <w:szCs w:val="20"/>
                </w:rPr>
                <w:t>Böhmig GA</w:t>
              </w:r>
            </w:hyperlink>
            <w:r w:rsidR="00D135BA" w:rsidRPr="00746CD5">
              <w:rPr>
                <w:rFonts w:cs="Arial"/>
                <w:sz w:val="20"/>
                <w:szCs w:val="20"/>
                <w:vertAlign w:val="superscript"/>
              </w:rPr>
              <w:t>2</w:t>
            </w:r>
            <w:r w:rsidR="00D135BA" w:rsidRPr="00746CD5">
              <w:rPr>
                <w:rFonts w:cs="Arial"/>
                <w:sz w:val="20"/>
                <w:szCs w:val="20"/>
              </w:rPr>
              <w:t xml:space="preserve">, </w:t>
            </w:r>
            <w:hyperlink r:id="rId68" w:history="1">
              <w:r w:rsidR="00D135BA" w:rsidRPr="00746CD5">
                <w:rPr>
                  <w:rFonts w:cs="Arial"/>
                  <w:sz w:val="20"/>
                  <w:szCs w:val="20"/>
                </w:rPr>
                <w:t>Eskandary F</w:t>
              </w:r>
            </w:hyperlink>
            <w:r w:rsidR="00D135BA" w:rsidRPr="00746CD5">
              <w:rPr>
                <w:rFonts w:cs="Arial"/>
                <w:sz w:val="20"/>
                <w:szCs w:val="20"/>
                <w:vertAlign w:val="superscript"/>
              </w:rPr>
              <w:t>2</w:t>
            </w:r>
            <w:r w:rsidR="00D135BA" w:rsidRPr="00746CD5">
              <w:rPr>
                <w:rFonts w:cs="Arial"/>
                <w:sz w:val="20"/>
                <w:szCs w:val="20"/>
              </w:rPr>
              <w:t xml:space="preserve">, </w:t>
            </w:r>
            <w:hyperlink r:id="rId69" w:history="1">
              <w:r w:rsidR="00D135BA" w:rsidRPr="00746CD5">
                <w:rPr>
                  <w:rFonts w:cs="Arial"/>
                  <w:sz w:val="20"/>
                  <w:szCs w:val="20"/>
                </w:rPr>
                <w:t>Herkner H</w:t>
              </w:r>
            </w:hyperlink>
            <w:r w:rsidR="00D135BA" w:rsidRPr="00746CD5">
              <w:rPr>
                <w:rFonts w:cs="Arial"/>
                <w:sz w:val="20"/>
                <w:szCs w:val="20"/>
                <w:vertAlign w:val="superscript"/>
              </w:rPr>
              <w:t>3</w:t>
            </w:r>
            <w:r w:rsidR="00D135BA" w:rsidRPr="00746CD5">
              <w:rPr>
                <w:rFonts w:cs="Arial"/>
                <w:sz w:val="20"/>
                <w:szCs w:val="20"/>
              </w:rPr>
              <w:t xml:space="preserve">, </w:t>
            </w:r>
            <w:hyperlink r:id="rId70" w:history="1">
              <w:r w:rsidR="00D135BA" w:rsidRPr="00746CD5">
                <w:rPr>
                  <w:rFonts w:cs="Arial"/>
                  <w:sz w:val="20"/>
                  <w:szCs w:val="20"/>
                </w:rPr>
                <w:t>Prohászka Z</w:t>
              </w:r>
            </w:hyperlink>
            <w:r w:rsidR="00D135BA" w:rsidRPr="00746CD5">
              <w:rPr>
                <w:rFonts w:cs="Arial"/>
                <w:sz w:val="20"/>
                <w:szCs w:val="20"/>
                <w:vertAlign w:val="superscript"/>
              </w:rPr>
              <w:t>4</w:t>
            </w:r>
            <w:r w:rsidR="00D135BA" w:rsidRPr="00746CD5">
              <w:rPr>
                <w:rFonts w:cs="Arial"/>
                <w:sz w:val="20"/>
                <w:szCs w:val="20"/>
              </w:rPr>
              <w:t xml:space="preserve">, </w:t>
            </w:r>
            <w:hyperlink r:id="rId71" w:history="1">
              <w:r w:rsidR="00D135BA" w:rsidRPr="00746CD5">
                <w:rPr>
                  <w:rFonts w:cs="Arial"/>
                  <w:sz w:val="20"/>
                  <w:szCs w:val="20"/>
                </w:rPr>
                <w:t>Csuka D</w:t>
              </w:r>
            </w:hyperlink>
            <w:r w:rsidR="00D135BA" w:rsidRPr="00746CD5">
              <w:rPr>
                <w:rFonts w:cs="Arial"/>
                <w:sz w:val="20"/>
                <w:szCs w:val="20"/>
                <w:vertAlign w:val="superscript"/>
              </w:rPr>
              <w:t>4</w:t>
            </w:r>
            <w:r w:rsidR="00D135BA" w:rsidRPr="00746CD5">
              <w:rPr>
                <w:rFonts w:cs="Arial"/>
                <w:sz w:val="20"/>
                <w:szCs w:val="20"/>
              </w:rPr>
              <w:t xml:space="preserve">, </w:t>
            </w:r>
            <w:hyperlink r:id="rId72" w:history="1">
              <w:r w:rsidR="00D135BA" w:rsidRPr="00746CD5">
                <w:rPr>
                  <w:rFonts w:cs="Arial"/>
                  <w:sz w:val="20"/>
                  <w:szCs w:val="20"/>
                </w:rPr>
                <w:t>Kain R</w:t>
              </w:r>
            </w:hyperlink>
            <w:r w:rsidR="00D135BA" w:rsidRPr="00746CD5">
              <w:rPr>
                <w:rFonts w:cs="Arial"/>
                <w:sz w:val="20"/>
                <w:szCs w:val="20"/>
                <w:vertAlign w:val="superscript"/>
              </w:rPr>
              <w:t>5</w:t>
            </w:r>
            <w:r w:rsidR="00D135BA" w:rsidRPr="00746CD5">
              <w:rPr>
                <w:rFonts w:cs="Arial"/>
                <w:sz w:val="20"/>
                <w:szCs w:val="20"/>
              </w:rPr>
              <w:t xml:space="preserve">, </w:t>
            </w:r>
            <w:hyperlink r:id="rId73" w:history="1">
              <w:r w:rsidR="00D135BA" w:rsidRPr="00746CD5">
                <w:rPr>
                  <w:rFonts w:cs="Arial"/>
                  <w:sz w:val="20"/>
                  <w:szCs w:val="20"/>
                </w:rPr>
                <w:t>Gaggl M</w:t>
              </w:r>
            </w:hyperlink>
            <w:r w:rsidR="00D135BA" w:rsidRPr="00746CD5">
              <w:rPr>
                <w:rFonts w:cs="Arial"/>
                <w:sz w:val="20"/>
                <w:szCs w:val="20"/>
                <w:vertAlign w:val="superscript"/>
              </w:rPr>
              <w:t>2</w:t>
            </w:r>
            <w:r w:rsidR="00D135BA" w:rsidRPr="00746CD5">
              <w:rPr>
                <w:rFonts w:cs="Arial"/>
                <w:sz w:val="20"/>
                <w:szCs w:val="20"/>
              </w:rPr>
              <w:t xml:space="preserve">, </w:t>
            </w:r>
            <w:hyperlink r:id="rId74" w:history="1">
              <w:r w:rsidR="00D135BA" w:rsidRPr="00746CD5">
                <w:rPr>
                  <w:rFonts w:cs="Arial"/>
                  <w:sz w:val="20"/>
                  <w:szCs w:val="20"/>
                </w:rPr>
                <w:t>Sunder-Plassmann R</w:t>
              </w:r>
            </w:hyperlink>
            <w:r w:rsidR="00D135BA" w:rsidRPr="00746CD5">
              <w:rPr>
                <w:rFonts w:cs="Arial"/>
                <w:sz w:val="20"/>
                <w:szCs w:val="20"/>
                <w:vertAlign w:val="superscript"/>
              </w:rPr>
              <w:t>6</w:t>
            </w:r>
            <w:r w:rsidR="00D135BA" w:rsidRPr="00746CD5">
              <w:rPr>
                <w:rFonts w:cs="Arial"/>
                <w:sz w:val="20"/>
                <w:szCs w:val="20"/>
              </w:rPr>
              <w:t xml:space="preserve">, </w:t>
            </w:r>
            <w:hyperlink r:id="rId75" w:history="1">
              <w:r w:rsidR="00D135BA" w:rsidRPr="00746CD5">
                <w:rPr>
                  <w:rFonts w:cs="Arial"/>
                  <w:sz w:val="20"/>
                  <w:szCs w:val="20"/>
                </w:rPr>
                <w:t>Müller-Sacherer T</w:t>
              </w:r>
            </w:hyperlink>
            <w:r w:rsidR="00D135BA" w:rsidRPr="00746CD5">
              <w:rPr>
                <w:rFonts w:cs="Arial"/>
                <w:sz w:val="20"/>
                <w:szCs w:val="20"/>
                <w:vertAlign w:val="superscript"/>
              </w:rPr>
              <w:t>7</w:t>
            </w:r>
            <w:r w:rsidR="00D135BA" w:rsidRPr="00746CD5">
              <w:rPr>
                <w:rFonts w:cs="Arial"/>
                <w:sz w:val="20"/>
                <w:szCs w:val="20"/>
              </w:rPr>
              <w:t xml:space="preserve">, </w:t>
            </w:r>
            <w:hyperlink r:id="rId76" w:history="1">
              <w:r w:rsidR="00D135BA" w:rsidRPr="00746CD5">
                <w:rPr>
                  <w:rFonts w:cs="Arial"/>
                  <w:sz w:val="20"/>
                  <w:szCs w:val="20"/>
                </w:rPr>
                <w:t>Oszwald A</w:t>
              </w:r>
            </w:hyperlink>
            <w:r w:rsidR="00D135BA" w:rsidRPr="00746CD5">
              <w:rPr>
                <w:rFonts w:cs="Arial"/>
                <w:sz w:val="20"/>
                <w:szCs w:val="20"/>
                <w:vertAlign w:val="superscript"/>
              </w:rPr>
              <w:t>5</w:t>
            </w:r>
            <w:r w:rsidR="00D135BA" w:rsidRPr="00746CD5">
              <w:rPr>
                <w:rFonts w:cs="Arial"/>
                <w:sz w:val="20"/>
                <w:szCs w:val="20"/>
              </w:rPr>
              <w:t xml:space="preserve">, </w:t>
            </w:r>
            <w:hyperlink r:id="rId77" w:history="1">
              <w:r w:rsidR="00D135BA" w:rsidRPr="00746CD5">
                <w:rPr>
                  <w:rFonts w:cs="Arial"/>
                  <w:sz w:val="20"/>
                  <w:szCs w:val="20"/>
                </w:rPr>
                <w:t>Fischer G</w:t>
              </w:r>
            </w:hyperlink>
            <w:r w:rsidR="00D135BA" w:rsidRPr="00746CD5">
              <w:rPr>
                <w:rFonts w:cs="Arial"/>
                <w:sz w:val="20"/>
                <w:szCs w:val="20"/>
                <w:vertAlign w:val="superscript"/>
              </w:rPr>
              <w:t>8</w:t>
            </w:r>
            <w:r w:rsidR="00D135BA" w:rsidRPr="00746CD5">
              <w:rPr>
                <w:rFonts w:cs="Arial"/>
                <w:sz w:val="20"/>
                <w:szCs w:val="20"/>
              </w:rPr>
              <w:t xml:space="preserve">, </w:t>
            </w:r>
            <w:hyperlink r:id="rId78" w:history="1">
              <w:r w:rsidR="00D135BA" w:rsidRPr="00746CD5">
                <w:rPr>
                  <w:rFonts w:cs="Arial"/>
                  <w:sz w:val="20"/>
                  <w:szCs w:val="20"/>
                </w:rPr>
                <w:t>Schmidt A</w:t>
              </w:r>
            </w:hyperlink>
            <w:r w:rsidR="00D135BA" w:rsidRPr="00746CD5">
              <w:rPr>
                <w:rFonts w:cs="Arial"/>
                <w:sz w:val="20"/>
                <w:szCs w:val="20"/>
                <w:vertAlign w:val="superscript"/>
              </w:rPr>
              <w:t>2</w:t>
            </w:r>
            <w:r w:rsidR="00D135BA" w:rsidRPr="00746CD5">
              <w:rPr>
                <w:rFonts w:cs="Arial"/>
                <w:sz w:val="20"/>
                <w:szCs w:val="20"/>
              </w:rPr>
              <w:t xml:space="preserve">, </w:t>
            </w:r>
            <w:hyperlink r:id="rId79" w:history="1">
              <w:r w:rsidR="00D135BA" w:rsidRPr="00746CD5">
                <w:rPr>
                  <w:rFonts w:cs="Arial"/>
                  <w:sz w:val="20"/>
                  <w:szCs w:val="20"/>
                </w:rPr>
                <w:t>Sunder-Plassmann G</w:t>
              </w:r>
            </w:hyperlink>
            <w:r w:rsidR="00D135BA" w:rsidRPr="00746CD5">
              <w:rPr>
                <w:rFonts w:cs="Arial"/>
                <w:sz w:val="20"/>
                <w:szCs w:val="20"/>
                <w:vertAlign w:val="superscript"/>
              </w:rPr>
              <w:t>2</w:t>
            </w:r>
            <w:r w:rsidR="00D135BA" w:rsidRPr="00746CD5">
              <w:rPr>
                <w:rFonts w:cs="Arial"/>
                <w:sz w:val="20"/>
                <w:szCs w:val="20"/>
              </w:rPr>
              <w:t>.</w:t>
            </w:r>
            <w:r w:rsidR="00D135BA" w:rsidRPr="00746CD5">
              <w:rPr>
                <w:rFonts w:cs="Arial"/>
                <w:sz w:val="20"/>
                <w:szCs w:val="20"/>
              </w:rPr>
              <w:br/>
            </w:r>
            <w:r w:rsidR="00D135BA" w:rsidRPr="00746CD5">
              <w:rPr>
                <w:rFonts w:cs="Arial"/>
                <w:sz w:val="20"/>
                <w:szCs w:val="20"/>
                <w:lang w:val="en"/>
              </w:rPr>
              <w:t>Preemptive plasma therapy prevents atypical hemolytic uremic syndrome relapse in kidney transplant recipients.</w:t>
            </w:r>
            <w:r w:rsidR="00D135BA" w:rsidRPr="00746CD5">
              <w:rPr>
                <w:rFonts w:cs="Arial"/>
                <w:sz w:val="20"/>
                <w:szCs w:val="20"/>
                <w:lang w:val="en"/>
              </w:rPr>
              <w:br/>
            </w:r>
            <w:hyperlink r:id="rId80" w:tooltip="European journal of internal medicine." w:history="1">
              <w:r w:rsidR="00D135BA" w:rsidRPr="00746CD5">
                <w:rPr>
                  <w:rFonts w:cs="Arial"/>
                  <w:sz w:val="20"/>
                  <w:szCs w:val="20"/>
                  <w:lang w:val="en"/>
                </w:rPr>
                <w:t>Eur J Intern Med.</w:t>
              </w:r>
            </w:hyperlink>
            <w:r w:rsidR="00D135BA" w:rsidRPr="00746CD5">
              <w:rPr>
                <w:rFonts w:cs="Arial"/>
                <w:sz w:val="20"/>
                <w:szCs w:val="20"/>
                <w:lang w:val="en"/>
              </w:rPr>
              <w:t xml:space="preserve"> 2019 Nov 29. pii: S0953-6205(19)30394-2. doi: 10.1016/j.ejim.2019.11.007. [Epub ahead of print]</w:t>
            </w:r>
          </w:p>
        </w:tc>
      </w:tr>
      <w:tr w:rsidR="00D135BA" w:rsidRPr="00746CD5" w:rsidTr="00D135BA">
        <w:tc>
          <w:tcPr>
            <w:tcW w:w="9464" w:type="dxa"/>
          </w:tcPr>
          <w:p w:rsidR="00D135BA" w:rsidRPr="00746CD5" w:rsidRDefault="00D135BA" w:rsidP="00D135BA">
            <w:pPr>
              <w:shd w:val="clear" w:color="auto" w:fill="FFFFFF"/>
              <w:rPr>
                <w:rFonts w:cs="Arial"/>
                <w:sz w:val="20"/>
                <w:szCs w:val="20"/>
              </w:rPr>
            </w:pPr>
            <w:r w:rsidRPr="00C81A2D">
              <w:br w:type="page"/>
            </w:r>
            <w:r w:rsidRPr="00746CD5">
              <w:rPr>
                <w:rFonts w:cs="Arial"/>
                <w:sz w:val="20"/>
                <w:szCs w:val="20"/>
              </w:rPr>
              <w:t>Bartlett ES, Valenzuela T, Idris A, Deye N, Glover G, Gillies MA, Taccone FS, Sunde K, Flint AC, Thiele H, Arrich J, Hemphill C., Holzer M, Skrifvars MB, Pittl U, Poldermann KH, Ong MEH, Kim KH, Oh SH, Do Shin S, Kirkegaard H, Nichol G.</w:t>
            </w:r>
          </w:p>
          <w:p w:rsidR="00D135BA" w:rsidRPr="00746CD5" w:rsidRDefault="00D135BA" w:rsidP="00D135BA">
            <w:pPr>
              <w:shd w:val="clear" w:color="auto" w:fill="FFFFFF"/>
              <w:rPr>
                <w:rFonts w:cs="Arial"/>
                <w:sz w:val="20"/>
                <w:szCs w:val="20"/>
                <w:lang w:val="en-US"/>
              </w:rPr>
            </w:pPr>
            <w:r w:rsidRPr="00746CD5">
              <w:rPr>
                <w:rFonts w:cs="Arial"/>
                <w:sz w:val="20"/>
                <w:szCs w:val="20"/>
                <w:lang w:val="en-US"/>
              </w:rPr>
              <w:t>Systematic review and meta-analysis of intravascular temperature management vs. surface cooling in comatose patients resuscitated from cardiac arrest.</w:t>
            </w:r>
          </w:p>
          <w:p w:rsidR="00D135BA" w:rsidRPr="00746CD5" w:rsidRDefault="00D135BA" w:rsidP="00D135BA">
            <w:pPr>
              <w:shd w:val="clear" w:color="auto" w:fill="FFFFFF"/>
              <w:rPr>
                <w:lang w:val="en-US"/>
              </w:rPr>
            </w:pPr>
            <w:r w:rsidRPr="00746CD5">
              <w:rPr>
                <w:rFonts w:cs="Arial"/>
                <w:sz w:val="20"/>
                <w:szCs w:val="20"/>
                <w:lang w:val="en-US"/>
              </w:rPr>
              <w:t>Resuscitation. 2020 Jan 1; 146:82-95. doi: 10.1016/j.resuscitation.2019.10.035. Epub 2019 Nov 13.</w:t>
            </w:r>
          </w:p>
        </w:tc>
      </w:tr>
      <w:tr w:rsidR="00CF2E63" w:rsidRPr="00D135BA" w:rsidTr="00D135BA">
        <w:tc>
          <w:tcPr>
            <w:tcW w:w="9464" w:type="dxa"/>
          </w:tcPr>
          <w:p w:rsidR="00CF2E63" w:rsidRPr="00746CD5" w:rsidRDefault="00D135BA" w:rsidP="00D135BA">
            <w:pPr>
              <w:shd w:val="clear" w:color="auto" w:fill="FFFFFF"/>
              <w:rPr>
                <w:rFonts w:cs="Arial"/>
                <w:sz w:val="20"/>
                <w:szCs w:val="20"/>
                <w:lang w:val="en-US"/>
              </w:rPr>
            </w:pPr>
            <w:r w:rsidRPr="00746CD5">
              <w:rPr>
                <w:sz w:val="20"/>
                <w:szCs w:val="20"/>
                <w:lang w:val="en-US"/>
              </w:rPr>
              <w:t>Blessberger H, Lewis SR, Pritchard MW, Fawcett LJ, Domanovits H, Schlager O, Wildner B, Kammler J, Steinwender C.</w:t>
            </w:r>
            <w:r w:rsidRPr="00746CD5">
              <w:rPr>
                <w:sz w:val="20"/>
                <w:szCs w:val="20"/>
                <w:lang w:val="en-US"/>
              </w:rPr>
              <w:br/>
              <w:t>Perioperative beta-blockers for preventing surgery-related mortality and morbidity in adult undergoing non-cardiac surgery.</w:t>
            </w:r>
            <w:r w:rsidRPr="00746CD5">
              <w:rPr>
                <w:sz w:val="20"/>
                <w:szCs w:val="20"/>
                <w:lang w:val="en-US"/>
              </w:rPr>
              <w:br/>
              <w:t>Cochrane Database Syst. Rev. 2019 Sept 26;9: CD013438. doi. 10.1002/14651858.CD013438. PMID: 31556094</w:t>
            </w:r>
          </w:p>
        </w:tc>
      </w:tr>
      <w:tr w:rsidR="00D135BA" w:rsidRPr="00746CD5" w:rsidTr="00D135BA">
        <w:tc>
          <w:tcPr>
            <w:tcW w:w="9464" w:type="dxa"/>
          </w:tcPr>
          <w:p w:rsidR="00D135BA" w:rsidRPr="00746CD5" w:rsidRDefault="00C44BBF" w:rsidP="00D135BA">
            <w:pPr>
              <w:shd w:val="clear" w:color="auto" w:fill="FFFFFF"/>
              <w:rPr>
                <w:sz w:val="20"/>
                <w:szCs w:val="20"/>
                <w:lang w:val="en-US"/>
              </w:rPr>
            </w:pPr>
            <w:hyperlink r:id="rId81" w:history="1">
              <w:r w:rsidR="00D135BA" w:rsidRPr="00746CD5">
                <w:rPr>
                  <w:rFonts w:cs="Arial"/>
                  <w:sz w:val="20"/>
                  <w:szCs w:val="20"/>
                </w:rPr>
                <w:t>Boehm M</w:t>
              </w:r>
            </w:hyperlink>
            <w:r w:rsidR="00D135BA" w:rsidRPr="00746CD5">
              <w:rPr>
                <w:rFonts w:cs="Arial"/>
                <w:sz w:val="20"/>
                <w:szCs w:val="20"/>
                <w:vertAlign w:val="superscript"/>
              </w:rPr>
              <w:t>1</w:t>
            </w:r>
            <w:r w:rsidR="00D135BA" w:rsidRPr="00746CD5">
              <w:rPr>
                <w:rFonts w:cs="Arial"/>
                <w:sz w:val="20"/>
                <w:szCs w:val="20"/>
              </w:rPr>
              <w:t xml:space="preserve">, </w:t>
            </w:r>
            <w:hyperlink r:id="rId82" w:history="1">
              <w:r w:rsidR="00D135BA" w:rsidRPr="00746CD5">
                <w:rPr>
                  <w:rFonts w:cs="Arial"/>
                  <w:sz w:val="20"/>
                  <w:szCs w:val="20"/>
                </w:rPr>
                <w:t>Niewczas J</w:t>
              </w:r>
            </w:hyperlink>
            <w:r w:rsidR="00D135BA" w:rsidRPr="00746CD5">
              <w:rPr>
                <w:rFonts w:cs="Arial"/>
                <w:sz w:val="20"/>
                <w:szCs w:val="20"/>
                <w:vertAlign w:val="superscript"/>
              </w:rPr>
              <w:t>2</w:t>
            </w:r>
            <w:r w:rsidR="00D135BA" w:rsidRPr="00746CD5">
              <w:rPr>
                <w:rFonts w:cs="Arial"/>
                <w:sz w:val="20"/>
                <w:szCs w:val="20"/>
              </w:rPr>
              <w:t xml:space="preserve">, </w:t>
            </w:r>
            <w:hyperlink r:id="rId83" w:history="1">
              <w:r w:rsidR="00D135BA" w:rsidRPr="00746CD5">
                <w:rPr>
                  <w:rFonts w:cs="Arial"/>
                  <w:sz w:val="20"/>
                  <w:szCs w:val="20"/>
                </w:rPr>
                <w:t>Herkner H</w:t>
              </w:r>
            </w:hyperlink>
            <w:r w:rsidR="00D135BA" w:rsidRPr="00746CD5">
              <w:rPr>
                <w:rFonts w:cs="Arial"/>
                <w:sz w:val="20"/>
                <w:szCs w:val="20"/>
                <w:vertAlign w:val="superscript"/>
              </w:rPr>
              <w:t>3</w:t>
            </w:r>
            <w:r w:rsidR="00D135BA" w:rsidRPr="00746CD5">
              <w:rPr>
                <w:rFonts w:cs="Arial"/>
                <w:sz w:val="20"/>
                <w:szCs w:val="20"/>
              </w:rPr>
              <w:t xml:space="preserve">, </w:t>
            </w:r>
            <w:hyperlink r:id="rId84" w:history="1">
              <w:r w:rsidR="00D135BA" w:rsidRPr="00746CD5">
                <w:rPr>
                  <w:rFonts w:cs="Arial"/>
                  <w:sz w:val="20"/>
                  <w:szCs w:val="20"/>
                </w:rPr>
                <w:t>Koenig F</w:t>
              </w:r>
            </w:hyperlink>
            <w:r w:rsidR="00D135BA" w:rsidRPr="00746CD5">
              <w:rPr>
                <w:rFonts w:cs="Arial"/>
                <w:sz w:val="20"/>
                <w:szCs w:val="20"/>
                <w:vertAlign w:val="superscript"/>
              </w:rPr>
              <w:t>2</w:t>
            </w:r>
            <w:r w:rsidR="00D135BA" w:rsidRPr="00746CD5">
              <w:rPr>
                <w:rFonts w:cs="Arial"/>
                <w:sz w:val="20"/>
                <w:szCs w:val="20"/>
              </w:rPr>
              <w:t xml:space="preserve">, </w:t>
            </w:r>
            <w:hyperlink r:id="rId85" w:history="1">
              <w:r w:rsidR="00D135BA" w:rsidRPr="00746CD5">
                <w:rPr>
                  <w:rFonts w:cs="Arial"/>
                  <w:sz w:val="20"/>
                  <w:szCs w:val="20"/>
                </w:rPr>
                <w:t>Kratochwill K</w:t>
              </w:r>
            </w:hyperlink>
            <w:r w:rsidR="00D135BA" w:rsidRPr="00746CD5">
              <w:rPr>
                <w:rFonts w:cs="Arial"/>
                <w:sz w:val="20"/>
                <w:szCs w:val="20"/>
                <w:vertAlign w:val="superscript"/>
              </w:rPr>
              <w:t>1,4</w:t>
            </w:r>
            <w:r w:rsidR="00D135BA" w:rsidRPr="00746CD5">
              <w:rPr>
                <w:rFonts w:cs="Arial"/>
                <w:sz w:val="20"/>
                <w:szCs w:val="20"/>
              </w:rPr>
              <w:t xml:space="preserve">, </w:t>
            </w:r>
            <w:hyperlink r:id="rId86" w:history="1">
              <w:r w:rsidR="00D135BA" w:rsidRPr="00746CD5">
                <w:rPr>
                  <w:rFonts w:cs="Arial"/>
                  <w:sz w:val="20"/>
                  <w:szCs w:val="20"/>
                </w:rPr>
                <w:t>Rutherford P</w:t>
              </w:r>
            </w:hyperlink>
            <w:r w:rsidR="00D135BA" w:rsidRPr="00746CD5">
              <w:rPr>
                <w:rFonts w:cs="Arial"/>
                <w:sz w:val="20"/>
                <w:szCs w:val="20"/>
                <w:vertAlign w:val="superscript"/>
              </w:rPr>
              <w:t>5</w:t>
            </w:r>
            <w:r w:rsidR="00D135BA" w:rsidRPr="00746CD5">
              <w:rPr>
                <w:rFonts w:cs="Arial"/>
                <w:sz w:val="20"/>
                <w:szCs w:val="20"/>
              </w:rPr>
              <w:t xml:space="preserve">, </w:t>
            </w:r>
            <w:hyperlink r:id="rId87" w:history="1">
              <w:r w:rsidR="00D135BA" w:rsidRPr="00746CD5">
                <w:rPr>
                  <w:rFonts w:cs="Arial"/>
                  <w:sz w:val="20"/>
                  <w:szCs w:val="20"/>
                </w:rPr>
                <w:t>Aufricht C</w:t>
              </w:r>
            </w:hyperlink>
            <w:r w:rsidR="00D135BA" w:rsidRPr="00746CD5">
              <w:rPr>
                <w:rFonts w:cs="Arial"/>
                <w:sz w:val="20"/>
                <w:szCs w:val="20"/>
                <w:vertAlign w:val="superscript"/>
              </w:rPr>
              <w:t>6</w:t>
            </w:r>
            <w:r w:rsidR="00D135BA" w:rsidRPr="00746CD5">
              <w:rPr>
                <w:rFonts w:cs="Arial"/>
                <w:sz w:val="20"/>
                <w:szCs w:val="20"/>
              </w:rPr>
              <w:t xml:space="preserve">, </w:t>
            </w:r>
            <w:hyperlink r:id="rId88" w:history="1">
              <w:r w:rsidR="00D135BA" w:rsidRPr="00746CD5">
                <w:rPr>
                  <w:rFonts w:cs="Arial"/>
                  <w:sz w:val="20"/>
                  <w:szCs w:val="20"/>
                </w:rPr>
                <w:t>Vychytil A</w:t>
              </w:r>
            </w:hyperlink>
            <w:r w:rsidR="00D135BA" w:rsidRPr="00746CD5">
              <w:rPr>
                <w:rFonts w:cs="Arial"/>
                <w:sz w:val="20"/>
                <w:szCs w:val="20"/>
                <w:vertAlign w:val="superscript"/>
              </w:rPr>
              <w:t>7</w:t>
            </w:r>
            <w:r w:rsidR="00D135BA" w:rsidRPr="00746CD5">
              <w:rPr>
                <w:rFonts w:cs="Arial"/>
                <w:sz w:val="20"/>
                <w:szCs w:val="20"/>
              </w:rPr>
              <w:t>.</w:t>
            </w:r>
            <w:r w:rsidR="00D135BA" w:rsidRPr="00746CD5">
              <w:rPr>
                <w:rFonts w:cs="Arial"/>
                <w:sz w:val="20"/>
                <w:szCs w:val="20"/>
              </w:rPr>
              <w:br/>
            </w:r>
            <w:r w:rsidR="00D135BA" w:rsidRPr="00746CD5">
              <w:rPr>
                <w:rStyle w:val="highlight"/>
                <w:rFonts w:cs="Arial"/>
                <w:sz w:val="20"/>
                <w:szCs w:val="20"/>
                <w:lang w:val="en"/>
              </w:rPr>
              <w:t>Composite</w:t>
            </w:r>
            <w:r w:rsidR="00D135BA" w:rsidRPr="00746CD5">
              <w:rPr>
                <w:rFonts w:cs="Arial"/>
                <w:sz w:val="20"/>
                <w:szCs w:val="20"/>
                <w:lang w:val="en"/>
              </w:rPr>
              <w:t xml:space="preserve"> </w:t>
            </w:r>
            <w:r w:rsidR="00D135BA" w:rsidRPr="00746CD5">
              <w:rPr>
                <w:rStyle w:val="highlight"/>
                <w:rFonts w:cs="Arial"/>
                <w:sz w:val="20"/>
                <w:szCs w:val="20"/>
                <w:lang w:val="en"/>
              </w:rPr>
              <w:t>Outcome</w:t>
            </w:r>
            <w:r w:rsidR="00D135BA" w:rsidRPr="00746CD5">
              <w:rPr>
                <w:rFonts w:cs="Arial"/>
                <w:sz w:val="20"/>
                <w:szCs w:val="20"/>
                <w:lang w:val="en"/>
              </w:rPr>
              <w:t xml:space="preserve"> </w:t>
            </w:r>
            <w:r w:rsidR="00D135BA" w:rsidRPr="00746CD5">
              <w:rPr>
                <w:rStyle w:val="highlight"/>
                <w:rFonts w:cs="Arial"/>
                <w:sz w:val="20"/>
                <w:szCs w:val="20"/>
                <w:lang w:val="en"/>
              </w:rPr>
              <w:t>Improves</w:t>
            </w:r>
            <w:r w:rsidR="00D135BA" w:rsidRPr="00746CD5">
              <w:rPr>
                <w:rFonts w:cs="Arial"/>
                <w:sz w:val="20"/>
                <w:szCs w:val="20"/>
                <w:lang w:val="en"/>
              </w:rPr>
              <w:t xml:space="preserve"> </w:t>
            </w:r>
            <w:r w:rsidR="00D135BA" w:rsidRPr="00746CD5">
              <w:rPr>
                <w:rStyle w:val="highlight"/>
                <w:rFonts w:cs="Arial"/>
                <w:sz w:val="20"/>
                <w:szCs w:val="20"/>
                <w:lang w:val="en"/>
              </w:rPr>
              <w:t>Feasibility</w:t>
            </w:r>
            <w:r w:rsidR="00D135BA" w:rsidRPr="00746CD5">
              <w:rPr>
                <w:rFonts w:cs="Arial"/>
                <w:sz w:val="20"/>
                <w:szCs w:val="20"/>
                <w:lang w:val="en"/>
              </w:rPr>
              <w:t xml:space="preserve"> of </w:t>
            </w:r>
            <w:r w:rsidR="00D135BA" w:rsidRPr="00746CD5">
              <w:rPr>
                <w:rStyle w:val="highlight"/>
                <w:rFonts w:cs="Arial"/>
                <w:sz w:val="20"/>
                <w:szCs w:val="20"/>
                <w:lang w:val="en"/>
              </w:rPr>
              <w:t>Clinical</w:t>
            </w:r>
            <w:r w:rsidR="00D135BA" w:rsidRPr="00746CD5">
              <w:rPr>
                <w:rFonts w:cs="Arial"/>
                <w:sz w:val="20"/>
                <w:szCs w:val="20"/>
                <w:lang w:val="en"/>
              </w:rPr>
              <w:t xml:space="preserve"> </w:t>
            </w:r>
            <w:r w:rsidR="00D135BA" w:rsidRPr="00746CD5">
              <w:rPr>
                <w:rStyle w:val="highlight"/>
                <w:rFonts w:cs="Arial"/>
                <w:sz w:val="20"/>
                <w:szCs w:val="20"/>
                <w:lang w:val="en"/>
              </w:rPr>
              <w:t>Trials</w:t>
            </w:r>
            <w:r w:rsidR="00D135BA" w:rsidRPr="00746CD5">
              <w:rPr>
                <w:rFonts w:cs="Arial"/>
                <w:sz w:val="20"/>
                <w:szCs w:val="20"/>
                <w:lang w:val="en"/>
              </w:rPr>
              <w:t xml:space="preserve"> in </w:t>
            </w:r>
            <w:r w:rsidR="00D135BA" w:rsidRPr="00746CD5">
              <w:rPr>
                <w:rStyle w:val="highlight"/>
                <w:rFonts w:cs="Arial"/>
                <w:sz w:val="20"/>
                <w:szCs w:val="20"/>
                <w:lang w:val="en"/>
              </w:rPr>
              <w:t>Peritoneal</w:t>
            </w:r>
            <w:r w:rsidR="00D135BA" w:rsidRPr="00746CD5">
              <w:rPr>
                <w:rFonts w:cs="Arial"/>
                <w:sz w:val="20"/>
                <w:szCs w:val="20"/>
                <w:lang w:val="en"/>
              </w:rPr>
              <w:t xml:space="preserve"> </w:t>
            </w:r>
            <w:r w:rsidR="00D135BA" w:rsidRPr="00746CD5">
              <w:rPr>
                <w:rStyle w:val="highlight"/>
                <w:rFonts w:cs="Arial"/>
                <w:sz w:val="20"/>
                <w:szCs w:val="20"/>
                <w:lang w:val="en"/>
              </w:rPr>
              <w:t>Dialysis</w:t>
            </w:r>
            <w:r w:rsidR="00D135BA" w:rsidRPr="00746CD5">
              <w:rPr>
                <w:rFonts w:cs="Arial"/>
                <w:sz w:val="20"/>
                <w:szCs w:val="20"/>
                <w:lang w:val="en"/>
              </w:rPr>
              <w:t>.</w:t>
            </w:r>
            <w:r w:rsidR="00D135BA" w:rsidRPr="00746CD5">
              <w:rPr>
                <w:rFonts w:cs="Arial"/>
                <w:sz w:val="20"/>
                <w:szCs w:val="20"/>
                <w:lang w:val="en"/>
              </w:rPr>
              <w:br/>
            </w:r>
            <w:hyperlink r:id="rId89" w:tooltip="Peritoneal dialysis international : journal of the International Society for Peritoneal Dialysis." w:history="1">
              <w:r w:rsidR="00D135BA" w:rsidRPr="00746CD5">
                <w:rPr>
                  <w:rFonts w:cs="Arial"/>
                  <w:sz w:val="20"/>
                  <w:szCs w:val="20"/>
                  <w:lang w:val="en"/>
                </w:rPr>
                <w:t>Perit Dial Int.</w:t>
              </w:r>
            </w:hyperlink>
            <w:r w:rsidR="00D135BA" w:rsidRPr="00746CD5">
              <w:rPr>
                <w:rFonts w:cs="Arial"/>
                <w:sz w:val="20"/>
                <w:szCs w:val="20"/>
                <w:lang w:val="en"/>
              </w:rPr>
              <w:t xml:space="preserve"> 2019 Sep-Oct;39(5):479-485. doi: 10.3747/pdi.2018.00214. Epub 2019 May 23.</w:t>
            </w:r>
          </w:p>
        </w:tc>
      </w:tr>
      <w:tr w:rsidR="00D135BA" w:rsidRPr="00746CD5" w:rsidTr="00D135BA">
        <w:tc>
          <w:tcPr>
            <w:tcW w:w="9464" w:type="dxa"/>
          </w:tcPr>
          <w:p w:rsidR="00D135BA" w:rsidRPr="00746CD5" w:rsidRDefault="00C44BBF" w:rsidP="00D135BA">
            <w:pPr>
              <w:shd w:val="clear" w:color="auto" w:fill="FFFFFF"/>
              <w:rPr>
                <w:rFonts w:cs="Arial"/>
                <w:sz w:val="20"/>
                <w:szCs w:val="20"/>
                <w:lang w:val="en-US"/>
              </w:rPr>
            </w:pPr>
            <w:hyperlink r:id="rId90" w:history="1">
              <w:r w:rsidR="00D135BA" w:rsidRPr="00746CD5">
                <w:rPr>
                  <w:rFonts w:cs="Arial"/>
                  <w:sz w:val="20"/>
                  <w:szCs w:val="20"/>
                </w:rPr>
                <w:t>Bojić M</w:t>
              </w:r>
            </w:hyperlink>
            <w:r w:rsidR="00D135BA" w:rsidRPr="00746CD5">
              <w:rPr>
                <w:rFonts w:cs="Arial"/>
                <w:sz w:val="20"/>
                <w:szCs w:val="20"/>
                <w:vertAlign w:val="superscript"/>
              </w:rPr>
              <w:t>1</w:t>
            </w:r>
            <w:r w:rsidR="00D135BA" w:rsidRPr="00746CD5">
              <w:rPr>
                <w:rFonts w:cs="Arial"/>
                <w:sz w:val="20"/>
                <w:szCs w:val="20"/>
              </w:rPr>
              <w:t xml:space="preserve">, </w:t>
            </w:r>
            <w:hyperlink r:id="rId91" w:history="1">
              <w:r w:rsidR="00D135BA" w:rsidRPr="00746CD5">
                <w:rPr>
                  <w:rFonts w:cs="Arial"/>
                  <w:sz w:val="20"/>
                  <w:szCs w:val="20"/>
                </w:rPr>
                <w:t>Regele H</w:t>
              </w:r>
            </w:hyperlink>
            <w:r w:rsidR="00D135BA" w:rsidRPr="00746CD5">
              <w:rPr>
                <w:rFonts w:cs="Arial"/>
                <w:sz w:val="20"/>
                <w:szCs w:val="20"/>
                <w:vertAlign w:val="superscript"/>
              </w:rPr>
              <w:t>2</w:t>
            </w:r>
            <w:r w:rsidR="00D135BA" w:rsidRPr="00746CD5">
              <w:rPr>
                <w:rFonts w:cs="Arial"/>
                <w:sz w:val="20"/>
                <w:szCs w:val="20"/>
              </w:rPr>
              <w:t xml:space="preserve">, </w:t>
            </w:r>
            <w:hyperlink r:id="rId92" w:history="1">
              <w:r w:rsidR="00D135BA" w:rsidRPr="00746CD5">
                <w:rPr>
                  <w:rFonts w:cs="Arial"/>
                  <w:sz w:val="20"/>
                  <w:szCs w:val="20"/>
                </w:rPr>
                <w:t>Herkner H</w:t>
              </w:r>
            </w:hyperlink>
            <w:r w:rsidR="00D135BA" w:rsidRPr="00746CD5">
              <w:rPr>
                <w:rFonts w:cs="Arial"/>
                <w:sz w:val="20"/>
                <w:szCs w:val="20"/>
                <w:vertAlign w:val="superscript"/>
              </w:rPr>
              <w:t>3</w:t>
            </w:r>
            <w:r w:rsidR="00D135BA" w:rsidRPr="00746CD5">
              <w:rPr>
                <w:rFonts w:cs="Arial"/>
                <w:sz w:val="20"/>
                <w:szCs w:val="20"/>
              </w:rPr>
              <w:t xml:space="preserve">, </w:t>
            </w:r>
            <w:hyperlink r:id="rId93" w:history="1">
              <w:r w:rsidR="00D135BA" w:rsidRPr="00746CD5">
                <w:rPr>
                  <w:rFonts w:cs="Arial"/>
                  <w:sz w:val="20"/>
                  <w:szCs w:val="20"/>
                </w:rPr>
                <w:t>Berlakovich G</w:t>
              </w:r>
            </w:hyperlink>
            <w:r w:rsidR="00D135BA" w:rsidRPr="00746CD5">
              <w:rPr>
                <w:rFonts w:cs="Arial"/>
                <w:sz w:val="20"/>
                <w:szCs w:val="20"/>
                <w:vertAlign w:val="superscript"/>
              </w:rPr>
              <w:t>4</w:t>
            </w:r>
            <w:r w:rsidR="00D135BA" w:rsidRPr="00746CD5">
              <w:rPr>
                <w:rFonts w:cs="Arial"/>
                <w:sz w:val="20"/>
                <w:szCs w:val="20"/>
              </w:rPr>
              <w:t xml:space="preserve">, </w:t>
            </w:r>
            <w:hyperlink r:id="rId94" w:history="1">
              <w:r w:rsidR="00D135BA" w:rsidRPr="00746CD5">
                <w:rPr>
                  <w:rFonts w:cs="Arial"/>
                  <w:sz w:val="20"/>
                  <w:szCs w:val="20"/>
                </w:rPr>
                <w:t>Kläger J</w:t>
              </w:r>
            </w:hyperlink>
            <w:r w:rsidR="00D135BA" w:rsidRPr="00746CD5">
              <w:rPr>
                <w:rFonts w:cs="Arial"/>
                <w:sz w:val="20"/>
                <w:szCs w:val="20"/>
                <w:vertAlign w:val="superscript"/>
              </w:rPr>
              <w:t>2</w:t>
            </w:r>
            <w:r w:rsidR="00D135BA" w:rsidRPr="00746CD5">
              <w:rPr>
                <w:rFonts w:cs="Arial"/>
                <w:sz w:val="20"/>
                <w:szCs w:val="20"/>
              </w:rPr>
              <w:t xml:space="preserve">, </w:t>
            </w:r>
            <w:hyperlink r:id="rId95" w:history="1">
              <w:r w:rsidR="00D135BA" w:rsidRPr="00746CD5">
                <w:rPr>
                  <w:rFonts w:cs="Arial"/>
                  <w:sz w:val="20"/>
                  <w:szCs w:val="20"/>
                </w:rPr>
                <w:t>Bauer C</w:t>
              </w:r>
            </w:hyperlink>
            <w:r w:rsidR="00D135BA" w:rsidRPr="00746CD5">
              <w:rPr>
                <w:rFonts w:cs="Arial"/>
                <w:sz w:val="20"/>
                <w:szCs w:val="20"/>
                <w:vertAlign w:val="superscript"/>
              </w:rPr>
              <w:t>4</w:t>
            </w:r>
            <w:r w:rsidR="00D135BA" w:rsidRPr="00746CD5">
              <w:rPr>
                <w:rFonts w:cs="Arial"/>
                <w:sz w:val="20"/>
                <w:szCs w:val="20"/>
              </w:rPr>
              <w:t xml:space="preserve">, </w:t>
            </w:r>
            <w:hyperlink r:id="rId96" w:history="1">
              <w:r w:rsidR="00D135BA" w:rsidRPr="00746CD5">
                <w:rPr>
                  <w:rFonts w:cs="Arial"/>
                  <w:sz w:val="20"/>
                  <w:szCs w:val="20"/>
                </w:rPr>
                <w:t>Seitz C</w:t>
              </w:r>
            </w:hyperlink>
            <w:r w:rsidR="00D135BA" w:rsidRPr="00746CD5">
              <w:rPr>
                <w:rFonts w:cs="Arial"/>
                <w:sz w:val="20"/>
                <w:szCs w:val="20"/>
                <w:vertAlign w:val="superscript"/>
              </w:rPr>
              <w:t>5</w:t>
            </w:r>
            <w:r w:rsidR="00D135BA" w:rsidRPr="00746CD5">
              <w:rPr>
                <w:rFonts w:cs="Arial"/>
                <w:sz w:val="20"/>
                <w:szCs w:val="20"/>
              </w:rPr>
              <w:t xml:space="preserve">, </w:t>
            </w:r>
            <w:hyperlink r:id="rId97" w:history="1">
              <w:r w:rsidR="00D135BA" w:rsidRPr="00746CD5">
                <w:rPr>
                  <w:rFonts w:cs="Arial"/>
                  <w:sz w:val="20"/>
                  <w:szCs w:val="20"/>
                </w:rPr>
                <w:t>Kikić Ž</w:t>
              </w:r>
            </w:hyperlink>
            <w:r w:rsidR="00D135BA" w:rsidRPr="00746CD5">
              <w:rPr>
                <w:rFonts w:cs="Arial"/>
                <w:sz w:val="20"/>
                <w:szCs w:val="20"/>
                <w:vertAlign w:val="superscript"/>
              </w:rPr>
              <w:t>1</w:t>
            </w:r>
            <w:r w:rsidR="00D135BA" w:rsidRPr="00746CD5">
              <w:rPr>
                <w:rFonts w:cs="Arial"/>
                <w:sz w:val="20"/>
                <w:szCs w:val="20"/>
              </w:rPr>
              <w:t>.</w:t>
            </w:r>
            <w:r w:rsidR="00D135BA" w:rsidRPr="00746CD5">
              <w:rPr>
                <w:rFonts w:cs="Arial"/>
                <w:sz w:val="20"/>
                <w:szCs w:val="20"/>
              </w:rPr>
              <w:br/>
            </w:r>
            <w:r w:rsidR="00D135BA" w:rsidRPr="00746CD5">
              <w:rPr>
                <w:rStyle w:val="highlight"/>
                <w:rFonts w:cs="Arial"/>
                <w:sz w:val="20"/>
                <w:szCs w:val="20"/>
                <w:lang w:val="en"/>
              </w:rPr>
              <w:t>Tubular</w:t>
            </w:r>
            <w:r w:rsidR="00D135BA" w:rsidRPr="00746CD5">
              <w:rPr>
                <w:rFonts w:cs="Arial"/>
                <w:sz w:val="20"/>
                <w:szCs w:val="20"/>
                <w:lang w:val="en"/>
              </w:rPr>
              <w:t xml:space="preserve"> </w:t>
            </w:r>
            <w:r w:rsidR="00D135BA" w:rsidRPr="00746CD5">
              <w:rPr>
                <w:rStyle w:val="highlight"/>
                <w:rFonts w:cs="Arial"/>
                <w:sz w:val="20"/>
                <w:szCs w:val="20"/>
                <w:lang w:val="en"/>
              </w:rPr>
              <w:t>Ectasia</w:t>
            </w:r>
            <w:r w:rsidR="00D135BA" w:rsidRPr="00746CD5">
              <w:rPr>
                <w:rFonts w:cs="Arial"/>
                <w:sz w:val="20"/>
                <w:szCs w:val="20"/>
                <w:lang w:val="en"/>
              </w:rPr>
              <w:t xml:space="preserve"> in Renal Allograft Biopsy: Associations With Occult Obstructive Urological Complications.</w:t>
            </w:r>
            <w:r w:rsidR="00D135BA" w:rsidRPr="00746CD5">
              <w:rPr>
                <w:rFonts w:cs="Arial"/>
                <w:sz w:val="20"/>
                <w:szCs w:val="20"/>
                <w:lang w:val="en"/>
              </w:rPr>
              <w:br/>
            </w:r>
            <w:hyperlink r:id="rId98" w:tooltip="Transplantation." w:history="1">
              <w:r w:rsidR="00D135BA" w:rsidRPr="00746CD5">
                <w:rPr>
                  <w:rFonts w:cs="Arial"/>
                  <w:sz w:val="20"/>
                  <w:szCs w:val="20"/>
                  <w:lang w:val="en"/>
                </w:rPr>
                <w:t>Transplantation.</w:t>
              </w:r>
            </w:hyperlink>
            <w:r w:rsidR="00D135BA" w:rsidRPr="00746CD5">
              <w:rPr>
                <w:rFonts w:cs="Arial"/>
                <w:sz w:val="20"/>
                <w:szCs w:val="20"/>
                <w:lang w:val="en"/>
              </w:rPr>
              <w:t xml:space="preserve"> 2020 Jan;104(1):145-153. doi: 10.1097/TP.0000000000002699.</w:t>
            </w:r>
          </w:p>
        </w:tc>
      </w:tr>
      <w:tr w:rsidR="00D135BA" w:rsidRPr="00746CD5" w:rsidTr="00D135BA">
        <w:tc>
          <w:tcPr>
            <w:tcW w:w="9464" w:type="dxa"/>
          </w:tcPr>
          <w:p w:rsidR="00D135BA" w:rsidRPr="00746CD5" w:rsidRDefault="00C44BBF" w:rsidP="00D135BA">
            <w:pPr>
              <w:shd w:val="clear" w:color="auto" w:fill="FFFFFF"/>
              <w:rPr>
                <w:rFonts w:cs="Arial"/>
                <w:color w:val="FF0000"/>
                <w:sz w:val="20"/>
                <w:szCs w:val="20"/>
                <w:lang w:val="en-US"/>
              </w:rPr>
            </w:pPr>
            <w:hyperlink r:id="rId99" w:history="1">
              <w:r w:rsidR="00D135BA" w:rsidRPr="00746CD5">
                <w:rPr>
                  <w:rFonts w:cs="Arial"/>
                  <w:sz w:val="20"/>
                  <w:szCs w:val="20"/>
                </w:rPr>
                <w:t>Duma A</w:t>
              </w:r>
            </w:hyperlink>
            <w:r w:rsidR="00D135BA" w:rsidRPr="00746CD5">
              <w:rPr>
                <w:rFonts w:cs="Arial"/>
                <w:sz w:val="20"/>
                <w:szCs w:val="20"/>
                <w:vertAlign w:val="superscript"/>
              </w:rPr>
              <w:t>1</w:t>
            </w:r>
            <w:r w:rsidR="00D135BA" w:rsidRPr="00746CD5">
              <w:rPr>
                <w:rFonts w:cs="Arial"/>
                <w:sz w:val="20"/>
                <w:szCs w:val="20"/>
              </w:rPr>
              <w:t xml:space="preserve">, </w:t>
            </w:r>
            <w:hyperlink r:id="rId100" w:history="1">
              <w:r w:rsidR="00D135BA" w:rsidRPr="00746CD5">
                <w:rPr>
                  <w:rFonts w:cs="Arial"/>
                  <w:sz w:val="20"/>
                  <w:szCs w:val="20"/>
                </w:rPr>
                <w:t>Maleczek M</w:t>
              </w:r>
            </w:hyperlink>
            <w:r w:rsidR="00D135BA" w:rsidRPr="00746CD5">
              <w:rPr>
                <w:rFonts w:cs="Arial"/>
                <w:sz w:val="20"/>
                <w:szCs w:val="20"/>
              </w:rPr>
              <w:t xml:space="preserve">, </w:t>
            </w:r>
            <w:hyperlink r:id="rId101" w:history="1">
              <w:r w:rsidR="00D135BA" w:rsidRPr="00746CD5">
                <w:rPr>
                  <w:rFonts w:cs="Arial"/>
                  <w:sz w:val="20"/>
                  <w:szCs w:val="20"/>
                </w:rPr>
                <w:t>Panjikaran B</w:t>
              </w:r>
            </w:hyperlink>
            <w:r w:rsidR="00D135BA" w:rsidRPr="00746CD5">
              <w:rPr>
                <w:rFonts w:cs="Arial"/>
                <w:sz w:val="20"/>
                <w:szCs w:val="20"/>
              </w:rPr>
              <w:t xml:space="preserve">, </w:t>
            </w:r>
            <w:hyperlink r:id="rId102" w:history="1">
              <w:r w:rsidR="00D135BA" w:rsidRPr="00746CD5">
                <w:rPr>
                  <w:rFonts w:cs="Arial"/>
                  <w:sz w:val="20"/>
                  <w:szCs w:val="20"/>
                </w:rPr>
                <w:t>Herkner H</w:t>
              </w:r>
            </w:hyperlink>
            <w:r w:rsidR="00D135BA" w:rsidRPr="00746CD5">
              <w:rPr>
                <w:rFonts w:cs="Arial"/>
                <w:sz w:val="20"/>
                <w:szCs w:val="20"/>
              </w:rPr>
              <w:t xml:space="preserve">, </w:t>
            </w:r>
            <w:hyperlink r:id="rId103" w:history="1">
              <w:r w:rsidR="00D135BA" w:rsidRPr="00746CD5">
                <w:rPr>
                  <w:rFonts w:cs="Arial"/>
                  <w:sz w:val="20"/>
                  <w:szCs w:val="20"/>
                </w:rPr>
                <w:t>Karrison T</w:t>
              </w:r>
            </w:hyperlink>
            <w:r w:rsidR="00D135BA" w:rsidRPr="00746CD5">
              <w:rPr>
                <w:rFonts w:cs="Arial"/>
                <w:sz w:val="20"/>
                <w:szCs w:val="20"/>
              </w:rPr>
              <w:t xml:space="preserve">, </w:t>
            </w:r>
            <w:hyperlink r:id="rId104" w:history="1">
              <w:r w:rsidR="00D135BA" w:rsidRPr="00746CD5">
                <w:rPr>
                  <w:rFonts w:cs="Arial"/>
                  <w:sz w:val="20"/>
                  <w:szCs w:val="20"/>
                </w:rPr>
                <w:t>Nagele P</w:t>
              </w:r>
            </w:hyperlink>
            <w:r w:rsidR="00D135BA" w:rsidRPr="00746CD5">
              <w:rPr>
                <w:rFonts w:cs="Arial"/>
                <w:sz w:val="20"/>
                <w:szCs w:val="20"/>
              </w:rPr>
              <w:t>.</w:t>
            </w:r>
            <w:r w:rsidR="00D135BA" w:rsidRPr="00746CD5">
              <w:rPr>
                <w:rFonts w:cs="Arial"/>
                <w:sz w:val="20"/>
                <w:szCs w:val="20"/>
              </w:rPr>
              <w:br/>
            </w:r>
            <w:r w:rsidR="00D135BA" w:rsidRPr="00746CD5">
              <w:rPr>
                <w:rStyle w:val="highlight"/>
                <w:rFonts w:cs="Arial"/>
                <w:sz w:val="20"/>
                <w:szCs w:val="20"/>
                <w:lang w:val="en"/>
              </w:rPr>
              <w:t>Major</w:t>
            </w:r>
            <w:r w:rsidR="00D135BA" w:rsidRPr="00746CD5">
              <w:rPr>
                <w:rFonts w:cs="Arial"/>
                <w:sz w:val="20"/>
                <w:szCs w:val="20"/>
                <w:lang w:val="en"/>
              </w:rPr>
              <w:t xml:space="preserve"> </w:t>
            </w:r>
            <w:r w:rsidR="00D135BA" w:rsidRPr="00746CD5">
              <w:rPr>
                <w:rStyle w:val="highlight"/>
                <w:rFonts w:cs="Arial"/>
                <w:sz w:val="20"/>
                <w:szCs w:val="20"/>
                <w:lang w:val="en"/>
              </w:rPr>
              <w:t>Adverse</w:t>
            </w:r>
            <w:r w:rsidR="00D135BA" w:rsidRPr="00746CD5">
              <w:rPr>
                <w:rFonts w:cs="Arial"/>
                <w:sz w:val="20"/>
                <w:szCs w:val="20"/>
                <w:lang w:val="en"/>
              </w:rPr>
              <w:t xml:space="preserve"> </w:t>
            </w:r>
            <w:r w:rsidR="00D135BA" w:rsidRPr="00746CD5">
              <w:rPr>
                <w:rStyle w:val="highlight"/>
                <w:rFonts w:cs="Arial"/>
                <w:sz w:val="20"/>
                <w:szCs w:val="20"/>
                <w:lang w:val="en"/>
              </w:rPr>
              <w:t>Cardiac</w:t>
            </w:r>
            <w:r w:rsidR="00D135BA" w:rsidRPr="00746CD5">
              <w:rPr>
                <w:rFonts w:cs="Arial"/>
                <w:sz w:val="20"/>
                <w:szCs w:val="20"/>
                <w:lang w:val="en"/>
              </w:rPr>
              <w:t xml:space="preserve"> </w:t>
            </w:r>
            <w:r w:rsidR="00D135BA" w:rsidRPr="00746CD5">
              <w:rPr>
                <w:rStyle w:val="highlight"/>
                <w:rFonts w:cs="Arial"/>
                <w:sz w:val="20"/>
                <w:szCs w:val="20"/>
                <w:lang w:val="en"/>
              </w:rPr>
              <w:t>Events</w:t>
            </w:r>
            <w:r w:rsidR="00D135BA" w:rsidRPr="00746CD5">
              <w:rPr>
                <w:rFonts w:cs="Arial"/>
                <w:sz w:val="20"/>
                <w:szCs w:val="20"/>
                <w:lang w:val="en"/>
              </w:rPr>
              <w:t xml:space="preserve"> and </w:t>
            </w:r>
            <w:r w:rsidR="00D135BA" w:rsidRPr="00746CD5">
              <w:rPr>
                <w:rStyle w:val="highlight"/>
                <w:rFonts w:cs="Arial"/>
                <w:sz w:val="20"/>
                <w:szCs w:val="20"/>
                <w:lang w:val="en"/>
              </w:rPr>
              <w:t>Mortality</w:t>
            </w:r>
            <w:r w:rsidR="00D135BA" w:rsidRPr="00746CD5">
              <w:rPr>
                <w:rFonts w:cs="Arial"/>
                <w:sz w:val="20"/>
                <w:szCs w:val="20"/>
                <w:lang w:val="en"/>
              </w:rPr>
              <w:t xml:space="preserve"> </w:t>
            </w:r>
            <w:r w:rsidR="00D135BA" w:rsidRPr="00746CD5">
              <w:rPr>
                <w:rStyle w:val="highlight"/>
                <w:rFonts w:cs="Arial"/>
                <w:sz w:val="20"/>
                <w:szCs w:val="20"/>
                <w:lang w:val="en"/>
              </w:rPr>
              <w:t>Associated</w:t>
            </w:r>
            <w:r w:rsidR="00D135BA" w:rsidRPr="00746CD5">
              <w:rPr>
                <w:rFonts w:cs="Arial"/>
                <w:sz w:val="20"/>
                <w:szCs w:val="20"/>
                <w:lang w:val="en"/>
              </w:rPr>
              <w:t xml:space="preserve"> with </w:t>
            </w:r>
            <w:r w:rsidR="00D135BA" w:rsidRPr="00746CD5">
              <w:rPr>
                <w:rStyle w:val="highlight"/>
                <w:rFonts w:cs="Arial"/>
                <w:sz w:val="20"/>
                <w:szCs w:val="20"/>
                <w:lang w:val="en"/>
              </w:rPr>
              <w:t>Electroconvulsive</w:t>
            </w:r>
            <w:r w:rsidR="00D135BA" w:rsidRPr="00746CD5">
              <w:rPr>
                <w:rFonts w:cs="Arial"/>
                <w:sz w:val="20"/>
                <w:szCs w:val="20"/>
                <w:lang w:val="en"/>
              </w:rPr>
              <w:t xml:space="preserve"> </w:t>
            </w:r>
            <w:r w:rsidR="00D135BA" w:rsidRPr="00746CD5">
              <w:rPr>
                <w:rStyle w:val="highlight"/>
                <w:rFonts w:cs="Arial"/>
                <w:sz w:val="20"/>
                <w:szCs w:val="20"/>
                <w:lang w:val="en"/>
              </w:rPr>
              <w:t>Therapy</w:t>
            </w:r>
            <w:r w:rsidR="00D135BA" w:rsidRPr="00746CD5">
              <w:rPr>
                <w:rFonts w:cs="Arial"/>
                <w:sz w:val="20"/>
                <w:szCs w:val="20"/>
                <w:lang w:val="en"/>
              </w:rPr>
              <w:t xml:space="preserve">: A </w:t>
            </w:r>
            <w:r w:rsidR="00D135BA" w:rsidRPr="00746CD5">
              <w:rPr>
                <w:rStyle w:val="highlight"/>
                <w:rFonts w:cs="Arial"/>
                <w:sz w:val="20"/>
                <w:szCs w:val="20"/>
                <w:lang w:val="en"/>
              </w:rPr>
              <w:t>Systematic</w:t>
            </w:r>
            <w:r w:rsidR="00D135BA" w:rsidRPr="00746CD5">
              <w:rPr>
                <w:rFonts w:cs="Arial"/>
                <w:sz w:val="20"/>
                <w:szCs w:val="20"/>
                <w:lang w:val="en"/>
              </w:rPr>
              <w:t xml:space="preserve"> </w:t>
            </w:r>
            <w:r w:rsidR="00D135BA" w:rsidRPr="00746CD5">
              <w:rPr>
                <w:rStyle w:val="highlight"/>
                <w:rFonts w:cs="Arial"/>
                <w:sz w:val="20"/>
                <w:szCs w:val="20"/>
                <w:lang w:val="en"/>
              </w:rPr>
              <w:t>Review</w:t>
            </w:r>
            <w:r w:rsidR="00D135BA" w:rsidRPr="00746CD5">
              <w:rPr>
                <w:rFonts w:cs="Arial"/>
                <w:sz w:val="20"/>
                <w:szCs w:val="20"/>
                <w:lang w:val="en"/>
              </w:rPr>
              <w:t xml:space="preserve"> and </w:t>
            </w:r>
            <w:r w:rsidR="00D135BA" w:rsidRPr="00746CD5">
              <w:rPr>
                <w:rStyle w:val="highlight"/>
                <w:rFonts w:cs="Arial"/>
                <w:sz w:val="20"/>
                <w:szCs w:val="20"/>
                <w:lang w:val="en"/>
              </w:rPr>
              <w:t>Meta</w:t>
            </w:r>
            <w:r w:rsidR="00D135BA" w:rsidRPr="00746CD5">
              <w:rPr>
                <w:rFonts w:cs="Arial"/>
                <w:sz w:val="20"/>
                <w:szCs w:val="20"/>
                <w:lang w:val="en"/>
              </w:rPr>
              <w:t>-</w:t>
            </w:r>
            <w:r w:rsidR="00D135BA" w:rsidRPr="00746CD5">
              <w:rPr>
                <w:rStyle w:val="highlight"/>
                <w:rFonts w:cs="Arial"/>
                <w:sz w:val="20"/>
                <w:szCs w:val="20"/>
                <w:lang w:val="en"/>
              </w:rPr>
              <w:t>analysis</w:t>
            </w:r>
            <w:r w:rsidR="00D135BA" w:rsidRPr="00746CD5">
              <w:rPr>
                <w:rFonts w:cs="Arial"/>
                <w:sz w:val="20"/>
                <w:szCs w:val="20"/>
                <w:lang w:val="en"/>
              </w:rPr>
              <w:t>.</w:t>
            </w:r>
            <w:r w:rsidR="00D135BA" w:rsidRPr="00746CD5">
              <w:rPr>
                <w:rFonts w:cs="Arial"/>
                <w:sz w:val="20"/>
                <w:szCs w:val="20"/>
                <w:lang w:val="en"/>
              </w:rPr>
              <w:br/>
            </w:r>
            <w:hyperlink r:id="rId105" w:tooltip="Anesthesiology." w:history="1">
              <w:r w:rsidR="00D135BA" w:rsidRPr="00746CD5">
                <w:rPr>
                  <w:rFonts w:cs="Arial"/>
                  <w:sz w:val="20"/>
                  <w:szCs w:val="20"/>
                  <w:lang w:val="en"/>
                </w:rPr>
                <w:t>Anesthesiology.</w:t>
              </w:r>
            </w:hyperlink>
            <w:r w:rsidR="00D135BA" w:rsidRPr="00746CD5">
              <w:rPr>
                <w:rFonts w:cs="Arial"/>
                <w:sz w:val="20"/>
                <w:szCs w:val="20"/>
                <w:lang w:val="en"/>
              </w:rPr>
              <w:t xml:space="preserve"> 2019 Jan;130(1):83-91. doi: 10.1097/ALN.0000000000002488.</w:t>
            </w:r>
          </w:p>
        </w:tc>
      </w:tr>
      <w:tr w:rsidR="00C338CB" w:rsidRPr="00746CD5" w:rsidTr="00387CC5">
        <w:tc>
          <w:tcPr>
            <w:tcW w:w="9464" w:type="dxa"/>
          </w:tcPr>
          <w:p w:rsidR="00C338CB" w:rsidRPr="00746CD5" w:rsidRDefault="00C44BBF" w:rsidP="00387CC5">
            <w:pPr>
              <w:shd w:val="clear" w:color="auto" w:fill="FFFFFF"/>
              <w:rPr>
                <w:rFonts w:cs="Arial"/>
                <w:sz w:val="20"/>
                <w:szCs w:val="20"/>
                <w:lang w:val="en"/>
              </w:rPr>
            </w:pPr>
            <w:hyperlink r:id="rId106" w:history="1">
              <w:r w:rsidR="00C338CB" w:rsidRPr="00C338CB">
                <w:rPr>
                  <w:rFonts w:cs="Arial"/>
                  <w:sz w:val="20"/>
                  <w:szCs w:val="20"/>
                </w:rPr>
                <w:t>Dyson K</w:t>
              </w:r>
            </w:hyperlink>
            <w:r w:rsidR="00C338CB" w:rsidRPr="00C338CB">
              <w:rPr>
                <w:rFonts w:cs="Arial"/>
                <w:sz w:val="20"/>
                <w:szCs w:val="20"/>
                <w:vertAlign w:val="superscript"/>
              </w:rPr>
              <w:t>1</w:t>
            </w:r>
            <w:r w:rsidR="00C338CB" w:rsidRPr="00C338CB">
              <w:rPr>
                <w:rFonts w:cs="Arial"/>
                <w:sz w:val="20"/>
                <w:szCs w:val="20"/>
              </w:rPr>
              <w:t xml:space="preserve">, </w:t>
            </w:r>
            <w:hyperlink r:id="rId107" w:history="1">
              <w:r w:rsidR="00C338CB" w:rsidRPr="00C338CB">
                <w:rPr>
                  <w:rFonts w:cs="Arial"/>
                  <w:sz w:val="20"/>
                  <w:szCs w:val="20"/>
                </w:rPr>
                <w:t>Brown SP</w:t>
              </w:r>
            </w:hyperlink>
            <w:r w:rsidR="00C338CB" w:rsidRPr="00C338CB">
              <w:rPr>
                <w:rFonts w:cs="Arial"/>
                <w:sz w:val="20"/>
                <w:szCs w:val="20"/>
                <w:vertAlign w:val="superscript"/>
              </w:rPr>
              <w:t>2</w:t>
            </w:r>
            <w:r w:rsidR="00C338CB" w:rsidRPr="00C338CB">
              <w:rPr>
                <w:rFonts w:cs="Arial"/>
                <w:sz w:val="20"/>
                <w:szCs w:val="20"/>
              </w:rPr>
              <w:t xml:space="preserve">, </w:t>
            </w:r>
            <w:hyperlink r:id="rId108" w:history="1">
              <w:r w:rsidR="00C338CB" w:rsidRPr="00C338CB">
                <w:rPr>
                  <w:rFonts w:cs="Arial"/>
                  <w:sz w:val="20"/>
                  <w:szCs w:val="20"/>
                </w:rPr>
                <w:t>May S</w:t>
              </w:r>
            </w:hyperlink>
            <w:r w:rsidR="00C338CB" w:rsidRPr="00C338CB">
              <w:rPr>
                <w:rFonts w:cs="Arial"/>
                <w:sz w:val="20"/>
                <w:szCs w:val="20"/>
                <w:vertAlign w:val="superscript"/>
              </w:rPr>
              <w:t>2</w:t>
            </w:r>
            <w:r w:rsidR="00C338CB" w:rsidRPr="00C338CB">
              <w:rPr>
                <w:rFonts w:cs="Arial"/>
                <w:sz w:val="20"/>
                <w:szCs w:val="20"/>
              </w:rPr>
              <w:t xml:space="preserve">, </w:t>
            </w:r>
            <w:hyperlink r:id="rId109" w:history="1">
              <w:r w:rsidR="00C338CB" w:rsidRPr="00C338CB">
                <w:rPr>
                  <w:rFonts w:cs="Arial"/>
                  <w:sz w:val="20"/>
                  <w:szCs w:val="20"/>
                </w:rPr>
                <w:t>Smith K</w:t>
              </w:r>
            </w:hyperlink>
            <w:r w:rsidR="00C338CB" w:rsidRPr="00C338CB">
              <w:rPr>
                <w:rFonts w:cs="Arial"/>
                <w:sz w:val="20"/>
                <w:szCs w:val="20"/>
                <w:vertAlign w:val="superscript"/>
              </w:rPr>
              <w:t>3</w:t>
            </w:r>
            <w:r w:rsidR="00C338CB" w:rsidRPr="00C338CB">
              <w:rPr>
                <w:rFonts w:cs="Arial"/>
                <w:sz w:val="20"/>
                <w:szCs w:val="20"/>
              </w:rPr>
              <w:t xml:space="preserve">, </w:t>
            </w:r>
            <w:hyperlink r:id="rId110" w:history="1">
              <w:r w:rsidR="00C338CB" w:rsidRPr="00C338CB">
                <w:rPr>
                  <w:rFonts w:cs="Arial"/>
                  <w:sz w:val="20"/>
                  <w:szCs w:val="20"/>
                </w:rPr>
                <w:t>Koster RW</w:t>
              </w:r>
            </w:hyperlink>
            <w:r w:rsidR="00C338CB" w:rsidRPr="00C338CB">
              <w:rPr>
                <w:rFonts w:cs="Arial"/>
                <w:sz w:val="20"/>
                <w:szCs w:val="20"/>
                <w:vertAlign w:val="superscript"/>
              </w:rPr>
              <w:t>4</w:t>
            </w:r>
            <w:r w:rsidR="00C338CB" w:rsidRPr="00C338CB">
              <w:rPr>
                <w:rFonts w:cs="Arial"/>
                <w:sz w:val="20"/>
                <w:szCs w:val="20"/>
              </w:rPr>
              <w:t xml:space="preserve">, </w:t>
            </w:r>
            <w:hyperlink r:id="rId111" w:history="1">
              <w:r w:rsidR="00C338CB" w:rsidRPr="00C338CB">
                <w:rPr>
                  <w:rFonts w:cs="Arial"/>
                  <w:sz w:val="20"/>
                  <w:szCs w:val="20"/>
                </w:rPr>
                <w:t>Beesems SG</w:t>
              </w:r>
            </w:hyperlink>
            <w:r w:rsidR="00C338CB" w:rsidRPr="00C338CB">
              <w:rPr>
                <w:rFonts w:cs="Arial"/>
                <w:sz w:val="20"/>
                <w:szCs w:val="20"/>
                <w:vertAlign w:val="superscript"/>
              </w:rPr>
              <w:t>4</w:t>
            </w:r>
            <w:r w:rsidR="00C338CB" w:rsidRPr="00C338CB">
              <w:rPr>
                <w:rFonts w:cs="Arial"/>
                <w:sz w:val="20"/>
                <w:szCs w:val="20"/>
              </w:rPr>
              <w:t xml:space="preserve">, </w:t>
            </w:r>
            <w:hyperlink r:id="rId112" w:history="1">
              <w:r w:rsidR="00C338CB" w:rsidRPr="00C338CB">
                <w:rPr>
                  <w:rFonts w:cs="Arial"/>
                  <w:sz w:val="20"/>
                  <w:szCs w:val="20"/>
                </w:rPr>
                <w:t>Kuisma M</w:t>
              </w:r>
            </w:hyperlink>
            <w:r w:rsidR="00C338CB" w:rsidRPr="00C338CB">
              <w:rPr>
                <w:rFonts w:cs="Arial"/>
                <w:sz w:val="20"/>
                <w:szCs w:val="20"/>
                <w:vertAlign w:val="superscript"/>
              </w:rPr>
              <w:t>5</w:t>
            </w:r>
            <w:r w:rsidR="00C338CB" w:rsidRPr="00C338CB">
              <w:rPr>
                <w:rFonts w:cs="Arial"/>
                <w:sz w:val="20"/>
                <w:szCs w:val="20"/>
              </w:rPr>
              <w:t xml:space="preserve">, </w:t>
            </w:r>
            <w:hyperlink r:id="rId113" w:history="1">
              <w:r w:rsidR="00C338CB" w:rsidRPr="00C338CB">
                <w:rPr>
                  <w:rFonts w:cs="Arial"/>
                  <w:sz w:val="20"/>
                  <w:szCs w:val="20"/>
                </w:rPr>
                <w:t>Salo A</w:t>
              </w:r>
            </w:hyperlink>
            <w:r w:rsidR="00C338CB" w:rsidRPr="00C338CB">
              <w:rPr>
                <w:rFonts w:cs="Arial"/>
                <w:sz w:val="20"/>
                <w:szCs w:val="20"/>
                <w:vertAlign w:val="superscript"/>
              </w:rPr>
              <w:t>5</w:t>
            </w:r>
            <w:r w:rsidR="00C338CB" w:rsidRPr="00C338CB">
              <w:rPr>
                <w:rFonts w:cs="Arial"/>
                <w:sz w:val="20"/>
                <w:szCs w:val="20"/>
              </w:rPr>
              <w:t xml:space="preserve">, </w:t>
            </w:r>
            <w:hyperlink r:id="rId114" w:history="1">
              <w:r w:rsidR="00C338CB" w:rsidRPr="00C338CB">
                <w:rPr>
                  <w:rFonts w:cs="Arial"/>
                  <w:sz w:val="20"/>
                  <w:szCs w:val="20"/>
                </w:rPr>
                <w:t>Finn J</w:t>
              </w:r>
            </w:hyperlink>
            <w:r w:rsidR="00C338CB" w:rsidRPr="00C338CB">
              <w:rPr>
                <w:rFonts w:cs="Arial"/>
                <w:sz w:val="20"/>
                <w:szCs w:val="20"/>
                <w:vertAlign w:val="superscript"/>
              </w:rPr>
              <w:t>6</w:t>
            </w:r>
            <w:r w:rsidR="00C338CB" w:rsidRPr="00C338CB">
              <w:rPr>
                <w:rFonts w:cs="Arial"/>
                <w:sz w:val="20"/>
                <w:szCs w:val="20"/>
              </w:rPr>
              <w:t xml:space="preserve">, </w:t>
            </w:r>
            <w:hyperlink r:id="rId115" w:history="1">
              <w:r w:rsidR="00C338CB" w:rsidRPr="00C338CB">
                <w:rPr>
                  <w:rFonts w:cs="Arial"/>
                  <w:sz w:val="20"/>
                  <w:szCs w:val="20"/>
                </w:rPr>
                <w:t>Sterz F</w:t>
              </w:r>
            </w:hyperlink>
            <w:r w:rsidR="00C338CB" w:rsidRPr="00C338CB">
              <w:rPr>
                <w:rFonts w:cs="Arial"/>
                <w:sz w:val="20"/>
                <w:szCs w:val="20"/>
                <w:vertAlign w:val="superscript"/>
              </w:rPr>
              <w:t>7</w:t>
            </w:r>
            <w:r w:rsidR="00C338CB" w:rsidRPr="00C338CB">
              <w:rPr>
                <w:rFonts w:cs="Arial"/>
                <w:sz w:val="20"/>
                <w:szCs w:val="20"/>
              </w:rPr>
              <w:t xml:space="preserve">, </w:t>
            </w:r>
            <w:hyperlink r:id="rId116" w:history="1">
              <w:r w:rsidR="00C338CB" w:rsidRPr="00C338CB">
                <w:rPr>
                  <w:rFonts w:cs="Arial"/>
                  <w:sz w:val="20"/>
                  <w:szCs w:val="20"/>
                </w:rPr>
                <w:t>Nürnberger A</w:t>
              </w:r>
            </w:hyperlink>
            <w:r w:rsidR="00C338CB" w:rsidRPr="00C338CB">
              <w:rPr>
                <w:rFonts w:cs="Arial"/>
                <w:sz w:val="20"/>
                <w:szCs w:val="20"/>
                <w:vertAlign w:val="superscript"/>
              </w:rPr>
              <w:t>7</w:t>
            </w:r>
            <w:r w:rsidR="00C338CB" w:rsidRPr="00C338CB">
              <w:rPr>
                <w:rFonts w:cs="Arial"/>
                <w:sz w:val="20"/>
                <w:szCs w:val="20"/>
              </w:rPr>
              <w:t xml:space="preserve">, </w:t>
            </w:r>
            <w:hyperlink r:id="rId117" w:history="1">
              <w:r w:rsidR="00C338CB" w:rsidRPr="00C338CB">
                <w:rPr>
                  <w:rFonts w:cs="Arial"/>
                  <w:sz w:val="20"/>
                  <w:szCs w:val="20"/>
                </w:rPr>
                <w:t>Morrison LJ</w:t>
              </w:r>
            </w:hyperlink>
            <w:r w:rsidR="00C338CB" w:rsidRPr="00C338CB">
              <w:rPr>
                <w:rFonts w:cs="Arial"/>
                <w:sz w:val="20"/>
                <w:szCs w:val="20"/>
                <w:vertAlign w:val="superscript"/>
              </w:rPr>
              <w:t>8</w:t>
            </w:r>
            <w:r w:rsidR="00C338CB" w:rsidRPr="00C338CB">
              <w:rPr>
                <w:rFonts w:cs="Arial"/>
                <w:sz w:val="20"/>
                <w:szCs w:val="20"/>
              </w:rPr>
              <w:t xml:space="preserve">, </w:t>
            </w:r>
            <w:hyperlink r:id="rId118" w:history="1">
              <w:r w:rsidR="00C338CB" w:rsidRPr="00C338CB">
                <w:rPr>
                  <w:rFonts w:cs="Arial"/>
                  <w:sz w:val="20"/>
                  <w:szCs w:val="20"/>
                </w:rPr>
                <w:t>Olasveengen TM</w:t>
              </w:r>
            </w:hyperlink>
            <w:r w:rsidR="00C338CB" w:rsidRPr="00C338CB">
              <w:rPr>
                <w:rFonts w:cs="Arial"/>
                <w:sz w:val="20"/>
                <w:szCs w:val="20"/>
                <w:vertAlign w:val="superscript"/>
              </w:rPr>
              <w:t>9</w:t>
            </w:r>
            <w:r w:rsidR="00C338CB" w:rsidRPr="00C338CB">
              <w:rPr>
                <w:rFonts w:cs="Arial"/>
                <w:sz w:val="20"/>
                <w:szCs w:val="20"/>
              </w:rPr>
              <w:t xml:space="preserve">, </w:t>
            </w:r>
            <w:hyperlink r:id="rId119" w:history="1">
              <w:r w:rsidR="00C338CB" w:rsidRPr="00C338CB">
                <w:rPr>
                  <w:rFonts w:cs="Arial"/>
                  <w:sz w:val="20"/>
                  <w:szCs w:val="20"/>
                </w:rPr>
                <w:t>Callaway CW</w:t>
              </w:r>
            </w:hyperlink>
            <w:r w:rsidR="00C338CB" w:rsidRPr="00C338CB">
              <w:rPr>
                <w:rFonts w:cs="Arial"/>
                <w:sz w:val="20"/>
                <w:szCs w:val="20"/>
                <w:vertAlign w:val="superscript"/>
              </w:rPr>
              <w:t>10</w:t>
            </w:r>
            <w:r w:rsidR="00C338CB" w:rsidRPr="00C338CB">
              <w:rPr>
                <w:rFonts w:cs="Arial"/>
                <w:sz w:val="20"/>
                <w:szCs w:val="20"/>
              </w:rPr>
              <w:t xml:space="preserve">, </w:t>
            </w:r>
            <w:hyperlink r:id="rId120" w:history="1">
              <w:r w:rsidR="00C338CB" w:rsidRPr="00C338CB">
                <w:rPr>
                  <w:rFonts w:cs="Arial"/>
                  <w:sz w:val="20"/>
                  <w:szCs w:val="20"/>
                </w:rPr>
                <w:t>Shin SD</w:t>
              </w:r>
            </w:hyperlink>
            <w:r w:rsidR="00C338CB" w:rsidRPr="00C338CB">
              <w:rPr>
                <w:rFonts w:cs="Arial"/>
                <w:sz w:val="20"/>
                <w:szCs w:val="20"/>
                <w:vertAlign w:val="superscript"/>
              </w:rPr>
              <w:t>11</w:t>
            </w:r>
            <w:r w:rsidR="00C338CB" w:rsidRPr="00C338CB">
              <w:rPr>
                <w:rFonts w:cs="Arial"/>
                <w:sz w:val="20"/>
                <w:szCs w:val="20"/>
              </w:rPr>
              <w:t xml:space="preserve">, </w:t>
            </w:r>
            <w:hyperlink r:id="rId121" w:history="1">
              <w:r w:rsidR="00C338CB" w:rsidRPr="00C338CB">
                <w:rPr>
                  <w:rFonts w:cs="Arial"/>
                  <w:sz w:val="20"/>
                  <w:szCs w:val="20"/>
                </w:rPr>
                <w:t>Gräsner JT</w:t>
              </w:r>
            </w:hyperlink>
            <w:r w:rsidR="00C338CB" w:rsidRPr="00C338CB">
              <w:rPr>
                <w:rFonts w:cs="Arial"/>
                <w:sz w:val="20"/>
                <w:szCs w:val="20"/>
                <w:vertAlign w:val="superscript"/>
              </w:rPr>
              <w:t>12</w:t>
            </w:r>
            <w:r w:rsidR="00C338CB" w:rsidRPr="00C338CB">
              <w:rPr>
                <w:rFonts w:cs="Arial"/>
                <w:sz w:val="20"/>
                <w:szCs w:val="20"/>
              </w:rPr>
              <w:t xml:space="preserve">, </w:t>
            </w:r>
            <w:hyperlink r:id="rId122" w:history="1">
              <w:r w:rsidR="00C338CB" w:rsidRPr="00C338CB">
                <w:rPr>
                  <w:rFonts w:cs="Arial"/>
                  <w:sz w:val="20"/>
                  <w:szCs w:val="20"/>
                </w:rPr>
                <w:t>Daya M</w:t>
              </w:r>
            </w:hyperlink>
            <w:r w:rsidR="00C338CB" w:rsidRPr="00C338CB">
              <w:rPr>
                <w:rFonts w:cs="Arial"/>
                <w:sz w:val="20"/>
                <w:szCs w:val="20"/>
                <w:vertAlign w:val="superscript"/>
              </w:rPr>
              <w:t>13</w:t>
            </w:r>
            <w:r w:rsidR="00C338CB" w:rsidRPr="00C338CB">
              <w:rPr>
                <w:rFonts w:cs="Arial"/>
                <w:sz w:val="20"/>
                <w:szCs w:val="20"/>
              </w:rPr>
              <w:t xml:space="preserve">, </w:t>
            </w:r>
            <w:hyperlink r:id="rId123" w:history="1">
              <w:r w:rsidR="00C338CB" w:rsidRPr="00C338CB">
                <w:rPr>
                  <w:rFonts w:cs="Arial"/>
                  <w:sz w:val="20"/>
                  <w:szCs w:val="20"/>
                </w:rPr>
                <w:t>Ma MH</w:t>
              </w:r>
            </w:hyperlink>
            <w:r w:rsidR="00C338CB" w:rsidRPr="00C338CB">
              <w:rPr>
                <w:rFonts w:cs="Arial"/>
                <w:sz w:val="20"/>
                <w:szCs w:val="20"/>
                <w:vertAlign w:val="superscript"/>
              </w:rPr>
              <w:t>14</w:t>
            </w:r>
            <w:r w:rsidR="00C338CB" w:rsidRPr="00C338CB">
              <w:rPr>
                <w:rFonts w:cs="Arial"/>
                <w:sz w:val="20"/>
                <w:szCs w:val="20"/>
              </w:rPr>
              <w:t xml:space="preserve">, </w:t>
            </w:r>
            <w:hyperlink r:id="rId124" w:history="1">
              <w:r w:rsidR="00C338CB" w:rsidRPr="00C338CB">
                <w:rPr>
                  <w:rFonts w:cs="Arial"/>
                  <w:sz w:val="20"/>
                  <w:szCs w:val="20"/>
                </w:rPr>
                <w:t>Herlitz J</w:t>
              </w:r>
            </w:hyperlink>
            <w:r w:rsidR="00C338CB" w:rsidRPr="00C338CB">
              <w:rPr>
                <w:rFonts w:cs="Arial"/>
                <w:sz w:val="20"/>
                <w:szCs w:val="20"/>
                <w:vertAlign w:val="superscript"/>
              </w:rPr>
              <w:t>15</w:t>
            </w:r>
            <w:r w:rsidR="00C338CB" w:rsidRPr="00C338CB">
              <w:rPr>
                <w:rFonts w:cs="Arial"/>
                <w:sz w:val="20"/>
                <w:szCs w:val="20"/>
              </w:rPr>
              <w:t xml:space="preserve">, </w:t>
            </w:r>
            <w:hyperlink r:id="rId125" w:history="1">
              <w:r w:rsidR="00C338CB" w:rsidRPr="00C338CB">
                <w:rPr>
                  <w:rFonts w:cs="Arial"/>
                  <w:sz w:val="20"/>
                  <w:szCs w:val="20"/>
                </w:rPr>
                <w:t>Strömsöe A</w:t>
              </w:r>
            </w:hyperlink>
            <w:r w:rsidR="00C338CB" w:rsidRPr="00C338CB">
              <w:rPr>
                <w:rFonts w:cs="Arial"/>
                <w:sz w:val="20"/>
                <w:szCs w:val="20"/>
                <w:vertAlign w:val="superscript"/>
              </w:rPr>
              <w:t>16</w:t>
            </w:r>
            <w:r w:rsidR="00C338CB" w:rsidRPr="00C338CB">
              <w:rPr>
                <w:rFonts w:cs="Arial"/>
                <w:sz w:val="20"/>
                <w:szCs w:val="20"/>
              </w:rPr>
              <w:t xml:space="preserve">, </w:t>
            </w:r>
            <w:hyperlink r:id="rId126" w:history="1">
              <w:r w:rsidR="00C338CB" w:rsidRPr="00C338CB">
                <w:rPr>
                  <w:rFonts w:cs="Arial"/>
                  <w:sz w:val="20"/>
                  <w:szCs w:val="20"/>
                </w:rPr>
                <w:t>Aufderheide TP</w:t>
              </w:r>
            </w:hyperlink>
            <w:r w:rsidR="00C338CB" w:rsidRPr="00C338CB">
              <w:rPr>
                <w:rFonts w:cs="Arial"/>
                <w:sz w:val="20"/>
                <w:szCs w:val="20"/>
                <w:vertAlign w:val="superscript"/>
              </w:rPr>
              <w:t>17</w:t>
            </w:r>
            <w:r w:rsidR="00C338CB" w:rsidRPr="00C338CB">
              <w:rPr>
                <w:rFonts w:cs="Arial"/>
                <w:sz w:val="20"/>
                <w:szCs w:val="20"/>
              </w:rPr>
              <w:t xml:space="preserve">, </w:t>
            </w:r>
            <w:hyperlink r:id="rId127" w:history="1">
              <w:r w:rsidR="00C338CB" w:rsidRPr="00C338CB">
                <w:rPr>
                  <w:rFonts w:cs="Arial"/>
                  <w:sz w:val="20"/>
                  <w:szCs w:val="20"/>
                </w:rPr>
                <w:t>Masterson S</w:t>
              </w:r>
            </w:hyperlink>
            <w:r w:rsidR="00C338CB" w:rsidRPr="00C338CB">
              <w:rPr>
                <w:rFonts w:cs="Arial"/>
                <w:sz w:val="20"/>
                <w:szCs w:val="20"/>
                <w:vertAlign w:val="superscript"/>
              </w:rPr>
              <w:t>18</w:t>
            </w:r>
            <w:r w:rsidR="00C338CB" w:rsidRPr="00C338CB">
              <w:rPr>
                <w:rFonts w:cs="Arial"/>
                <w:sz w:val="20"/>
                <w:szCs w:val="20"/>
              </w:rPr>
              <w:t xml:space="preserve">, </w:t>
            </w:r>
            <w:hyperlink r:id="rId128" w:history="1">
              <w:r w:rsidR="00C338CB" w:rsidRPr="00C338CB">
                <w:rPr>
                  <w:rFonts w:cs="Arial"/>
                  <w:sz w:val="20"/>
                  <w:szCs w:val="20"/>
                </w:rPr>
                <w:t>Wang H</w:t>
              </w:r>
            </w:hyperlink>
            <w:r w:rsidR="00C338CB" w:rsidRPr="00C338CB">
              <w:rPr>
                <w:rFonts w:cs="Arial"/>
                <w:sz w:val="20"/>
                <w:szCs w:val="20"/>
                <w:vertAlign w:val="superscript"/>
              </w:rPr>
              <w:t>19</w:t>
            </w:r>
            <w:r w:rsidR="00C338CB" w:rsidRPr="00C338CB">
              <w:rPr>
                <w:rFonts w:cs="Arial"/>
                <w:sz w:val="20"/>
                <w:szCs w:val="20"/>
              </w:rPr>
              <w:t xml:space="preserve">, </w:t>
            </w:r>
            <w:hyperlink r:id="rId129" w:history="1">
              <w:r w:rsidR="00C338CB" w:rsidRPr="00C338CB">
                <w:rPr>
                  <w:rFonts w:cs="Arial"/>
                  <w:sz w:val="20"/>
                  <w:szCs w:val="20"/>
                </w:rPr>
                <w:t>Christenson J</w:t>
              </w:r>
            </w:hyperlink>
            <w:r w:rsidR="00C338CB" w:rsidRPr="00C338CB">
              <w:rPr>
                <w:rFonts w:cs="Arial"/>
                <w:sz w:val="20"/>
                <w:szCs w:val="20"/>
                <w:vertAlign w:val="superscript"/>
              </w:rPr>
              <w:t>20</w:t>
            </w:r>
            <w:r w:rsidR="00C338CB" w:rsidRPr="00C338CB">
              <w:rPr>
                <w:rFonts w:cs="Arial"/>
                <w:sz w:val="20"/>
                <w:szCs w:val="20"/>
              </w:rPr>
              <w:t xml:space="preserve">, </w:t>
            </w:r>
            <w:hyperlink r:id="rId130" w:history="1">
              <w:r w:rsidR="00C338CB" w:rsidRPr="00C338CB">
                <w:rPr>
                  <w:rFonts w:cs="Arial"/>
                  <w:sz w:val="20"/>
                  <w:szCs w:val="20"/>
                </w:rPr>
                <w:t>Stiell I</w:t>
              </w:r>
            </w:hyperlink>
            <w:r w:rsidR="00C338CB" w:rsidRPr="00C338CB">
              <w:rPr>
                <w:rFonts w:cs="Arial"/>
                <w:sz w:val="20"/>
                <w:szCs w:val="20"/>
                <w:vertAlign w:val="superscript"/>
              </w:rPr>
              <w:t>21</w:t>
            </w:r>
            <w:r w:rsidR="00C338CB" w:rsidRPr="00C338CB">
              <w:rPr>
                <w:rFonts w:cs="Arial"/>
                <w:sz w:val="20"/>
                <w:szCs w:val="20"/>
              </w:rPr>
              <w:t xml:space="preserve">, </w:t>
            </w:r>
            <w:hyperlink r:id="rId131" w:history="1">
              <w:r w:rsidR="00C338CB" w:rsidRPr="00C338CB">
                <w:rPr>
                  <w:rFonts w:cs="Arial"/>
                  <w:sz w:val="20"/>
                  <w:szCs w:val="20"/>
                </w:rPr>
                <w:t>Vilke GM</w:t>
              </w:r>
            </w:hyperlink>
            <w:r w:rsidR="00C338CB" w:rsidRPr="00C338CB">
              <w:rPr>
                <w:rFonts w:cs="Arial"/>
                <w:sz w:val="20"/>
                <w:szCs w:val="20"/>
                <w:vertAlign w:val="superscript"/>
              </w:rPr>
              <w:t>22</w:t>
            </w:r>
            <w:r w:rsidR="00C338CB" w:rsidRPr="00C338CB">
              <w:rPr>
                <w:rFonts w:cs="Arial"/>
                <w:sz w:val="20"/>
                <w:szCs w:val="20"/>
              </w:rPr>
              <w:t xml:space="preserve">, </w:t>
            </w:r>
            <w:hyperlink r:id="rId132" w:history="1">
              <w:r w:rsidR="00C338CB" w:rsidRPr="00C338CB">
                <w:rPr>
                  <w:rFonts w:cs="Arial"/>
                  <w:sz w:val="20"/>
                  <w:szCs w:val="20"/>
                </w:rPr>
                <w:t>Idris A</w:t>
              </w:r>
            </w:hyperlink>
            <w:r w:rsidR="00C338CB" w:rsidRPr="00C338CB">
              <w:rPr>
                <w:rFonts w:cs="Arial"/>
                <w:sz w:val="20"/>
                <w:szCs w:val="20"/>
                <w:vertAlign w:val="superscript"/>
              </w:rPr>
              <w:t>23</w:t>
            </w:r>
            <w:r w:rsidR="00C338CB" w:rsidRPr="00C338CB">
              <w:rPr>
                <w:rFonts w:cs="Arial"/>
                <w:sz w:val="20"/>
                <w:szCs w:val="20"/>
              </w:rPr>
              <w:t xml:space="preserve">, </w:t>
            </w:r>
            <w:hyperlink r:id="rId133" w:history="1">
              <w:r w:rsidR="00C338CB" w:rsidRPr="00C338CB">
                <w:rPr>
                  <w:rFonts w:cs="Arial"/>
                  <w:sz w:val="20"/>
                  <w:szCs w:val="20"/>
                </w:rPr>
                <w:t>Nishiyama C</w:t>
              </w:r>
            </w:hyperlink>
            <w:r w:rsidR="00C338CB" w:rsidRPr="00C338CB">
              <w:rPr>
                <w:rFonts w:cs="Arial"/>
                <w:sz w:val="20"/>
                <w:szCs w:val="20"/>
                <w:vertAlign w:val="superscript"/>
              </w:rPr>
              <w:t>24</w:t>
            </w:r>
            <w:r w:rsidR="00C338CB" w:rsidRPr="00C338CB">
              <w:rPr>
                <w:rFonts w:cs="Arial"/>
                <w:sz w:val="20"/>
                <w:szCs w:val="20"/>
              </w:rPr>
              <w:t xml:space="preserve">, </w:t>
            </w:r>
            <w:hyperlink r:id="rId134" w:history="1">
              <w:r w:rsidR="00C338CB" w:rsidRPr="00C338CB">
                <w:rPr>
                  <w:rFonts w:cs="Arial"/>
                  <w:sz w:val="20"/>
                  <w:szCs w:val="20"/>
                </w:rPr>
                <w:t>Iwami T</w:t>
              </w:r>
            </w:hyperlink>
            <w:r w:rsidR="00C338CB" w:rsidRPr="00C338CB">
              <w:rPr>
                <w:rFonts w:cs="Arial"/>
                <w:sz w:val="20"/>
                <w:szCs w:val="20"/>
                <w:vertAlign w:val="superscript"/>
              </w:rPr>
              <w:t>25</w:t>
            </w:r>
            <w:r w:rsidR="00C338CB" w:rsidRPr="00C338CB">
              <w:rPr>
                <w:rFonts w:cs="Arial"/>
                <w:sz w:val="20"/>
                <w:szCs w:val="20"/>
              </w:rPr>
              <w:t xml:space="preserve">, </w:t>
            </w:r>
            <w:hyperlink r:id="rId135" w:history="1">
              <w:r w:rsidR="00C338CB" w:rsidRPr="00C338CB">
                <w:rPr>
                  <w:rFonts w:cs="Arial"/>
                  <w:sz w:val="20"/>
                  <w:szCs w:val="20"/>
                </w:rPr>
                <w:t>Nichol G</w:t>
              </w:r>
            </w:hyperlink>
            <w:r w:rsidR="00C338CB" w:rsidRPr="00C338CB">
              <w:rPr>
                <w:rFonts w:cs="Arial"/>
                <w:sz w:val="20"/>
                <w:szCs w:val="20"/>
                <w:vertAlign w:val="superscript"/>
              </w:rPr>
              <w:t>26</w:t>
            </w:r>
            <w:r w:rsidR="00C338CB" w:rsidRPr="00C338CB">
              <w:rPr>
                <w:rFonts w:cs="Arial"/>
                <w:sz w:val="20"/>
                <w:szCs w:val="20"/>
              </w:rPr>
              <w:t>.</w:t>
            </w:r>
            <w:r w:rsidR="00C338CB" w:rsidRPr="00C338CB">
              <w:rPr>
                <w:rFonts w:cs="Arial"/>
                <w:sz w:val="20"/>
                <w:szCs w:val="20"/>
              </w:rPr>
              <w:br/>
            </w:r>
            <w:r w:rsidR="00C338CB" w:rsidRPr="00746CD5">
              <w:rPr>
                <w:rFonts w:cs="Arial"/>
                <w:sz w:val="20"/>
                <w:szCs w:val="20"/>
                <w:lang w:val="en"/>
              </w:rPr>
              <w:t>International variation in survival after out-of-hospital cardiac arrest: A validation study of the Utstein template.</w:t>
            </w:r>
            <w:r w:rsidR="00C338CB" w:rsidRPr="00746CD5">
              <w:rPr>
                <w:rFonts w:cs="Arial"/>
                <w:sz w:val="20"/>
                <w:szCs w:val="20"/>
                <w:lang w:val="en"/>
              </w:rPr>
              <w:br/>
            </w:r>
            <w:hyperlink r:id="rId136" w:tooltip="Resuscitation." w:history="1">
              <w:r w:rsidR="00C338CB" w:rsidRPr="00746CD5">
                <w:rPr>
                  <w:rFonts w:cs="Arial"/>
                  <w:sz w:val="20"/>
                  <w:szCs w:val="20"/>
                  <w:lang w:val="en"/>
                </w:rPr>
                <w:t>Resuscitation.</w:t>
              </w:r>
            </w:hyperlink>
            <w:r w:rsidR="00C338CB" w:rsidRPr="00746CD5">
              <w:rPr>
                <w:rFonts w:cs="Arial"/>
                <w:sz w:val="20"/>
                <w:szCs w:val="20"/>
                <w:lang w:val="en"/>
              </w:rPr>
              <w:t xml:space="preserve"> 2019 May;138:168-181. doi: 10.1016/j.resuscitation.2019.03.018. Epub 2019 Mar 18.</w:t>
            </w:r>
          </w:p>
        </w:tc>
      </w:tr>
      <w:tr w:rsidR="00D135BA" w:rsidRPr="00D135BA" w:rsidTr="00D135BA">
        <w:tc>
          <w:tcPr>
            <w:tcW w:w="9464" w:type="dxa"/>
          </w:tcPr>
          <w:p w:rsidR="00D135BA" w:rsidRPr="00D135BA" w:rsidRDefault="00D135BA" w:rsidP="00D135BA">
            <w:pPr>
              <w:autoSpaceDE w:val="0"/>
              <w:autoSpaceDN w:val="0"/>
              <w:adjustRightInd w:val="0"/>
              <w:rPr>
                <w:rFonts w:eastAsiaTheme="minorHAnsi" w:cs="Arial"/>
                <w:color w:val="131413"/>
                <w:sz w:val="20"/>
                <w:szCs w:val="20"/>
                <w:lang w:val="en-US" w:eastAsia="en-US"/>
              </w:rPr>
            </w:pPr>
            <w:r w:rsidRPr="00D135BA">
              <w:rPr>
                <w:rFonts w:eastAsiaTheme="minorHAnsi" w:cs="Arial"/>
                <w:color w:val="131413"/>
                <w:sz w:val="20"/>
                <w:szCs w:val="20"/>
                <w:lang w:val="en-US" w:eastAsia="en-US"/>
              </w:rPr>
              <w:t>Egger</w:t>
            </w:r>
            <w:r>
              <w:rPr>
                <w:rFonts w:eastAsiaTheme="minorHAnsi" w:cs="Arial"/>
                <w:color w:val="131413"/>
                <w:sz w:val="20"/>
                <w:szCs w:val="20"/>
                <w:lang w:val="en-US" w:eastAsia="en-US"/>
              </w:rPr>
              <w:t xml:space="preserve"> A</w:t>
            </w:r>
            <w:r w:rsidRPr="00D135BA">
              <w:rPr>
                <w:rFonts w:eastAsiaTheme="minorHAnsi" w:cs="Arial"/>
                <w:color w:val="131413"/>
                <w:sz w:val="20"/>
                <w:szCs w:val="20"/>
                <w:lang w:val="en-US" w:eastAsia="en-US"/>
              </w:rPr>
              <w:t>1,2</w:t>
            </w:r>
            <w:r>
              <w:rPr>
                <w:rFonts w:eastAsiaTheme="minorHAnsi" w:cs="Arial"/>
                <w:color w:val="131413"/>
                <w:sz w:val="20"/>
                <w:szCs w:val="20"/>
                <w:lang w:val="en-US" w:eastAsia="en-US"/>
              </w:rPr>
              <w:t xml:space="preserve">, </w:t>
            </w:r>
            <w:r w:rsidRPr="00D135BA">
              <w:rPr>
                <w:rFonts w:eastAsiaTheme="minorHAnsi" w:cs="Arial"/>
                <w:color w:val="131413"/>
                <w:sz w:val="20"/>
                <w:szCs w:val="20"/>
                <w:lang w:val="en-US" w:eastAsia="en-US"/>
              </w:rPr>
              <w:t>Niederer</w:t>
            </w:r>
            <w:r>
              <w:rPr>
                <w:rFonts w:eastAsiaTheme="minorHAnsi" w:cs="Arial"/>
                <w:color w:val="131413"/>
                <w:sz w:val="20"/>
                <w:szCs w:val="20"/>
                <w:lang w:val="en-US" w:eastAsia="en-US"/>
              </w:rPr>
              <w:t xml:space="preserve"> M</w:t>
            </w:r>
            <w:r w:rsidRPr="00D135BA">
              <w:rPr>
                <w:rFonts w:eastAsiaTheme="minorHAnsi" w:cs="Arial"/>
                <w:color w:val="131413"/>
                <w:sz w:val="20"/>
                <w:szCs w:val="20"/>
                <w:lang w:val="en-US" w:eastAsia="en-US"/>
              </w:rPr>
              <w:t>1,3</w:t>
            </w:r>
            <w:r>
              <w:rPr>
                <w:rFonts w:eastAsiaTheme="minorHAnsi" w:cs="Arial"/>
                <w:color w:val="131413"/>
                <w:sz w:val="20"/>
                <w:szCs w:val="20"/>
                <w:lang w:val="en-US" w:eastAsia="en-US"/>
              </w:rPr>
              <w:t xml:space="preserve">, </w:t>
            </w:r>
            <w:r w:rsidRPr="00D135BA">
              <w:rPr>
                <w:rFonts w:eastAsiaTheme="minorHAnsi" w:cs="Arial"/>
                <w:color w:val="131413"/>
                <w:sz w:val="20"/>
                <w:szCs w:val="20"/>
                <w:lang w:val="en-US" w:eastAsia="en-US"/>
              </w:rPr>
              <w:t>Tscherny</w:t>
            </w:r>
            <w:r>
              <w:rPr>
                <w:rFonts w:eastAsiaTheme="minorHAnsi" w:cs="Arial"/>
                <w:color w:val="131413"/>
                <w:sz w:val="20"/>
                <w:szCs w:val="20"/>
                <w:lang w:val="en-US" w:eastAsia="en-US"/>
              </w:rPr>
              <w:t xml:space="preserve"> K</w:t>
            </w:r>
            <w:r w:rsidRPr="00D135BA">
              <w:rPr>
                <w:rFonts w:eastAsiaTheme="minorHAnsi" w:cs="Arial"/>
                <w:color w:val="131413"/>
                <w:sz w:val="20"/>
                <w:szCs w:val="20"/>
                <w:lang w:val="en-US" w:eastAsia="en-US"/>
              </w:rPr>
              <w:t>3</w:t>
            </w:r>
            <w:r>
              <w:rPr>
                <w:rFonts w:eastAsiaTheme="minorHAnsi" w:cs="Arial"/>
                <w:color w:val="131413"/>
                <w:sz w:val="20"/>
                <w:szCs w:val="20"/>
                <w:lang w:val="en-US" w:eastAsia="en-US"/>
              </w:rPr>
              <w:t xml:space="preserve">, </w:t>
            </w:r>
            <w:r w:rsidRPr="00D135BA">
              <w:rPr>
                <w:rFonts w:eastAsiaTheme="minorHAnsi" w:cs="Arial"/>
                <w:color w:val="131413"/>
                <w:sz w:val="20"/>
                <w:szCs w:val="20"/>
                <w:lang w:val="en-US" w:eastAsia="en-US"/>
              </w:rPr>
              <w:t>Burger</w:t>
            </w:r>
            <w:r>
              <w:rPr>
                <w:rFonts w:eastAsiaTheme="minorHAnsi" w:cs="Arial"/>
                <w:color w:val="131413"/>
                <w:sz w:val="20"/>
                <w:szCs w:val="20"/>
                <w:lang w:val="en-US" w:eastAsia="en-US"/>
              </w:rPr>
              <w:t xml:space="preserve"> J</w:t>
            </w:r>
            <w:r w:rsidRPr="00D135BA">
              <w:rPr>
                <w:rFonts w:eastAsiaTheme="minorHAnsi" w:cs="Arial"/>
                <w:color w:val="131413"/>
                <w:sz w:val="20"/>
                <w:szCs w:val="20"/>
                <w:lang w:val="en-US" w:eastAsia="en-US"/>
              </w:rPr>
              <w:t>1,4</w:t>
            </w:r>
            <w:r>
              <w:rPr>
                <w:rFonts w:eastAsiaTheme="minorHAnsi" w:cs="Arial"/>
                <w:color w:val="131413"/>
                <w:sz w:val="20"/>
                <w:szCs w:val="20"/>
                <w:lang w:val="en-US" w:eastAsia="en-US"/>
              </w:rPr>
              <w:t xml:space="preserve">, </w:t>
            </w:r>
            <w:r w:rsidRPr="00D135BA">
              <w:rPr>
                <w:rFonts w:eastAsiaTheme="minorHAnsi" w:cs="Arial"/>
                <w:color w:val="131413"/>
                <w:sz w:val="20"/>
                <w:szCs w:val="20"/>
                <w:lang w:val="en-US" w:eastAsia="en-US"/>
              </w:rPr>
              <w:t>Fuhrmann</w:t>
            </w:r>
            <w:r>
              <w:rPr>
                <w:rFonts w:eastAsiaTheme="minorHAnsi" w:cs="Arial"/>
                <w:color w:val="131413"/>
                <w:sz w:val="20"/>
                <w:szCs w:val="20"/>
                <w:lang w:val="en-US" w:eastAsia="en-US"/>
              </w:rPr>
              <w:t xml:space="preserve"> V</w:t>
            </w:r>
            <w:r w:rsidRPr="00D135BA">
              <w:rPr>
                <w:rFonts w:eastAsiaTheme="minorHAnsi" w:cs="Arial"/>
                <w:color w:val="131413"/>
                <w:sz w:val="20"/>
                <w:szCs w:val="20"/>
                <w:lang w:val="en-US" w:eastAsia="en-US"/>
              </w:rPr>
              <w:t>3, Kienbacher</w:t>
            </w:r>
            <w:r>
              <w:rPr>
                <w:rFonts w:eastAsiaTheme="minorHAnsi" w:cs="Arial"/>
                <w:color w:val="131413"/>
                <w:sz w:val="20"/>
                <w:szCs w:val="20"/>
                <w:lang w:val="en-US" w:eastAsia="en-US"/>
              </w:rPr>
              <w:t xml:space="preserve"> C</w:t>
            </w:r>
            <w:r w:rsidRPr="00D135BA">
              <w:rPr>
                <w:rFonts w:eastAsiaTheme="minorHAnsi" w:cs="Arial"/>
                <w:color w:val="131413"/>
                <w:sz w:val="20"/>
                <w:szCs w:val="20"/>
                <w:lang w:val="en-US" w:eastAsia="en-US"/>
              </w:rPr>
              <w:t>3</w:t>
            </w:r>
            <w:r>
              <w:rPr>
                <w:rFonts w:eastAsiaTheme="minorHAnsi" w:cs="Arial"/>
                <w:color w:val="131413"/>
                <w:sz w:val="20"/>
                <w:szCs w:val="20"/>
                <w:lang w:val="en-US" w:eastAsia="en-US"/>
              </w:rPr>
              <w:t xml:space="preserve">, </w:t>
            </w:r>
            <w:r w:rsidRPr="00D135BA">
              <w:rPr>
                <w:rFonts w:eastAsiaTheme="minorHAnsi" w:cs="Arial"/>
                <w:color w:val="131413"/>
                <w:sz w:val="20"/>
                <w:szCs w:val="20"/>
                <w:lang w:val="en-US" w:eastAsia="en-US"/>
              </w:rPr>
              <w:t>Roth</w:t>
            </w:r>
            <w:r>
              <w:rPr>
                <w:rFonts w:eastAsiaTheme="minorHAnsi" w:cs="Arial"/>
                <w:color w:val="131413"/>
                <w:sz w:val="20"/>
                <w:szCs w:val="20"/>
                <w:lang w:val="en-US" w:eastAsia="en-US"/>
              </w:rPr>
              <w:t xml:space="preserve"> D</w:t>
            </w:r>
            <w:r w:rsidRPr="00D135BA">
              <w:rPr>
                <w:rFonts w:eastAsiaTheme="minorHAnsi" w:cs="Arial"/>
                <w:color w:val="131413"/>
                <w:sz w:val="20"/>
                <w:szCs w:val="20"/>
                <w:lang w:val="en-US" w:eastAsia="en-US"/>
              </w:rPr>
              <w:t xml:space="preserve">3* </w:t>
            </w:r>
            <w:r>
              <w:rPr>
                <w:rFonts w:eastAsiaTheme="minorHAnsi" w:cs="Arial"/>
                <w:color w:val="131413"/>
                <w:sz w:val="20"/>
                <w:szCs w:val="20"/>
                <w:lang w:val="en-US" w:eastAsia="en-US"/>
              </w:rPr>
              <w:t xml:space="preserve">, </w:t>
            </w:r>
            <w:r w:rsidRPr="00D135BA">
              <w:rPr>
                <w:rFonts w:eastAsiaTheme="minorHAnsi" w:cs="Arial"/>
                <w:color w:val="131413"/>
                <w:sz w:val="20"/>
                <w:szCs w:val="20"/>
                <w:lang w:val="en-US" w:eastAsia="en-US"/>
              </w:rPr>
              <w:t>Schreiber</w:t>
            </w:r>
            <w:r>
              <w:rPr>
                <w:rFonts w:eastAsiaTheme="minorHAnsi" w:cs="Arial"/>
                <w:color w:val="131413"/>
                <w:sz w:val="20"/>
                <w:szCs w:val="20"/>
                <w:lang w:val="en-US" w:eastAsia="en-US"/>
              </w:rPr>
              <w:t xml:space="preserve"> W</w:t>
            </w:r>
            <w:r w:rsidRPr="00D135BA">
              <w:rPr>
                <w:rFonts w:eastAsiaTheme="minorHAnsi" w:cs="Arial"/>
                <w:color w:val="131413"/>
                <w:sz w:val="20"/>
                <w:szCs w:val="20"/>
                <w:lang w:val="en-US" w:eastAsia="en-US"/>
              </w:rPr>
              <w:t xml:space="preserve">3 </w:t>
            </w:r>
            <w:r>
              <w:rPr>
                <w:rFonts w:eastAsiaTheme="minorHAnsi" w:cs="Arial"/>
                <w:color w:val="131413"/>
                <w:sz w:val="20"/>
                <w:szCs w:val="20"/>
                <w:lang w:val="en-US" w:eastAsia="en-US"/>
              </w:rPr>
              <w:t xml:space="preserve">and </w:t>
            </w:r>
            <w:r w:rsidRPr="00D135BA">
              <w:rPr>
                <w:rFonts w:eastAsiaTheme="minorHAnsi" w:cs="Arial"/>
                <w:color w:val="131413"/>
                <w:sz w:val="20"/>
                <w:szCs w:val="20"/>
                <w:lang w:val="en-US" w:eastAsia="en-US"/>
              </w:rPr>
              <w:t>Herkner</w:t>
            </w:r>
            <w:r>
              <w:rPr>
                <w:rFonts w:eastAsiaTheme="minorHAnsi" w:cs="Arial"/>
                <w:color w:val="131413"/>
                <w:sz w:val="20"/>
                <w:szCs w:val="20"/>
                <w:lang w:val="en-US" w:eastAsia="en-US"/>
              </w:rPr>
              <w:t xml:space="preserve"> H</w:t>
            </w:r>
            <w:r w:rsidRPr="00D135BA">
              <w:rPr>
                <w:rFonts w:eastAsiaTheme="minorHAnsi" w:cs="Arial"/>
                <w:color w:val="131413"/>
                <w:sz w:val="20"/>
                <w:szCs w:val="20"/>
                <w:lang w:val="en-US" w:eastAsia="en-US"/>
              </w:rPr>
              <w:t>3</w:t>
            </w:r>
            <w:r w:rsidRPr="00D135BA">
              <w:rPr>
                <w:rFonts w:eastAsiaTheme="minorHAnsi" w:cs="Arial"/>
                <w:color w:val="131413"/>
                <w:sz w:val="20"/>
                <w:szCs w:val="20"/>
                <w:lang w:val="en-US" w:eastAsia="en-US"/>
              </w:rPr>
              <w:br/>
              <w:t>Influence of physical strain at high altitude</w:t>
            </w:r>
            <w:r>
              <w:rPr>
                <w:rFonts w:eastAsiaTheme="minorHAnsi" w:cs="Arial"/>
                <w:color w:val="131413"/>
                <w:sz w:val="20"/>
                <w:szCs w:val="20"/>
                <w:lang w:val="en-US" w:eastAsia="en-US"/>
              </w:rPr>
              <w:t xml:space="preserve"> </w:t>
            </w:r>
            <w:r w:rsidRPr="00D135BA">
              <w:rPr>
                <w:rFonts w:eastAsiaTheme="minorHAnsi" w:cs="Arial"/>
                <w:color w:val="131413"/>
                <w:sz w:val="20"/>
                <w:szCs w:val="20"/>
                <w:lang w:val="en-US" w:eastAsia="en-US"/>
              </w:rPr>
              <w:t>on the quality of cardiopulmonary</w:t>
            </w:r>
            <w:r>
              <w:rPr>
                <w:rFonts w:eastAsiaTheme="minorHAnsi" w:cs="Arial"/>
                <w:color w:val="131413"/>
                <w:sz w:val="20"/>
                <w:szCs w:val="20"/>
                <w:lang w:val="en-US" w:eastAsia="en-US"/>
              </w:rPr>
              <w:t xml:space="preserve"> </w:t>
            </w:r>
            <w:r w:rsidRPr="00D135BA">
              <w:rPr>
                <w:rFonts w:eastAsiaTheme="minorHAnsi" w:cs="Arial"/>
                <w:color w:val="131413"/>
                <w:sz w:val="20"/>
                <w:szCs w:val="20"/>
                <w:lang w:val="en-US" w:eastAsia="en-US"/>
              </w:rPr>
              <w:t>resuscitation</w:t>
            </w:r>
          </w:p>
          <w:p w:rsidR="00D135BA" w:rsidRPr="00D135BA" w:rsidRDefault="00D135BA" w:rsidP="00D135BA">
            <w:pPr>
              <w:autoSpaceDE w:val="0"/>
              <w:autoSpaceDN w:val="0"/>
              <w:adjustRightInd w:val="0"/>
              <w:rPr>
                <w:rFonts w:eastAsiaTheme="minorHAnsi" w:cs="Arial"/>
                <w:color w:val="131413"/>
                <w:sz w:val="20"/>
                <w:szCs w:val="20"/>
                <w:lang w:val="en-US" w:eastAsia="en-US"/>
              </w:rPr>
            </w:pPr>
            <w:r w:rsidRPr="00D135BA">
              <w:rPr>
                <w:rFonts w:eastAsiaTheme="minorHAnsi" w:cs="Arial"/>
                <w:color w:val="131413"/>
                <w:sz w:val="20"/>
                <w:szCs w:val="20"/>
                <w:lang w:val="en-US" w:eastAsia="en-US"/>
              </w:rPr>
              <w:t>Egger et al. Scandinavian Journal of Trauma, Resuscitation and Emergency Medicine</w:t>
            </w:r>
          </w:p>
          <w:p w:rsidR="00D135BA" w:rsidRPr="00D135BA" w:rsidRDefault="00D135BA" w:rsidP="00D135BA">
            <w:pPr>
              <w:autoSpaceDE w:val="0"/>
              <w:autoSpaceDN w:val="0"/>
              <w:adjustRightInd w:val="0"/>
              <w:rPr>
                <w:rFonts w:eastAsia="MyriadPro-Regular" w:cs="Arial"/>
                <w:color w:val="131413"/>
                <w:sz w:val="20"/>
                <w:szCs w:val="20"/>
                <w:lang w:eastAsia="en-US"/>
              </w:rPr>
            </w:pPr>
            <w:r w:rsidRPr="00D135BA">
              <w:rPr>
                <w:rFonts w:eastAsia="MyriadPro-Regular" w:cs="Arial"/>
                <w:color w:val="131413"/>
                <w:sz w:val="20"/>
                <w:szCs w:val="20"/>
                <w:lang w:eastAsia="en-US"/>
              </w:rPr>
              <w:t>(2020) 28:19</w:t>
            </w:r>
          </w:p>
          <w:p w:rsidR="00D135BA" w:rsidRPr="00D135BA" w:rsidRDefault="00D135BA" w:rsidP="00D135BA">
            <w:pPr>
              <w:autoSpaceDE w:val="0"/>
              <w:autoSpaceDN w:val="0"/>
              <w:adjustRightInd w:val="0"/>
              <w:rPr>
                <w:lang w:val="en-US"/>
              </w:rPr>
            </w:pPr>
            <w:r w:rsidRPr="00D135BA">
              <w:rPr>
                <w:rFonts w:eastAsiaTheme="minorHAnsi" w:cs="Arial"/>
                <w:color w:val="131413"/>
                <w:sz w:val="20"/>
                <w:szCs w:val="20"/>
                <w:lang w:eastAsia="en-US"/>
              </w:rPr>
              <w:t>https://doi.org/10.1186/s13049-020-0717-0</w:t>
            </w:r>
          </w:p>
        </w:tc>
      </w:tr>
      <w:tr w:rsidR="00D135BA" w:rsidRPr="00D135BA" w:rsidTr="00D135BA">
        <w:tc>
          <w:tcPr>
            <w:tcW w:w="9464" w:type="dxa"/>
          </w:tcPr>
          <w:p w:rsidR="00D135BA" w:rsidRPr="00D135BA" w:rsidRDefault="00C44BBF" w:rsidP="00D135BA">
            <w:pPr>
              <w:autoSpaceDE w:val="0"/>
              <w:autoSpaceDN w:val="0"/>
              <w:adjustRightInd w:val="0"/>
              <w:rPr>
                <w:rFonts w:eastAsiaTheme="minorHAnsi" w:cs="Arial"/>
                <w:color w:val="131413"/>
                <w:sz w:val="20"/>
                <w:szCs w:val="20"/>
                <w:lang w:val="en-US" w:eastAsia="en-US"/>
              </w:rPr>
            </w:pPr>
            <w:hyperlink r:id="rId137" w:history="1">
              <w:r w:rsidR="00D135BA" w:rsidRPr="00746CD5">
                <w:rPr>
                  <w:rFonts w:cs="Arial"/>
                  <w:sz w:val="20"/>
                  <w:szCs w:val="20"/>
                </w:rPr>
                <w:t>Gremmel T</w:t>
              </w:r>
            </w:hyperlink>
            <w:r w:rsidR="00D135BA" w:rsidRPr="00746CD5">
              <w:rPr>
                <w:rFonts w:cs="Arial"/>
                <w:sz w:val="20"/>
                <w:szCs w:val="20"/>
                <w:vertAlign w:val="superscript"/>
              </w:rPr>
              <w:t>1,2</w:t>
            </w:r>
            <w:r w:rsidR="00D135BA" w:rsidRPr="00746CD5">
              <w:rPr>
                <w:rFonts w:cs="Arial"/>
                <w:sz w:val="20"/>
                <w:szCs w:val="20"/>
              </w:rPr>
              <w:t xml:space="preserve">, </w:t>
            </w:r>
            <w:hyperlink r:id="rId138" w:history="1">
              <w:r w:rsidR="00D135BA" w:rsidRPr="00746CD5">
                <w:rPr>
                  <w:rFonts w:cs="Arial"/>
                  <w:sz w:val="20"/>
                  <w:szCs w:val="20"/>
                </w:rPr>
                <w:t>Niessner A</w:t>
              </w:r>
            </w:hyperlink>
            <w:r w:rsidR="00D135BA" w:rsidRPr="00746CD5">
              <w:rPr>
                <w:rFonts w:cs="Arial"/>
                <w:sz w:val="20"/>
                <w:szCs w:val="20"/>
                <w:vertAlign w:val="superscript"/>
              </w:rPr>
              <w:t>3</w:t>
            </w:r>
            <w:r w:rsidR="00D135BA" w:rsidRPr="00746CD5">
              <w:rPr>
                <w:rFonts w:cs="Arial"/>
                <w:sz w:val="20"/>
                <w:szCs w:val="20"/>
              </w:rPr>
              <w:t xml:space="preserve">, </w:t>
            </w:r>
            <w:hyperlink r:id="rId139" w:history="1">
              <w:r w:rsidR="00D135BA" w:rsidRPr="00746CD5">
                <w:rPr>
                  <w:rFonts w:cs="Arial"/>
                  <w:sz w:val="20"/>
                  <w:szCs w:val="20"/>
                </w:rPr>
                <w:t>Domanovits H</w:t>
              </w:r>
            </w:hyperlink>
            <w:r w:rsidR="00D135BA" w:rsidRPr="00746CD5">
              <w:rPr>
                <w:rFonts w:cs="Arial"/>
                <w:sz w:val="20"/>
                <w:szCs w:val="20"/>
                <w:vertAlign w:val="superscript"/>
              </w:rPr>
              <w:t>4</w:t>
            </w:r>
            <w:r w:rsidR="00D135BA" w:rsidRPr="00746CD5">
              <w:rPr>
                <w:rFonts w:cs="Arial"/>
                <w:sz w:val="20"/>
                <w:szCs w:val="20"/>
              </w:rPr>
              <w:t xml:space="preserve">, </w:t>
            </w:r>
            <w:hyperlink r:id="rId140" w:history="1">
              <w:r w:rsidR="00D135BA" w:rsidRPr="00746CD5">
                <w:rPr>
                  <w:rFonts w:cs="Arial"/>
                  <w:sz w:val="20"/>
                  <w:szCs w:val="20"/>
                </w:rPr>
                <w:t>Frossard M</w:t>
              </w:r>
            </w:hyperlink>
            <w:r w:rsidR="00D135BA" w:rsidRPr="00746CD5">
              <w:rPr>
                <w:rFonts w:cs="Arial"/>
                <w:sz w:val="20"/>
                <w:szCs w:val="20"/>
                <w:vertAlign w:val="superscript"/>
              </w:rPr>
              <w:t>5</w:t>
            </w:r>
            <w:r w:rsidR="00D135BA" w:rsidRPr="00746CD5">
              <w:rPr>
                <w:rFonts w:cs="Arial"/>
                <w:sz w:val="20"/>
                <w:szCs w:val="20"/>
              </w:rPr>
              <w:t xml:space="preserve">, </w:t>
            </w:r>
            <w:hyperlink r:id="rId141" w:history="1">
              <w:r w:rsidR="00D135BA" w:rsidRPr="00746CD5">
                <w:rPr>
                  <w:rFonts w:cs="Arial"/>
                  <w:sz w:val="20"/>
                  <w:szCs w:val="20"/>
                </w:rPr>
                <w:t>Sengölge G</w:t>
              </w:r>
            </w:hyperlink>
            <w:r w:rsidR="00D135BA" w:rsidRPr="00746CD5">
              <w:rPr>
                <w:rFonts w:cs="Arial"/>
                <w:sz w:val="20"/>
                <w:szCs w:val="20"/>
                <w:vertAlign w:val="superscript"/>
              </w:rPr>
              <w:t>6</w:t>
            </w:r>
            <w:r w:rsidR="00D135BA" w:rsidRPr="00746CD5">
              <w:rPr>
                <w:rFonts w:cs="Arial"/>
                <w:sz w:val="20"/>
                <w:szCs w:val="20"/>
              </w:rPr>
              <w:t xml:space="preserve">, </w:t>
            </w:r>
            <w:hyperlink r:id="rId142" w:history="1">
              <w:r w:rsidR="00D135BA" w:rsidRPr="00746CD5">
                <w:rPr>
                  <w:rFonts w:cs="Arial"/>
                  <w:sz w:val="20"/>
                  <w:szCs w:val="20"/>
                </w:rPr>
                <w:t>Steinlechner B</w:t>
              </w:r>
            </w:hyperlink>
            <w:r w:rsidR="00D135BA" w:rsidRPr="00746CD5">
              <w:rPr>
                <w:rFonts w:cs="Arial"/>
                <w:sz w:val="20"/>
                <w:szCs w:val="20"/>
                <w:vertAlign w:val="superscript"/>
              </w:rPr>
              <w:t>7</w:t>
            </w:r>
            <w:r w:rsidR="00D135BA" w:rsidRPr="00746CD5">
              <w:rPr>
                <w:rFonts w:cs="Arial"/>
                <w:sz w:val="20"/>
                <w:szCs w:val="20"/>
              </w:rPr>
              <w:t xml:space="preserve">, </w:t>
            </w:r>
            <w:hyperlink r:id="rId143" w:history="1">
              <w:r w:rsidR="00D135BA" w:rsidRPr="00746CD5">
                <w:rPr>
                  <w:rFonts w:cs="Arial"/>
                  <w:sz w:val="20"/>
                  <w:szCs w:val="20"/>
                </w:rPr>
                <w:t>Sycha T</w:t>
              </w:r>
            </w:hyperlink>
            <w:r w:rsidR="00D135BA" w:rsidRPr="00746CD5">
              <w:rPr>
                <w:rFonts w:cs="Arial"/>
                <w:sz w:val="20"/>
                <w:szCs w:val="20"/>
                <w:vertAlign w:val="superscript"/>
              </w:rPr>
              <w:t>8</w:t>
            </w:r>
            <w:r w:rsidR="00D135BA" w:rsidRPr="00746CD5">
              <w:rPr>
                <w:rFonts w:cs="Arial"/>
                <w:sz w:val="20"/>
                <w:szCs w:val="20"/>
              </w:rPr>
              <w:t xml:space="preserve">, </w:t>
            </w:r>
            <w:hyperlink r:id="rId144" w:history="1">
              <w:r w:rsidR="00D135BA" w:rsidRPr="00746CD5">
                <w:rPr>
                  <w:rFonts w:cs="Arial"/>
                  <w:sz w:val="20"/>
                  <w:szCs w:val="20"/>
                </w:rPr>
                <w:t>Wolzt M</w:t>
              </w:r>
            </w:hyperlink>
            <w:r w:rsidR="00D135BA" w:rsidRPr="00746CD5">
              <w:rPr>
                <w:rFonts w:cs="Arial"/>
                <w:sz w:val="20"/>
                <w:szCs w:val="20"/>
                <w:vertAlign w:val="superscript"/>
              </w:rPr>
              <w:t>9</w:t>
            </w:r>
            <w:r w:rsidR="00D135BA" w:rsidRPr="00746CD5">
              <w:rPr>
                <w:rFonts w:cs="Arial"/>
                <w:sz w:val="20"/>
                <w:szCs w:val="20"/>
              </w:rPr>
              <w:t xml:space="preserve">, </w:t>
            </w:r>
            <w:hyperlink r:id="rId145" w:history="1">
              <w:r w:rsidR="00D135BA" w:rsidRPr="00746CD5">
                <w:rPr>
                  <w:rFonts w:cs="Arial"/>
                  <w:sz w:val="20"/>
                  <w:szCs w:val="20"/>
                </w:rPr>
                <w:t>Pabinger I</w:t>
              </w:r>
            </w:hyperlink>
            <w:r w:rsidR="00D135BA" w:rsidRPr="00746CD5">
              <w:rPr>
                <w:rFonts w:cs="Arial"/>
                <w:sz w:val="20"/>
                <w:szCs w:val="20"/>
                <w:vertAlign w:val="superscript"/>
              </w:rPr>
              <w:t>10</w:t>
            </w:r>
            <w:r w:rsidR="00D135BA" w:rsidRPr="00746CD5">
              <w:rPr>
                <w:rFonts w:cs="Arial"/>
                <w:sz w:val="20"/>
                <w:szCs w:val="20"/>
              </w:rPr>
              <w:t>.</w:t>
            </w:r>
            <w:r w:rsidR="00D135BA" w:rsidRPr="00746CD5">
              <w:rPr>
                <w:rFonts w:cs="Arial"/>
                <w:sz w:val="20"/>
                <w:szCs w:val="20"/>
              </w:rPr>
              <w:br/>
            </w:r>
            <w:r w:rsidR="00D135BA" w:rsidRPr="00746CD5">
              <w:rPr>
                <w:rFonts w:cs="Arial"/>
                <w:sz w:val="20"/>
                <w:szCs w:val="20"/>
                <w:lang w:val="en"/>
              </w:rPr>
              <w:t xml:space="preserve">Correction to: </w:t>
            </w:r>
            <w:r w:rsidR="00D135BA" w:rsidRPr="00746CD5">
              <w:rPr>
                <w:rStyle w:val="highlight"/>
                <w:rFonts w:cs="Arial"/>
                <w:sz w:val="20"/>
                <w:szCs w:val="20"/>
                <w:lang w:val="en"/>
              </w:rPr>
              <w:t>Non-vitamin</w:t>
            </w:r>
            <w:r w:rsidR="00D135BA" w:rsidRPr="00746CD5">
              <w:rPr>
                <w:rFonts w:cs="Arial"/>
                <w:sz w:val="20"/>
                <w:szCs w:val="20"/>
                <w:lang w:val="en"/>
              </w:rPr>
              <w:t> </w:t>
            </w:r>
            <w:r w:rsidR="00D135BA" w:rsidRPr="00746CD5">
              <w:rPr>
                <w:rStyle w:val="highlight"/>
                <w:rFonts w:cs="Arial"/>
                <w:sz w:val="20"/>
                <w:szCs w:val="20"/>
                <w:lang w:val="en"/>
              </w:rPr>
              <w:t>K</w:t>
            </w:r>
            <w:r w:rsidR="00D135BA" w:rsidRPr="00746CD5">
              <w:rPr>
                <w:rFonts w:cs="Arial"/>
                <w:sz w:val="20"/>
                <w:szCs w:val="20"/>
                <w:lang w:val="en"/>
              </w:rPr>
              <w:t xml:space="preserve"> </w:t>
            </w:r>
            <w:r w:rsidR="00D135BA" w:rsidRPr="00746CD5">
              <w:rPr>
                <w:rStyle w:val="highlight"/>
                <w:rFonts w:cs="Arial"/>
                <w:sz w:val="20"/>
                <w:szCs w:val="20"/>
                <w:lang w:val="en"/>
              </w:rPr>
              <w:t>antagonist</w:t>
            </w:r>
            <w:r w:rsidR="00D135BA" w:rsidRPr="00746CD5">
              <w:rPr>
                <w:rFonts w:cs="Arial"/>
                <w:sz w:val="20"/>
                <w:szCs w:val="20"/>
                <w:lang w:val="en"/>
              </w:rPr>
              <w:t xml:space="preserve"> </w:t>
            </w:r>
            <w:r w:rsidR="00D135BA" w:rsidRPr="00746CD5">
              <w:rPr>
                <w:rStyle w:val="highlight"/>
                <w:rFonts w:cs="Arial"/>
                <w:sz w:val="20"/>
                <w:szCs w:val="20"/>
                <w:lang w:val="en"/>
              </w:rPr>
              <w:t>oral</w:t>
            </w:r>
            <w:r w:rsidR="00D135BA" w:rsidRPr="00746CD5">
              <w:rPr>
                <w:rFonts w:cs="Arial"/>
                <w:sz w:val="20"/>
                <w:szCs w:val="20"/>
                <w:lang w:val="en"/>
              </w:rPr>
              <w:t xml:space="preserve"> </w:t>
            </w:r>
            <w:r w:rsidR="00D135BA" w:rsidRPr="00746CD5">
              <w:rPr>
                <w:rStyle w:val="highlight"/>
                <w:rFonts w:cs="Arial"/>
                <w:sz w:val="20"/>
                <w:szCs w:val="20"/>
                <w:lang w:val="en"/>
              </w:rPr>
              <w:t>anticoagulants</w:t>
            </w:r>
            <w:r w:rsidR="00D135BA" w:rsidRPr="00746CD5">
              <w:rPr>
                <w:rFonts w:cs="Arial"/>
                <w:sz w:val="20"/>
                <w:szCs w:val="20"/>
                <w:lang w:val="en"/>
              </w:rPr>
              <w:t xml:space="preserve"> in </w:t>
            </w:r>
            <w:r w:rsidR="00D135BA" w:rsidRPr="00746CD5">
              <w:rPr>
                <w:rStyle w:val="highlight"/>
                <w:rFonts w:cs="Arial"/>
                <w:sz w:val="20"/>
                <w:szCs w:val="20"/>
                <w:lang w:val="en"/>
              </w:rPr>
              <w:t>patients</w:t>
            </w:r>
            <w:r w:rsidR="00D135BA" w:rsidRPr="00746CD5">
              <w:rPr>
                <w:rFonts w:cs="Arial"/>
                <w:sz w:val="20"/>
                <w:szCs w:val="20"/>
                <w:lang w:val="en"/>
              </w:rPr>
              <w:t xml:space="preserve"> with an </w:t>
            </w:r>
            <w:r w:rsidR="00D135BA" w:rsidRPr="00746CD5">
              <w:rPr>
                <w:rStyle w:val="highlight"/>
                <w:rFonts w:cs="Arial"/>
                <w:sz w:val="20"/>
                <w:szCs w:val="20"/>
                <w:lang w:val="en"/>
              </w:rPr>
              <w:t>increased</w:t>
            </w:r>
            <w:r w:rsidR="00D135BA" w:rsidRPr="00746CD5">
              <w:rPr>
                <w:rFonts w:cs="Arial"/>
                <w:sz w:val="20"/>
                <w:szCs w:val="20"/>
                <w:lang w:val="en"/>
              </w:rPr>
              <w:t xml:space="preserve"> </w:t>
            </w:r>
            <w:r w:rsidR="00D135BA" w:rsidRPr="00746CD5">
              <w:rPr>
                <w:rStyle w:val="highlight"/>
                <w:rFonts w:cs="Arial"/>
                <w:sz w:val="20"/>
                <w:szCs w:val="20"/>
                <w:lang w:val="en"/>
              </w:rPr>
              <w:t>risk of</w:t>
            </w:r>
            <w:r w:rsidR="00D135BA" w:rsidRPr="00746CD5">
              <w:rPr>
                <w:rFonts w:cs="Arial"/>
                <w:sz w:val="20"/>
                <w:szCs w:val="20"/>
                <w:lang w:val="en"/>
              </w:rPr>
              <w:t xml:space="preserve"> </w:t>
            </w:r>
            <w:r w:rsidR="00D135BA" w:rsidRPr="00746CD5">
              <w:rPr>
                <w:rStyle w:val="highlight"/>
                <w:rFonts w:cs="Arial"/>
                <w:sz w:val="20"/>
                <w:szCs w:val="20"/>
                <w:lang w:val="en"/>
              </w:rPr>
              <w:t>bleeding</w:t>
            </w:r>
            <w:r w:rsidR="00D135BA" w:rsidRPr="00746CD5">
              <w:rPr>
                <w:rFonts w:cs="Arial"/>
                <w:sz w:val="20"/>
                <w:szCs w:val="20"/>
                <w:lang w:val="en"/>
              </w:rPr>
              <w:t>.</w:t>
            </w:r>
            <w:r w:rsidR="00D135BA" w:rsidRPr="00746CD5">
              <w:rPr>
                <w:rFonts w:cs="Arial"/>
                <w:sz w:val="20"/>
                <w:szCs w:val="20"/>
                <w:lang w:val="en"/>
              </w:rPr>
              <w:br/>
            </w:r>
            <w:hyperlink r:id="rId146" w:tooltip="Wiener klinische Wochenschrift." w:history="1">
              <w:r w:rsidR="00D135BA" w:rsidRPr="00746CD5">
                <w:rPr>
                  <w:rFonts w:cs="Arial"/>
                  <w:sz w:val="20"/>
                  <w:szCs w:val="20"/>
                  <w:lang w:val="en"/>
                </w:rPr>
                <w:t>Wien Klin Wochenschr.</w:t>
              </w:r>
            </w:hyperlink>
            <w:r w:rsidR="00D135BA" w:rsidRPr="00746CD5">
              <w:rPr>
                <w:rFonts w:cs="Arial"/>
                <w:sz w:val="20"/>
                <w:szCs w:val="20"/>
                <w:lang w:val="en"/>
              </w:rPr>
              <w:t xml:space="preserve"> 2019 Mar;131(5-6):135. doi: 10.1007/s00508-019-1467-8.</w:t>
            </w:r>
          </w:p>
        </w:tc>
      </w:tr>
      <w:tr w:rsidR="00C338CB" w:rsidRPr="00C338CB" w:rsidTr="00387CC5">
        <w:tc>
          <w:tcPr>
            <w:tcW w:w="9464" w:type="dxa"/>
          </w:tcPr>
          <w:p w:rsidR="00C338CB" w:rsidRPr="00387CC5" w:rsidRDefault="00C338CB" w:rsidP="00387CC5">
            <w:pPr>
              <w:shd w:val="clear" w:color="auto" w:fill="FFFFFF"/>
              <w:rPr>
                <w:rFonts w:cs="Arial"/>
                <w:color w:val="FF0000"/>
                <w:sz w:val="20"/>
                <w:szCs w:val="20"/>
              </w:rPr>
            </w:pPr>
            <w:r w:rsidRPr="00387CC5">
              <w:rPr>
                <w:rFonts w:cs="Arial"/>
                <w:sz w:val="20"/>
                <w:szCs w:val="20"/>
              </w:rPr>
              <w:t>Hammer A, Sulzgruber P, Schnaubelt S, Koller L, Kazem N, Laufer G, Steinlechner B, Toma A, Fleck T, Wojta J, Niessner A</w:t>
            </w:r>
            <w:r w:rsidRPr="00387CC5">
              <w:rPr>
                <w:rFonts w:cs="Arial"/>
                <w:sz w:val="20"/>
                <w:szCs w:val="20"/>
              </w:rPr>
              <w:br/>
              <w:t>The prognostic impact of therapeutic anticoagulation after biological aortic valve replacment</w:t>
            </w:r>
            <w:r w:rsidRPr="00387CC5">
              <w:rPr>
                <w:rFonts w:cs="Arial"/>
                <w:color w:val="FF0000"/>
                <w:sz w:val="20"/>
                <w:szCs w:val="20"/>
              </w:rPr>
              <w:br/>
            </w:r>
            <w:r w:rsidRPr="00387CC5">
              <w:rPr>
                <w:rFonts w:cs="Arial"/>
                <w:sz w:val="20"/>
                <w:szCs w:val="20"/>
              </w:rPr>
              <w:t>Wiener Klinische Wochenschrift, &lt;a href='http://dx.doi.org/' target='_blank'&gt;&lt;/a&gt;</w:t>
            </w:r>
          </w:p>
        </w:tc>
      </w:tr>
      <w:tr w:rsidR="00D135BA" w:rsidRPr="00C81A2D" w:rsidTr="00D135BA">
        <w:tc>
          <w:tcPr>
            <w:tcW w:w="9464" w:type="dxa"/>
          </w:tcPr>
          <w:p w:rsidR="00D135BA" w:rsidRPr="00746CD5" w:rsidRDefault="00D135BA" w:rsidP="00D135BA">
            <w:pPr>
              <w:shd w:val="clear" w:color="auto" w:fill="FFFFFF"/>
              <w:rPr>
                <w:rFonts w:cs="Arial"/>
                <w:sz w:val="20"/>
                <w:szCs w:val="20"/>
                <w:lang w:val="en"/>
              </w:rPr>
            </w:pPr>
            <w:r w:rsidRPr="00746CD5">
              <w:rPr>
                <w:rFonts w:cs="Arial"/>
                <w:sz w:val="20"/>
                <w:szCs w:val="20"/>
                <w:lang w:val="en"/>
              </w:rPr>
              <w:t>Haninger-Vacaru N, Herkner H, Matthias L, Marcus S, Vychytil A, Martin J, Marculescu R, Reinhard K, Sunder-Plaßmann G, Schmidt A</w:t>
            </w:r>
            <w:r w:rsidRPr="00746CD5">
              <w:rPr>
                <w:rFonts w:cs="Arial"/>
                <w:sz w:val="20"/>
                <w:szCs w:val="20"/>
                <w:lang w:val="en"/>
              </w:rPr>
              <w:br/>
              <w:t>PregnancyTesting in Dialysis Patients: Diagnostic Performance of Human Chorionic Gonadotropin</w:t>
            </w:r>
          </w:p>
          <w:p w:rsidR="00D135BA" w:rsidRPr="00746CD5" w:rsidRDefault="00C44BBF" w:rsidP="00D135BA">
            <w:pPr>
              <w:shd w:val="clear" w:color="auto" w:fill="FFFFFF"/>
              <w:rPr>
                <w:rFonts w:cs="Arial"/>
                <w:sz w:val="20"/>
                <w:szCs w:val="20"/>
                <w:lang w:val="en"/>
              </w:rPr>
            </w:pPr>
            <w:hyperlink r:id="rId147" w:tooltip="Nephrology, dialysis, transplantation : official publication of the European Dialysis and Transplant Association - European Renal Association." w:history="1">
              <w:r w:rsidR="00D135BA" w:rsidRPr="00746CD5">
                <w:rPr>
                  <w:rFonts w:cs="Arial"/>
                  <w:sz w:val="20"/>
                  <w:szCs w:val="20"/>
                  <w:lang w:val="en"/>
                </w:rPr>
                <w:t>Nephrol Dial Transplant.</w:t>
              </w:r>
            </w:hyperlink>
            <w:r w:rsidR="00D135BA" w:rsidRPr="00746CD5">
              <w:rPr>
                <w:rFonts w:cs="Arial"/>
                <w:sz w:val="20"/>
                <w:szCs w:val="20"/>
                <w:lang w:val="en"/>
              </w:rPr>
              <w:t xml:space="preserve"> 2019 &lt;a href='http://dx.doi.org/' target='_blank'&gt;&lt;/a&gt;</w:t>
            </w:r>
          </w:p>
        </w:tc>
      </w:tr>
      <w:tr w:rsidR="00C338CB" w:rsidRPr="00C81A2D" w:rsidTr="00387CC5">
        <w:tc>
          <w:tcPr>
            <w:tcW w:w="9464" w:type="dxa"/>
          </w:tcPr>
          <w:p w:rsidR="00C338CB" w:rsidRPr="00746CD5" w:rsidRDefault="00C338CB" w:rsidP="00387CC5">
            <w:pPr>
              <w:shd w:val="clear" w:color="auto" w:fill="FFFFFF"/>
              <w:rPr>
                <w:sz w:val="20"/>
                <w:szCs w:val="20"/>
              </w:rPr>
            </w:pPr>
            <w:r w:rsidRPr="00746CD5">
              <w:rPr>
                <w:sz w:val="20"/>
                <w:szCs w:val="20"/>
              </w:rPr>
              <w:t>Janata A, Magnet IA, Schreiber KL, Wilson CD, Stezoski JP, Janesko-Feldman K, Kochanek PM, Drabek T</w:t>
            </w:r>
          </w:p>
          <w:p w:rsidR="00C338CB" w:rsidRPr="00746CD5" w:rsidRDefault="00C338CB" w:rsidP="00387CC5">
            <w:pPr>
              <w:shd w:val="clear" w:color="auto" w:fill="FFFFFF"/>
              <w:rPr>
                <w:sz w:val="20"/>
                <w:szCs w:val="20"/>
                <w:lang w:val="en-US"/>
              </w:rPr>
            </w:pPr>
            <w:r w:rsidRPr="00746CD5">
              <w:rPr>
                <w:sz w:val="20"/>
                <w:szCs w:val="20"/>
                <w:lang w:val="en-US"/>
              </w:rPr>
              <w:t xml:space="preserve">Minocycline fails to improve neurologic and histologic outcome after ventricular fibrillation cardiac arrest </w:t>
            </w:r>
            <w:r w:rsidRPr="00746CD5">
              <w:rPr>
                <w:sz w:val="20"/>
                <w:szCs w:val="20"/>
                <w:lang w:val="en-US"/>
              </w:rPr>
              <w:lastRenderedPageBreak/>
              <w:t>in rats.</w:t>
            </w:r>
          </w:p>
          <w:p w:rsidR="00C338CB" w:rsidRPr="00746CD5" w:rsidRDefault="00C338CB" w:rsidP="00387CC5">
            <w:pPr>
              <w:shd w:val="clear" w:color="auto" w:fill="FFFFFF"/>
              <w:rPr>
                <w:lang w:val="en-US"/>
              </w:rPr>
            </w:pPr>
            <w:r w:rsidRPr="00746CD5">
              <w:rPr>
                <w:sz w:val="20"/>
                <w:szCs w:val="20"/>
                <w:lang w:val="en-US"/>
              </w:rPr>
              <w:t>World J Crit Care Med. 2019 Nov 19;8(7):106-119. doi: 10.5492/wjccm.v8.i7.106. e Collection 2019 Nov 19.</w:t>
            </w:r>
          </w:p>
        </w:tc>
      </w:tr>
      <w:tr w:rsidR="00D135BA" w:rsidRPr="00746CD5" w:rsidTr="00D135BA">
        <w:tc>
          <w:tcPr>
            <w:tcW w:w="9464" w:type="dxa"/>
          </w:tcPr>
          <w:p w:rsidR="00D135BA" w:rsidRPr="00746CD5" w:rsidRDefault="00C44BBF" w:rsidP="00D135BA">
            <w:pPr>
              <w:shd w:val="clear" w:color="auto" w:fill="FFFFFF"/>
              <w:rPr>
                <w:rFonts w:cs="Arial"/>
                <w:sz w:val="20"/>
                <w:szCs w:val="20"/>
                <w:lang w:val="en"/>
              </w:rPr>
            </w:pPr>
            <w:hyperlink r:id="rId148" w:history="1">
              <w:r w:rsidR="00D135BA" w:rsidRPr="00746CD5">
                <w:rPr>
                  <w:rFonts w:cs="Arial"/>
                  <w:sz w:val="20"/>
                  <w:szCs w:val="20"/>
                  <w:lang w:val="en"/>
                </w:rPr>
                <w:t>Kaser S</w:t>
              </w:r>
            </w:hyperlink>
            <w:r w:rsidR="00D135BA" w:rsidRPr="00746CD5">
              <w:rPr>
                <w:rFonts w:cs="Arial"/>
                <w:sz w:val="20"/>
                <w:szCs w:val="20"/>
                <w:vertAlign w:val="superscript"/>
                <w:lang w:val="en"/>
              </w:rPr>
              <w:t>1,2</w:t>
            </w:r>
            <w:r w:rsidR="00D135BA" w:rsidRPr="00746CD5">
              <w:rPr>
                <w:rFonts w:cs="Arial"/>
                <w:sz w:val="20"/>
                <w:szCs w:val="20"/>
                <w:lang w:val="en"/>
              </w:rPr>
              <w:t xml:space="preserve">, </w:t>
            </w:r>
            <w:hyperlink r:id="rId149" w:history="1">
              <w:r w:rsidR="00D135BA" w:rsidRPr="00746CD5">
                <w:rPr>
                  <w:rFonts w:cs="Arial"/>
                  <w:sz w:val="20"/>
                  <w:szCs w:val="20"/>
                  <w:lang w:val="en"/>
                </w:rPr>
                <w:t>Sourij H</w:t>
              </w:r>
            </w:hyperlink>
            <w:r w:rsidR="00D135BA" w:rsidRPr="00746CD5">
              <w:rPr>
                <w:rFonts w:cs="Arial"/>
                <w:sz w:val="20"/>
                <w:szCs w:val="20"/>
                <w:vertAlign w:val="superscript"/>
                <w:lang w:val="en"/>
              </w:rPr>
              <w:t>3</w:t>
            </w:r>
            <w:r w:rsidR="00D135BA" w:rsidRPr="00746CD5">
              <w:rPr>
                <w:rFonts w:cs="Arial"/>
                <w:sz w:val="20"/>
                <w:szCs w:val="20"/>
                <w:lang w:val="en"/>
              </w:rPr>
              <w:t xml:space="preserve">, </w:t>
            </w:r>
            <w:hyperlink r:id="rId150" w:history="1">
              <w:r w:rsidR="00D135BA" w:rsidRPr="00746CD5">
                <w:rPr>
                  <w:rFonts w:cs="Arial"/>
                  <w:sz w:val="20"/>
                  <w:szCs w:val="20"/>
                  <w:lang w:val="en"/>
                </w:rPr>
                <w:t>Clodi M</w:t>
              </w:r>
            </w:hyperlink>
            <w:r w:rsidR="00D135BA" w:rsidRPr="00746CD5">
              <w:rPr>
                <w:rFonts w:cs="Arial"/>
                <w:sz w:val="20"/>
                <w:szCs w:val="20"/>
                <w:vertAlign w:val="superscript"/>
                <w:lang w:val="en"/>
              </w:rPr>
              <w:t>4</w:t>
            </w:r>
            <w:r w:rsidR="00D135BA" w:rsidRPr="00746CD5">
              <w:rPr>
                <w:rFonts w:cs="Arial"/>
                <w:sz w:val="20"/>
                <w:szCs w:val="20"/>
                <w:lang w:val="en"/>
              </w:rPr>
              <w:t xml:space="preserve">, </w:t>
            </w:r>
            <w:hyperlink r:id="rId151" w:history="1">
              <w:r w:rsidR="00D135BA" w:rsidRPr="00746CD5">
                <w:rPr>
                  <w:rFonts w:cs="Arial"/>
                  <w:sz w:val="20"/>
                  <w:szCs w:val="20"/>
                  <w:lang w:val="en"/>
                </w:rPr>
                <w:t>Schneeweiß B</w:t>
              </w:r>
            </w:hyperlink>
            <w:r w:rsidR="00D135BA" w:rsidRPr="00746CD5">
              <w:rPr>
                <w:rFonts w:cs="Arial"/>
                <w:sz w:val="20"/>
                <w:szCs w:val="20"/>
                <w:vertAlign w:val="superscript"/>
                <w:lang w:val="en"/>
              </w:rPr>
              <w:t>5</w:t>
            </w:r>
            <w:r w:rsidR="00D135BA" w:rsidRPr="00746CD5">
              <w:rPr>
                <w:rFonts w:cs="Arial"/>
                <w:sz w:val="20"/>
                <w:szCs w:val="20"/>
                <w:lang w:val="en"/>
              </w:rPr>
              <w:t xml:space="preserve">, </w:t>
            </w:r>
            <w:hyperlink r:id="rId152" w:history="1">
              <w:r w:rsidR="00D135BA" w:rsidRPr="00746CD5">
                <w:rPr>
                  <w:rFonts w:cs="Arial"/>
                  <w:sz w:val="20"/>
                  <w:szCs w:val="20"/>
                  <w:lang w:val="en"/>
                </w:rPr>
                <w:t>Laggner AN</w:t>
              </w:r>
            </w:hyperlink>
            <w:r w:rsidR="00D135BA" w:rsidRPr="00746CD5">
              <w:rPr>
                <w:rFonts w:cs="Arial"/>
                <w:sz w:val="20"/>
                <w:szCs w:val="20"/>
                <w:vertAlign w:val="superscript"/>
                <w:lang w:val="en"/>
              </w:rPr>
              <w:t>6</w:t>
            </w:r>
            <w:r w:rsidR="00D135BA" w:rsidRPr="00746CD5">
              <w:rPr>
                <w:rFonts w:cs="Arial"/>
                <w:sz w:val="20"/>
                <w:szCs w:val="20"/>
                <w:lang w:val="en"/>
              </w:rPr>
              <w:t xml:space="preserve">, </w:t>
            </w:r>
            <w:hyperlink r:id="rId153" w:history="1">
              <w:r w:rsidR="00D135BA" w:rsidRPr="00746CD5">
                <w:rPr>
                  <w:rFonts w:cs="Arial"/>
                  <w:sz w:val="20"/>
                  <w:szCs w:val="20"/>
                  <w:lang w:val="en"/>
                </w:rPr>
                <w:t>Luger A</w:t>
              </w:r>
            </w:hyperlink>
            <w:r w:rsidR="00D135BA" w:rsidRPr="00746CD5">
              <w:rPr>
                <w:rFonts w:cs="Arial"/>
                <w:sz w:val="20"/>
                <w:szCs w:val="20"/>
                <w:vertAlign w:val="superscript"/>
                <w:lang w:val="en"/>
              </w:rPr>
              <w:t>7</w:t>
            </w:r>
            <w:r w:rsidR="00D135BA" w:rsidRPr="00746CD5">
              <w:rPr>
                <w:rFonts w:cs="Arial"/>
                <w:sz w:val="20"/>
                <w:szCs w:val="20"/>
                <w:lang w:val="en"/>
              </w:rPr>
              <w:t>.</w:t>
            </w:r>
            <w:r w:rsidR="00D135BA" w:rsidRPr="00746CD5">
              <w:rPr>
                <w:rFonts w:cs="Arial"/>
                <w:sz w:val="20"/>
                <w:szCs w:val="20"/>
                <w:lang w:val="en"/>
              </w:rPr>
              <w:br/>
              <w:t>[</w:t>
            </w:r>
            <w:r w:rsidR="00D135BA" w:rsidRPr="00746CD5">
              <w:rPr>
                <w:rStyle w:val="highlight"/>
                <w:rFonts w:cs="Arial"/>
                <w:sz w:val="20"/>
                <w:szCs w:val="20"/>
                <w:lang w:val="en"/>
              </w:rPr>
              <w:t>Treatment</w:t>
            </w:r>
            <w:r w:rsidR="00D135BA" w:rsidRPr="00746CD5">
              <w:rPr>
                <w:rFonts w:cs="Arial"/>
                <w:sz w:val="20"/>
                <w:szCs w:val="20"/>
                <w:lang w:val="en"/>
              </w:rPr>
              <w:t xml:space="preserve"> of </w:t>
            </w:r>
            <w:r w:rsidR="00D135BA" w:rsidRPr="00746CD5">
              <w:rPr>
                <w:rStyle w:val="highlight"/>
                <w:rFonts w:cs="Arial"/>
                <w:sz w:val="20"/>
                <w:szCs w:val="20"/>
                <w:lang w:val="en"/>
              </w:rPr>
              <w:t>acute</w:t>
            </w:r>
            <w:r w:rsidR="00D135BA" w:rsidRPr="00746CD5">
              <w:rPr>
                <w:rFonts w:cs="Arial"/>
                <w:sz w:val="20"/>
                <w:szCs w:val="20"/>
                <w:lang w:val="en"/>
              </w:rPr>
              <w:t xml:space="preserve"> </w:t>
            </w:r>
            <w:r w:rsidR="00D135BA" w:rsidRPr="00746CD5">
              <w:rPr>
                <w:rStyle w:val="highlight"/>
                <w:rFonts w:cs="Arial"/>
                <w:sz w:val="20"/>
                <w:szCs w:val="20"/>
                <w:lang w:val="en"/>
              </w:rPr>
              <w:t>diabetic</w:t>
            </w:r>
            <w:r w:rsidR="00D135BA" w:rsidRPr="00746CD5">
              <w:rPr>
                <w:rFonts w:cs="Arial"/>
                <w:sz w:val="20"/>
                <w:szCs w:val="20"/>
                <w:lang w:val="en"/>
              </w:rPr>
              <w:t xml:space="preserve"> </w:t>
            </w:r>
            <w:r w:rsidR="00D135BA" w:rsidRPr="00746CD5">
              <w:rPr>
                <w:rStyle w:val="highlight"/>
                <w:rFonts w:cs="Arial"/>
                <w:sz w:val="20"/>
                <w:szCs w:val="20"/>
                <w:lang w:val="en"/>
              </w:rPr>
              <w:t>metabolic</w:t>
            </w:r>
            <w:r w:rsidR="00D135BA" w:rsidRPr="00746CD5">
              <w:rPr>
                <w:rFonts w:cs="Arial"/>
                <w:sz w:val="20"/>
                <w:szCs w:val="20"/>
                <w:lang w:val="en"/>
              </w:rPr>
              <w:t xml:space="preserve"> </w:t>
            </w:r>
            <w:r w:rsidR="00D135BA" w:rsidRPr="00746CD5">
              <w:rPr>
                <w:rStyle w:val="highlight"/>
                <w:rFonts w:cs="Arial"/>
                <w:sz w:val="20"/>
                <w:szCs w:val="20"/>
                <w:lang w:val="en"/>
              </w:rPr>
              <w:t>crises</w:t>
            </w:r>
            <w:r w:rsidR="00D135BA" w:rsidRPr="00746CD5">
              <w:rPr>
                <w:rFonts w:cs="Arial"/>
                <w:sz w:val="20"/>
                <w:szCs w:val="20"/>
                <w:lang w:val="en"/>
              </w:rPr>
              <w:t xml:space="preserve"> in </w:t>
            </w:r>
            <w:r w:rsidR="00D135BA" w:rsidRPr="00746CD5">
              <w:rPr>
                <w:rStyle w:val="highlight"/>
                <w:rFonts w:cs="Arial"/>
                <w:sz w:val="20"/>
                <w:szCs w:val="20"/>
                <w:lang w:val="en"/>
              </w:rPr>
              <w:t>adults</w:t>
            </w:r>
            <w:r w:rsidR="00D135BA" w:rsidRPr="00746CD5">
              <w:rPr>
                <w:rFonts w:cs="Arial"/>
                <w:sz w:val="20"/>
                <w:szCs w:val="20"/>
                <w:lang w:val="en"/>
              </w:rPr>
              <w:t xml:space="preserve"> (</w:t>
            </w:r>
            <w:r w:rsidR="00D135BA" w:rsidRPr="00746CD5">
              <w:rPr>
                <w:rStyle w:val="highlight"/>
                <w:rFonts w:cs="Arial"/>
                <w:sz w:val="20"/>
                <w:szCs w:val="20"/>
                <w:lang w:val="en"/>
              </w:rPr>
              <w:t>Update</w:t>
            </w:r>
            <w:r w:rsidR="00D135BA" w:rsidRPr="00746CD5">
              <w:rPr>
                <w:rFonts w:cs="Arial"/>
                <w:sz w:val="20"/>
                <w:szCs w:val="20"/>
                <w:lang w:val="en"/>
              </w:rPr>
              <w:t xml:space="preserve"> </w:t>
            </w:r>
            <w:r w:rsidR="00D135BA" w:rsidRPr="00746CD5">
              <w:rPr>
                <w:rStyle w:val="highlight"/>
                <w:rFonts w:cs="Arial"/>
                <w:sz w:val="20"/>
                <w:szCs w:val="20"/>
                <w:lang w:val="en"/>
              </w:rPr>
              <w:t>2019</w:t>
            </w:r>
            <w:r w:rsidR="00D135BA" w:rsidRPr="00746CD5">
              <w:rPr>
                <w:rFonts w:cs="Arial"/>
                <w:sz w:val="20"/>
                <w:szCs w:val="20"/>
                <w:lang w:val="en"/>
              </w:rPr>
              <w:t xml:space="preserve">) : </w:t>
            </w:r>
            <w:r w:rsidR="00D135BA" w:rsidRPr="00746CD5">
              <w:rPr>
                <w:rStyle w:val="highlight"/>
                <w:rFonts w:cs="Arial"/>
                <w:sz w:val="20"/>
                <w:szCs w:val="20"/>
                <w:lang w:val="en"/>
              </w:rPr>
              <w:t>Hyperglycemic</w:t>
            </w:r>
            <w:r w:rsidR="00D135BA" w:rsidRPr="00746CD5">
              <w:rPr>
                <w:rFonts w:cs="Arial"/>
                <w:sz w:val="20"/>
                <w:szCs w:val="20"/>
                <w:lang w:val="en"/>
              </w:rPr>
              <w:t xml:space="preserve"> </w:t>
            </w:r>
            <w:r w:rsidR="00D135BA" w:rsidRPr="00746CD5">
              <w:rPr>
                <w:rStyle w:val="highlight"/>
                <w:rFonts w:cs="Arial"/>
                <w:sz w:val="20"/>
                <w:szCs w:val="20"/>
                <w:lang w:val="en"/>
              </w:rPr>
              <w:t>hyperosmolar</w:t>
            </w:r>
            <w:r w:rsidR="00D135BA" w:rsidRPr="00746CD5">
              <w:rPr>
                <w:rFonts w:cs="Arial"/>
                <w:sz w:val="20"/>
                <w:szCs w:val="20"/>
                <w:lang w:val="en"/>
              </w:rPr>
              <w:t xml:space="preserve"> </w:t>
            </w:r>
            <w:r w:rsidR="00D135BA" w:rsidRPr="00746CD5">
              <w:rPr>
                <w:rStyle w:val="highlight"/>
                <w:rFonts w:cs="Arial"/>
                <w:sz w:val="20"/>
                <w:szCs w:val="20"/>
                <w:lang w:val="en"/>
              </w:rPr>
              <w:t>state</w:t>
            </w:r>
            <w:r w:rsidR="00D135BA" w:rsidRPr="00746CD5">
              <w:rPr>
                <w:rFonts w:cs="Arial"/>
                <w:sz w:val="20"/>
                <w:szCs w:val="20"/>
                <w:lang w:val="en"/>
              </w:rPr>
              <w:t xml:space="preserve"> and </w:t>
            </w:r>
            <w:r w:rsidR="00D135BA" w:rsidRPr="00746CD5">
              <w:rPr>
                <w:rStyle w:val="highlight"/>
                <w:rFonts w:cs="Arial"/>
                <w:sz w:val="20"/>
                <w:szCs w:val="20"/>
                <w:lang w:val="en"/>
              </w:rPr>
              <w:t>ketoacidotic</w:t>
            </w:r>
            <w:r w:rsidR="00D135BA" w:rsidRPr="00746CD5">
              <w:rPr>
                <w:rFonts w:cs="Arial"/>
                <w:sz w:val="20"/>
                <w:szCs w:val="20"/>
                <w:lang w:val="en"/>
              </w:rPr>
              <w:t xml:space="preserve"> </w:t>
            </w:r>
            <w:r w:rsidR="00D135BA" w:rsidRPr="00746CD5">
              <w:rPr>
                <w:rStyle w:val="highlight"/>
                <w:rFonts w:cs="Arial"/>
                <w:sz w:val="20"/>
                <w:szCs w:val="20"/>
                <w:lang w:val="en"/>
              </w:rPr>
              <w:t>metabolic</w:t>
            </w:r>
            <w:r w:rsidR="00D135BA" w:rsidRPr="00746CD5">
              <w:rPr>
                <w:rFonts w:cs="Arial"/>
                <w:sz w:val="20"/>
                <w:szCs w:val="20"/>
                <w:lang w:val="en"/>
              </w:rPr>
              <w:t xml:space="preserve"> </w:t>
            </w:r>
            <w:r w:rsidR="00D135BA" w:rsidRPr="00746CD5">
              <w:rPr>
                <w:rStyle w:val="highlight"/>
                <w:rFonts w:cs="Arial"/>
                <w:sz w:val="20"/>
                <w:szCs w:val="20"/>
                <w:lang w:val="en"/>
              </w:rPr>
              <w:t>disorders</w:t>
            </w:r>
            <w:r w:rsidR="00D135BA" w:rsidRPr="00746CD5">
              <w:rPr>
                <w:rFonts w:cs="Arial"/>
                <w:sz w:val="20"/>
                <w:szCs w:val="20"/>
                <w:lang w:val="en"/>
              </w:rPr>
              <w:t>].</w:t>
            </w:r>
            <w:r w:rsidR="00D135BA" w:rsidRPr="00746CD5">
              <w:rPr>
                <w:rFonts w:cs="Arial"/>
                <w:sz w:val="20"/>
                <w:szCs w:val="20"/>
                <w:lang w:val="en"/>
              </w:rPr>
              <w:br/>
            </w:r>
            <w:hyperlink r:id="rId154" w:tooltip="Wiener klinische Wochenschrift." w:history="1">
              <w:r w:rsidR="00D135BA" w:rsidRPr="00746CD5">
                <w:rPr>
                  <w:rFonts w:cs="Arial"/>
                  <w:sz w:val="20"/>
                  <w:szCs w:val="20"/>
                  <w:lang w:val="en"/>
                </w:rPr>
                <w:t>Wien Klin Wochenschr.</w:t>
              </w:r>
            </w:hyperlink>
            <w:r w:rsidR="00D135BA" w:rsidRPr="00746CD5">
              <w:rPr>
                <w:rFonts w:cs="Arial"/>
                <w:sz w:val="20"/>
                <w:szCs w:val="20"/>
                <w:lang w:val="en"/>
              </w:rPr>
              <w:t xml:space="preserve"> </w:t>
            </w:r>
            <w:r w:rsidR="00D135BA" w:rsidRPr="00746CD5">
              <w:rPr>
                <w:rStyle w:val="highlight"/>
                <w:rFonts w:cs="Arial"/>
                <w:sz w:val="20"/>
                <w:szCs w:val="20"/>
                <w:lang w:val="en"/>
              </w:rPr>
              <w:t>2019</w:t>
            </w:r>
            <w:r w:rsidR="00D135BA" w:rsidRPr="00746CD5">
              <w:rPr>
                <w:rFonts w:cs="Arial"/>
                <w:sz w:val="20"/>
                <w:szCs w:val="20"/>
                <w:lang w:val="en"/>
              </w:rPr>
              <w:t xml:space="preserve"> May;131(Suppl 1):196-199. doi: 10.1007/s00508-018-1423-z.</w:t>
            </w:r>
          </w:p>
        </w:tc>
      </w:tr>
      <w:tr w:rsidR="00D135BA" w:rsidRPr="00746CD5" w:rsidTr="00D135BA">
        <w:tc>
          <w:tcPr>
            <w:tcW w:w="9464" w:type="dxa"/>
          </w:tcPr>
          <w:p w:rsidR="00D135BA" w:rsidRPr="00746CD5" w:rsidRDefault="00C44BBF" w:rsidP="00D135BA">
            <w:pPr>
              <w:shd w:val="clear" w:color="auto" w:fill="FFFFFF"/>
              <w:rPr>
                <w:rFonts w:cs="Arial"/>
                <w:sz w:val="20"/>
                <w:szCs w:val="20"/>
                <w:lang w:val="en"/>
              </w:rPr>
            </w:pPr>
            <w:hyperlink r:id="rId155" w:history="1">
              <w:r w:rsidR="00D135BA" w:rsidRPr="00D135BA">
                <w:rPr>
                  <w:rFonts w:cs="Arial"/>
                  <w:sz w:val="20"/>
                  <w:szCs w:val="20"/>
                </w:rPr>
                <w:t>Keeble TR</w:t>
              </w:r>
            </w:hyperlink>
            <w:r w:rsidR="00D135BA" w:rsidRPr="00D135BA">
              <w:rPr>
                <w:rFonts w:cs="Arial"/>
                <w:sz w:val="20"/>
                <w:szCs w:val="20"/>
                <w:vertAlign w:val="superscript"/>
              </w:rPr>
              <w:t>1</w:t>
            </w:r>
            <w:r w:rsidR="00D135BA" w:rsidRPr="00D135BA">
              <w:rPr>
                <w:rFonts w:cs="Arial"/>
                <w:sz w:val="20"/>
                <w:szCs w:val="20"/>
              </w:rPr>
              <w:t xml:space="preserve">, </w:t>
            </w:r>
            <w:hyperlink r:id="rId156" w:history="1">
              <w:r w:rsidR="00D135BA" w:rsidRPr="00D135BA">
                <w:rPr>
                  <w:rFonts w:cs="Arial"/>
                  <w:sz w:val="20"/>
                  <w:szCs w:val="20"/>
                </w:rPr>
                <w:t>Karamasis GV</w:t>
              </w:r>
            </w:hyperlink>
            <w:r w:rsidR="00D135BA" w:rsidRPr="00D135BA">
              <w:rPr>
                <w:rFonts w:cs="Arial"/>
                <w:sz w:val="20"/>
                <w:szCs w:val="20"/>
                <w:vertAlign w:val="superscript"/>
              </w:rPr>
              <w:t>2</w:t>
            </w:r>
            <w:r w:rsidR="00D135BA" w:rsidRPr="00D135BA">
              <w:rPr>
                <w:rFonts w:cs="Arial"/>
                <w:sz w:val="20"/>
                <w:szCs w:val="20"/>
              </w:rPr>
              <w:t xml:space="preserve">, </w:t>
            </w:r>
            <w:hyperlink r:id="rId157" w:history="1">
              <w:r w:rsidR="00D135BA" w:rsidRPr="00D135BA">
                <w:rPr>
                  <w:rFonts w:cs="Arial"/>
                  <w:sz w:val="20"/>
                  <w:szCs w:val="20"/>
                </w:rPr>
                <w:t>Noc M</w:t>
              </w:r>
            </w:hyperlink>
            <w:r w:rsidR="00D135BA" w:rsidRPr="00D135BA">
              <w:rPr>
                <w:rFonts w:cs="Arial"/>
                <w:sz w:val="20"/>
                <w:szCs w:val="20"/>
                <w:vertAlign w:val="superscript"/>
              </w:rPr>
              <w:t>3</w:t>
            </w:r>
            <w:r w:rsidR="00D135BA" w:rsidRPr="00D135BA">
              <w:rPr>
                <w:rFonts w:cs="Arial"/>
                <w:sz w:val="20"/>
                <w:szCs w:val="20"/>
              </w:rPr>
              <w:t xml:space="preserve">, </w:t>
            </w:r>
            <w:hyperlink r:id="rId158" w:history="1">
              <w:r w:rsidR="00D135BA" w:rsidRPr="00D135BA">
                <w:rPr>
                  <w:rFonts w:cs="Arial"/>
                  <w:sz w:val="20"/>
                  <w:szCs w:val="20"/>
                </w:rPr>
                <w:t>Sredniawa B</w:t>
              </w:r>
            </w:hyperlink>
            <w:r w:rsidR="00D135BA" w:rsidRPr="00D135BA">
              <w:rPr>
                <w:rFonts w:cs="Arial"/>
                <w:sz w:val="20"/>
                <w:szCs w:val="20"/>
                <w:vertAlign w:val="superscript"/>
              </w:rPr>
              <w:t>4</w:t>
            </w:r>
            <w:r w:rsidR="00D135BA" w:rsidRPr="00D135BA">
              <w:rPr>
                <w:rFonts w:cs="Arial"/>
                <w:sz w:val="20"/>
                <w:szCs w:val="20"/>
              </w:rPr>
              <w:t xml:space="preserve">, </w:t>
            </w:r>
            <w:hyperlink r:id="rId159" w:history="1">
              <w:r w:rsidR="00D135BA" w:rsidRPr="00D135BA">
                <w:rPr>
                  <w:rFonts w:cs="Arial"/>
                  <w:sz w:val="20"/>
                  <w:szCs w:val="20"/>
                </w:rPr>
                <w:t>Aradi D</w:t>
              </w:r>
            </w:hyperlink>
            <w:r w:rsidR="00D135BA" w:rsidRPr="00D135BA">
              <w:rPr>
                <w:rFonts w:cs="Arial"/>
                <w:sz w:val="20"/>
                <w:szCs w:val="20"/>
                <w:vertAlign w:val="superscript"/>
              </w:rPr>
              <w:t>5</w:t>
            </w:r>
            <w:r w:rsidR="00D135BA" w:rsidRPr="00D135BA">
              <w:rPr>
                <w:rFonts w:cs="Arial"/>
                <w:sz w:val="20"/>
                <w:szCs w:val="20"/>
              </w:rPr>
              <w:t xml:space="preserve">, </w:t>
            </w:r>
            <w:hyperlink r:id="rId160" w:history="1">
              <w:r w:rsidR="00D135BA" w:rsidRPr="00D135BA">
                <w:rPr>
                  <w:rFonts w:cs="Arial"/>
                  <w:sz w:val="20"/>
                  <w:szCs w:val="20"/>
                </w:rPr>
                <w:t>Neskovic AN</w:t>
              </w:r>
            </w:hyperlink>
            <w:r w:rsidR="00D135BA" w:rsidRPr="00D135BA">
              <w:rPr>
                <w:rFonts w:cs="Arial"/>
                <w:sz w:val="20"/>
                <w:szCs w:val="20"/>
                <w:vertAlign w:val="superscript"/>
              </w:rPr>
              <w:t>6</w:t>
            </w:r>
            <w:r w:rsidR="00D135BA" w:rsidRPr="00D135BA">
              <w:rPr>
                <w:rFonts w:cs="Arial"/>
                <w:sz w:val="20"/>
                <w:szCs w:val="20"/>
              </w:rPr>
              <w:t xml:space="preserve">, </w:t>
            </w:r>
            <w:hyperlink r:id="rId161" w:history="1">
              <w:r w:rsidR="00D135BA" w:rsidRPr="00D135BA">
                <w:rPr>
                  <w:rFonts w:cs="Arial"/>
                  <w:sz w:val="20"/>
                  <w:szCs w:val="20"/>
                </w:rPr>
                <w:t>Arheden H</w:t>
              </w:r>
            </w:hyperlink>
            <w:r w:rsidR="00D135BA" w:rsidRPr="00D135BA">
              <w:rPr>
                <w:rFonts w:cs="Arial"/>
                <w:sz w:val="20"/>
                <w:szCs w:val="20"/>
                <w:vertAlign w:val="superscript"/>
              </w:rPr>
              <w:t>7</w:t>
            </w:r>
            <w:r w:rsidR="00D135BA" w:rsidRPr="00D135BA">
              <w:rPr>
                <w:rFonts w:cs="Arial"/>
                <w:sz w:val="20"/>
                <w:szCs w:val="20"/>
              </w:rPr>
              <w:t xml:space="preserve">, </w:t>
            </w:r>
            <w:hyperlink r:id="rId162" w:history="1">
              <w:r w:rsidR="00D135BA" w:rsidRPr="00D135BA">
                <w:rPr>
                  <w:rFonts w:cs="Arial"/>
                  <w:sz w:val="20"/>
                  <w:szCs w:val="20"/>
                </w:rPr>
                <w:t>Erlinge D</w:t>
              </w:r>
            </w:hyperlink>
            <w:r w:rsidR="00D135BA" w:rsidRPr="00D135BA">
              <w:rPr>
                <w:rFonts w:cs="Arial"/>
                <w:sz w:val="20"/>
                <w:szCs w:val="20"/>
                <w:vertAlign w:val="superscript"/>
              </w:rPr>
              <w:t>8</w:t>
            </w:r>
            <w:r w:rsidR="00D135BA" w:rsidRPr="00D135BA">
              <w:rPr>
                <w:rFonts w:cs="Arial"/>
                <w:sz w:val="20"/>
                <w:szCs w:val="20"/>
              </w:rPr>
              <w:t xml:space="preserve">, </w:t>
            </w:r>
            <w:hyperlink r:id="rId163" w:history="1">
              <w:r w:rsidR="00D135BA" w:rsidRPr="00D135BA">
                <w:rPr>
                  <w:rFonts w:cs="Arial"/>
                  <w:sz w:val="20"/>
                  <w:szCs w:val="20"/>
                </w:rPr>
                <w:t>Holzer M</w:t>
              </w:r>
            </w:hyperlink>
            <w:r w:rsidR="00D135BA" w:rsidRPr="00D135BA">
              <w:rPr>
                <w:rFonts w:cs="Arial"/>
                <w:sz w:val="20"/>
                <w:szCs w:val="20"/>
                <w:vertAlign w:val="superscript"/>
              </w:rPr>
              <w:t>9</w:t>
            </w:r>
            <w:r w:rsidR="00D135BA" w:rsidRPr="00D135BA">
              <w:rPr>
                <w:rFonts w:cs="Arial"/>
                <w:sz w:val="20"/>
                <w:szCs w:val="20"/>
              </w:rPr>
              <w:t>.</w:t>
            </w:r>
            <w:r w:rsidR="00D135BA" w:rsidRPr="00D135BA">
              <w:rPr>
                <w:rFonts w:cs="Arial"/>
                <w:sz w:val="20"/>
                <w:szCs w:val="20"/>
              </w:rPr>
              <w:br/>
            </w:r>
            <w:r w:rsidR="00D135BA" w:rsidRPr="00746CD5">
              <w:rPr>
                <w:rStyle w:val="highlight"/>
                <w:rFonts w:cs="Arial"/>
                <w:sz w:val="20"/>
                <w:szCs w:val="20"/>
                <w:lang w:val="en"/>
              </w:rPr>
              <w:t>Effect</w:t>
            </w:r>
            <w:r w:rsidR="00D135BA" w:rsidRPr="00746CD5">
              <w:rPr>
                <w:rFonts w:cs="Arial"/>
                <w:sz w:val="20"/>
                <w:szCs w:val="20"/>
                <w:lang w:val="en"/>
              </w:rPr>
              <w:t xml:space="preserve"> of </w:t>
            </w:r>
            <w:r w:rsidR="00D135BA" w:rsidRPr="00746CD5">
              <w:rPr>
                <w:rStyle w:val="highlight"/>
                <w:rFonts w:cs="Arial"/>
                <w:sz w:val="20"/>
                <w:szCs w:val="20"/>
                <w:lang w:val="en"/>
              </w:rPr>
              <w:t>Intravascular</w:t>
            </w:r>
            <w:r w:rsidR="00D135BA" w:rsidRPr="00746CD5">
              <w:rPr>
                <w:rFonts w:cs="Arial"/>
                <w:sz w:val="20"/>
                <w:szCs w:val="20"/>
                <w:lang w:val="en"/>
              </w:rPr>
              <w:t xml:space="preserve"> </w:t>
            </w:r>
            <w:r w:rsidR="00D135BA" w:rsidRPr="00746CD5">
              <w:rPr>
                <w:rStyle w:val="highlight"/>
                <w:rFonts w:cs="Arial"/>
                <w:sz w:val="20"/>
                <w:szCs w:val="20"/>
                <w:lang w:val="en"/>
              </w:rPr>
              <w:t>Cooling</w:t>
            </w:r>
            <w:r w:rsidR="00D135BA" w:rsidRPr="00746CD5">
              <w:rPr>
                <w:rFonts w:cs="Arial"/>
                <w:sz w:val="20"/>
                <w:szCs w:val="20"/>
                <w:lang w:val="en"/>
              </w:rPr>
              <w:t xml:space="preserve"> on Microvascular Obstruction (MVO) in Conscious Patients with ST-Elevation Myocardial Infarction Undergoing Primary PCI: Results from the COOL AMI EU Pilot Study.</w:t>
            </w:r>
            <w:r w:rsidR="00D135BA" w:rsidRPr="00746CD5">
              <w:rPr>
                <w:rFonts w:cs="Arial"/>
                <w:sz w:val="20"/>
                <w:szCs w:val="20"/>
                <w:lang w:val="en"/>
              </w:rPr>
              <w:br/>
            </w:r>
            <w:hyperlink r:id="rId164" w:tooltip="Cardiovascular revascularization medicine : including molecular interventions." w:history="1">
              <w:r w:rsidR="00D135BA" w:rsidRPr="00746CD5">
                <w:rPr>
                  <w:rFonts w:cs="Arial"/>
                  <w:sz w:val="20"/>
                  <w:szCs w:val="20"/>
                  <w:lang w:val="en"/>
                </w:rPr>
                <w:t>Cardiovasc Revasc Med.</w:t>
              </w:r>
            </w:hyperlink>
            <w:r w:rsidR="00D135BA" w:rsidRPr="00746CD5">
              <w:rPr>
                <w:rFonts w:cs="Arial"/>
                <w:sz w:val="20"/>
                <w:szCs w:val="20"/>
                <w:lang w:val="en"/>
              </w:rPr>
              <w:t xml:space="preserve"> 2019 Sep;20(9):799-804. doi: 10.1016/j.carrev.2018.09.014. Epub 2018 Oct 29.</w:t>
            </w:r>
          </w:p>
        </w:tc>
      </w:tr>
      <w:tr w:rsidR="00D135BA" w:rsidRPr="00C81A2D" w:rsidTr="00D135BA">
        <w:tc>
          <w:tcPr>
            <w:tcW w:w="9464" w:type="dxa"/>
          </w:tcPr>
          <w:p w:rsidR="00D135BA" w:rsidRPr="00746CD5" w:rsidRDefault="00D135BA" w:rsidP="00D135BA">
            <w:pPr>
              <w:shd w:val="clear" w:color="auto" w:fill="FFFFFF"/>
              <w:rPr>
                <w:rFonts w:cs="Arial"/>
                <w:sz w:val="20"/>
                <w:szCs w:val="20"/>
                <w:lang w:val="en"/>
              </w:rPr>
            </w:pPr>
            <w:r w:rsidRPr="00CF2E63">
              <w:rPr>
                <w:lang w:val="en-US"/>
              </w:rPr>
              <w:br w:type="page"/>
            </w:r>
            <w:r w:rsidRPr="00746CD5">
              <w:rPr>
                <w:lang w:val="en-US"/>
              </w:rPr>
              <w:br w:type="page"/>
            </w:r>
            <w:r w:rsidRPr="00746CD5">
              <w:rPr>
                <w:rFonts w:cs="Arial"/>
                <w:sz w:val="20"/>
                <w:szCs w:val="20"/>
                <w:lang w:val="en"/>
              </w:rPr>
              <w:t>Kerschbaumer A, Herkner H, Smolen J, Aletaha D</w:t>
            </w:r>
            <w:r w:rsidRPr="00746CD5">
              <w:rPr>
                <w:rFonts w:cs="Arial"/>
                <w:sz w:val="20"/>
                <w:szCs w:val="20"/>
                <w:lang w:val="en"/>
              </w:rPr>
              <w:br/>
              <w:t>Phaseii Clinical Trials Systematically Overestimate Treatment Effects of Subsequent Phase iii Trials in Rheumatoid Arthritis</w:t>
            </w:r>
            <w:r w:rsidRPr="00746CD5">
              <w:rPr>
                <w:rFonts w:cs="Arial"/>
                <w:sz w:val="20"/>
                <w:szCs w:val="20"/>
                <w:lang w:val="en"/>
              </w:rPr>
              <w:br/>
              <w:t>Annals of the Rheumatic Diseases, 10.1136/annrheumdis-2019-eular.5161</w:t>
            </w:r>
          </w:p>
        </w:tc>
      </w:tr>
      <w:tr w:rsidR="00D135BA" w:rsidRPr="00C81A2D" w:rsidTr="00D135BA">
        <w:tc>
          <w:tcPr>
            <w:tcW w:w="9464" w:type="dxa"/>
          </w:tcPr>
          <w:p w:rsidR="00D135BA" w:rsidRPr="00746CD5" w:rsidRDefault="00C44BBF" w:rsidP="00D135BA">
            <w:pPr>
              <w:shd w:val="clear" w:color="auto" w:fill="FFFFFF"/>
              <w:rPr>
                <w:rFonts w:cs="Arial"/>
                <w:sz w:val="20"/>
                <w:szCs w:val="20"/>
                <w:lang w:val="en"/>
              </w:rPr>
            </w:pPr>
            <w:hyperlink r:id="rId165" w:history="1">
              <w:r w:rsidR="00D135BA" w:rsidRPr="00D135BA">
                <w:rPr>
                  <w:rFonts w:cs="Arial"/>
                  <w:sz w:val="20"/>
                  <w:szCs w:val="20"/>
                  <w:lang w:val="en-US"/>
                </w:rPr>
                <w:t>Kozakowski N</w:t>
              </w:r>
            </w:hyperlink>
            <w:r w:rsidR="00D135BA" w:rsidRPr="00D135BA">
              <w:rPr>
                <w:rFonts w:cs="Arial"/>
                <w:sz w:val="20"/>
                <w:szCs w:val="20"/>
                <w:vertAlign w:val="superscript"/>
                <w:lang w:val="en-US"/>
              </w:rPr>
              <w:t>1</w:t>
            </w:r>
            <w:r w:rsidR="00D135BA" w:rsidRPr="00D135BA">
              <w:rPr>
                <w:rFonts w:cs="Arial"/>
                <w:sz w:val="20"/>
                <w:szCs w:val="20"/>
                <w:lang w:val="en-US"/>
              </w:rPr>
              <w:t xml:space="preserve">, </w:t>
            </w:r>
            <w:hyperlink r:id="rId166" w:history="1">
              <w:r w:rsidR="00D135BA" w:rsidRPr="00D135BA">
                <w:rPr>
                  <w:rFonts w:cs="Arial"/>
                  <w:sz w:val="20"/>
                  <w:szCs w:val="20"/>
                  <w:lang w:val="en-US"/>
                </w:rPr>
                <w:t>Herkner H</w:t>
              </w:r>
            </w:hyperlink>
            <w:r w:rsidR="00D135BA" w:rsidRPr="00D135BA">
              <w:rPr>
                <w:rFonts w:cs="Arial"/>
                <w:sz w:val="20"/>
                <w:szCs w:val="20"/>
                <w:vertAlign w:val="superscript"/>
                <w:lang w:val="en-US"/>
              </w:rPr>
              <w:t>2</w:t>
            </w:r>
            <w:r w:rsidR="00D135BA" w:rsidRPr="00D135BA">
              <w:rPr>
                <w:rFonts w:cs="Arial"/>
                <w:sz w:val="20"/>
                <w:szCs w:val="20"/>
                <w:lang w:val="en-US"/>
              </w:rPr>
              <w:t xml:space="preserve">, </w:t>
            </w:r>
            <w:hyperlink r:id="rId167" w:history="1">
              <w:r w:rsidR="00D135BA" w:rsidRPr="00D135BA">
                <w:rPr>
                  <w:rFonts w:cs="Arial"/>
                  <w:sz w:val="20"/>
                  <w:szCs w:val="20"/>
                  <w:lang w:val="en-US"/>
                </w:rPr>
                <w:t>Eskandary F</w:t>
              </w:r>
            </w:hyperlink>
            <w:r w:rsidR="00D135BA" w:rsidRPr="00D135BA">
              <w:rPr>
                <w:rFonts w:cs="Arial"/>
                <w:sz w:val="20"/>
                <w:szCs w:val="20"/>
                <w:vertAlign w:val="superscript"/>
                <w:lang w:val="en-US"/>
              </w:rPr>
              <w:t>3</w:t>
            </w:r>
            <w:r w:rsidR="00D135BA" w:rsidRPr="00D135BA">
              <w:rPr>
                <w:rFonts w:cs="Arial"/>
                <w:sz w:val="20"/>
                <w:szCs w:val="20"/>
                <w:lang w:val="en-US"/>
              </w:rPr>
              <w:t xml:space="preserve">, </w:t>
            </w:r>
            <w:hyperlink r:id="rId168" w:history="1">
              <w:r w:rsidR="00D135BA" w:rsidRPr="00D135BA">
                <w:rPr>
                  <w:rFonts w:cs="Arial"/>
                  <w:sz w:val="20"/>
                  <w:szCs w:val="20"/>
                  <w:lang w:val="en-US"/>
                </w:rPr>
                <w:t>Eder M</w:t>
              </w:r>
            </w:hyperlink>
            <w:r w:rsidR="00D135BA" w:rsidRPr="00D135BA">
              <w:rPr>
                <w:rFonts w:cs="Arial"/>
                <w:sz w:val="20"/>
                <w:szCs w:val="20"/>
                <w:vertAlign w:val="superscript"/>
                <w:lang w:val="en-US"/>
              </w:rPr>
              <w:t>3</w:t>
            </w:r>
            <w:r w:rsidR="00D135BA" w:rsidRPr="00D135BA">
              <w:rPr>
                <w:rFonts w:cs="Arial"/>
                <w:sz w:val="20"/>
                <w:szCs w:val="20"/>
                <w:lang w:val="en-US"/>
              </w:rPr>
              <w:t xml:space="preserve">, </w:t>
            </w:r>
            <w:hyperlink r:id="rId169" w:history="1">
              <w:r w:rsidR="00D135BA" w:rsidRPr="00D135BA">
                <w:rPr>
                  <w:rFonts w:cs="Arial"/>
                  <w:sz w:val="20"/>
                  <w:szCs w:val="20"/>
                  <w:lang w:val="en-US"/>
                </w:rPr>
                <w:t>Winnicki W</w:t>
              </w:r>
            </w:hyperlink>
            <w:r w:rsidR="00D135BA" w:rsidRPr="00D135BA">
              <w:rPr>
                <w:rFonts w:cs="Arial"/>
                <w:sz w:val="20"/>
                <w:szCs w:val="20"/>
                <w:vertAlign w:val="superscript"/>
                <w:lang w:val="en-US"/>
              </w:rPr>
              <w:t>3</w:t>
            </w:r>
            <w:r w:rsidR="00D135BA" w:rsidRPr="00D135BA">
              <w:rPr>
                <w:rFonts w:cs="Arial"/>
                <w:sz w:val="20"/>
                <w:szCs w:val="20"/>
                <w:lang w:val="en-US"/>
              </w:rPr>
              <w:t xml:space="preserve">, </w:t>
            </w:r>
            <w:hyperlink r:id="rId170" w:history="1">
              <w:r w:rsidR="00D135BA" w:rsidRPr="00D135BA">
                <w:rPr>
                  <w:rFonts w:cs="Arial"/>
                  <w:sz w:val="20"/>
                  <w:szCs w:val="20"/>
                  <w:lang w:val="en-US"/>
                </w:rPr>
                <w:t>Kläger J</w:t>
              </w:r>
            </w:hyperlink>
            <w:r w:rsidR="00D135BA" w:rsidRPr="00D135BA">
              <w:rPr>
                <w:rFonts w:cs="Arial"/>
                <w:sz w:val="20"/>
                <w:szCs w:val="20"/>
                <w:vertAlign w:val="superscript"/>
                <w:lang w:val="en-US"/>
              </w:rPr>
              <w:t>1</w:t>
            </w:r>
            <w:r w:rsidR="00D135BA" w:rsidRPr="00D135BA">
              <w:rPr>
                <w:rFonts w:cs="Arial"/>
                <w:sz w:val="20"/>
                <w:szCs w:val="20"/>
                <w:lang w:val="en-US"/>
              </w:rPr>
              <w:t xml:space="preserve">, </w:t>
            </w:r>
            <w:hyperlink r:id="rId171" w:history="1">
              <w:r w:rsidR="00D135BA" w:rsidRPr="00D135BA">
                <w:rPr>
                  <w:rFonts w:cs="Arial"/>
                  <w:sz w:val="20"/>
                  <w:szCs w:val="20"/>
                  <w:lang w:val="en-US"/>
                </w:rPr>
                <w:t>Bond G</w:t>
              </w:r>
            </w:hyperlink>
            <w:r w:rsidR="00D135BA" w:rsidRPr="00D135BA">
              <w:rPr>
                <w:rFonts w:cs="Arial"/>
                <w:sz w:val="20"/>
                <w:szCs w:val="20"/>
                <w:vertAlign w:val="superscript"/>
                <w:lang w:val="en-US"/>
              </w:rPr>
              <w:t>3</w:t>
            </w:r>
            <w:r w:rsidR="00D135BA" w:rsidRPr="00D135BA">
              <w:rPr>
                <w:rFonts w:cs="Arial"/>
                <w:sz w:val="20"/>
                <w:szCs w:val="20"/>
                <w:lang w:val="en-US"/>
              </w:rPr>
              <w:t xml:space="preserve">, </w:t>
            </w:r>
            <w:hyperlink r:id="rId172" w:history="1">
              <w:r w:rsidR="00D135BA" w:rsidRPr="00D135BA">
                <w:rPr>
                  <w:rFonts w:cs="Arial"/>
                  <w:sz w:val="20"/>
                  <w:szCs w:val="20"/>
                  <w:lang w:val="en-US"/>
                </w:rPr>
                <w:t>Kikic Ž</w:t>
              </w:r>
            </w:hyperlink>
            <w:r w:rsidR="00D135BA" w:rsidRPr="00D135BA">
              <w:rPr>
                <w:rFonts w:cs="Arial"/>
                <w:sz w:val="20"/>
                <w:szCs w:val="20"/>
                <w:vertAlign w:val="superscript"/>
                <w:lang w:val="en-US"/>
              </w:rPr>
              <w:t>3</w:t>
            </w:r>
            <w:r w:rsidR="00D135BA" w:rsidRPr="00D135BA">
              <w:rPr>
                <w:rFonts w:cs="Arial"/>
                <w:sz w:val="20"/>
                <w:szCs w:val="20"/>
                <w:lang w:val="en-US"/>
              </w:rPr>
              <w:t>.</w:t>
            </w:r>
            <w:r w:rsidR="00D135BA" w:rsidRPr="00D135BA">
              <w:rPr>
                <w:rFonts w:cs="Arial"/>
                <w:sz w:val="20"/>
                <w:szCs w:val="20"/>
                <w:lang w:val="en-US"/>
              </w:rPr>
              <w:br/>
            </w:r>
            <w:r w:rsidR="00D135BA" w:rsidRPr="00746CD5">
              <w:rPr>
                <w:rFonts w:cs="Arial"/>
                <w:sz w:val="20"/>
                <w:szCs w:val="20"/>
                <w:lang w:val="en"/>
              </w:rPr>
              <w:t xml:space="preserve">An </w:t>
            </w:r>
            <w:r w:rsidR="00D135BA" w:rsidRPr="00746CD5">
              <w:rPr>
                <w:rStyle w:val="highlight"/>
                <w:rFonts w:cs="Arial"/>
                <w:sz w:val="20"/>
                <w:szCs w:val="20"/>
                <w:lang w:val="en"/>
              </w:rPr>
              <w:t>integrative</w:t>
            </w:r>
            <w:r w:rsidR="00D135BA" w:rsidRPr="00746CD5">
              <w:rPr>
                <w:rFonts w:cs="Arial"/>
                <w:sz w:val="20"/>
                <w:szCs w:val="20"/>
                <w:lang w:val="en"/>
              </w:rPr>
              <w:t xml:space="preserve"> </w:t>
            </w:r>
            <w:r w:rsidR="00D135BA" w:rsidRPr="00746CD5">
              <w:rPr>
                <w:rStyle w:val="highlight"/>
                <w:rFonts w:cs="Arial"/>
                <w:sz w:val="20"/>
                <w:szCs w:val="20"/>
                <w:lang w:val="en"/>
              </w:rPr>
              <w:t>approach</w:t>
            </w:r>
            <w:r w:rsidR="00D135BA" w:rsidRPr="00746CD5">
              <w:rPr>
                <w:rFonts w:cs="Arial"/>
                <w:sz w:val="20"/>
                <w:szCs w:val="20"/>
                <w:lang w:val="en"/>
              </w:rPr>
              <w:t xml:space="preserve"> for the </w:t>
            </w:r>
            <w:r w:rsidR="00D135BA" w:rsidRPr="00746CD5">
              <w:rPr>
                <w:rStyle w:val="highlight"/>
                <w:rFonts w:cs="Arial"/>
                <w:sz w:val="20"/>
                <w:szCs w:val="20"/>
                <w:lang w:val="en"/>
              </w:rPr>
              <w:t>assessment</w:t>
            </w:r>
            <w:r w:rsidR="00D135BA" w:rsidRPr="00746CD5">
              <w:rPr>
                <w:rFonts w:cs="Arial"/>
                <w:sz w:val="20"/>
                <w:szCs w:val="20"/>
                <w:lang w:val="en"/>
              </w:rPr>
              <w:t xml:space="preserve"> of </w:t>
            </w:r>
            <w:r w:rsidR="00D135BA" w:rsidRPr="00746CD5">
              <w:rPr>
                <w:rStyle w:val="highlight"/>
                <w:rFonts w:cs="Arial"/>
                <w:sz w:val="20"/>
                <w:szCs w:val="20"/>
                <w:lang w:val="en"/>
              </w:rPr>
              <w:t>peritubular</w:t>
            </w:r>
            <w:r w:rsidR="00D135BA" w:rsidRPr="00746CD5">
              <w:rPr>
                <w:rFonts w:cs="Arial"/>
                <w:sz w:val="20"/>
                <w:szCs w:val="20"/>
                <w:lang w:val="en"/>
              </w:rPr>
              <w:t xml:space="preserve"> capillaritis extent and score in low-grade microvascular inflammation-associations with transplant glomerulopathy and graft loss. </w:t>
            </w:r>
          </w:p>
          <w:p w:rsidR="00D135BA" w:rsidRPr="00746CD5" w:rsidRDefault="00C44BBF" w:rsidP="00D135BA">
            <w:pPr>
              <w:shd w:val="clear" w:color="auto" w:fill="FFFFFF"/>
              <w:rPr>
                <w:rFonts w:cs="Arial"/>
                <w:sz w:val="20"/>
                <w:szCs w:val="20"/>
                <w:lang w:val="en"/>
              </w:rPr>
            </w:pPr>
            <w:hyperlink r:id="rId173" w:tooltip="Nephrology, dialysis, transplantation : official publication of the European Dialysis and Transplant Association - European Renal Association." w:history="1">
              <w:r w:rsidR="00D135BA" w:rsidRPr="00746CD5">
                <w:rPr>
                  <w:rFonts w:cs="Arial"/>
                  <w:sz w:val="20"/>
                  <w:szCs w:val="20"/>
                  <w:lang w:val="en"/>
                </w:rPr>
                <w:t>Nephrol Dial Transplant.</w:t>
              </w:r>
            </w:hyperlink>
            <w:r w:rsidR="00D135BA" w:rsidRPr="00746CD5">
              <w:rPr>
                <w:rFonts w:cs="Arial"/>
                <w:sz w:val="20"/>
                <w:szCs w:val="20"/>
                <w:lang w:val="en"/>
              </w:rPr>
              <w:t xml:space="preserve"> 2019 Jan 1;34(1):166-174. doi: 10.1093/ndt/gfy192.</w:t>
            </w:r>
          </w:p>
        </w:tc>
      </w:tr>
      <w:tr w:rsidR="00C338CB" w:rsidRPr="00C81A2D" w:rsidTr="00387CC5">
        <w:tc>
          <w:tcPr>
            <w:tcW w:w="9464" w:type="dxa"/>
          </w:tcPr>
          <w:p w:rsidR="00C338CB" w:rsidRPr="00746CD5" w:rsidRDefault="00C338CB" w:rsidP="00387CC5">
            <w:pPr>
              <w:shd w:val="clear" w:color="auto" w:fill="FFFFFF"/>
              <w:rPr>
                <w:rFonts w:cs="Arial"/>
                <w:sz w:val="20"/>
                <w:szCs w:val="20"/>
                <w:lang w:val="en"/>
              </w:rPr>
            </w:pPr>
            <w:r w:rsidRPr="00746CD5">
              <w:rPr>
                <w:rFonts w:cs="Arial"/>
                <w:sz w:val="20"/>
                <w:szCs w:val="20"/>
                <w:lang w:val="en-US"/>
              </w:rPr>
              <w:t>Lindmayr R, Sulzgruber P, Simon A, Niederdöckl J, Schütz N, Schnaubelt S, Domanovits H, Spiel A</w:t>
            </w:r>
            <w:r w:rsidRPr="00746CD5">
              <w:rPr>
                <w:rFonts w:cs="Arial"/>
                <w:sz w:val="20"/>
                <w:szCs w:val="20"/>
                <w:lang w:val="en-US"/>
              </w:rPr>
              <w:br/>
            </w:r>
            <w:r w:rsidRPr="00746CD5">
              <w:rPr>
                <w:rFonts w:cs="Arial"/>
                <w:sz w:val="20"/>
                <w:szCs w:val="20"/>
                <w:lang w:val="en"/>
              </w:rPr>
              <w:t>Effectiveness of drug-induced cardioversion by vernakalant and ibutilide in atrial fibrillation and flutter depending on the body weight</w:t>
            </w:r>
            <w:r w:rsidRPr="00746CD5">
              <w:rPr>
                <w:rFonts w:cs="Arial"/>
                <w:color w:val="FF0000"/>
                <w:sz w:val="20"/>
                <w:szCs w:val="20"/>
                <w:lang w:val="en"/>
              </w:rPr>
              <w:br/>
            </w:r>
            <w:r w:rsidRPr="00746CD5">
              <w:rPr>
                <w:rFonts w:cs="Arial"/>
                <w:sz w:val="20"/>
                <w:szCs w:val="20"/>
                <w:lang w:val="en"/>
              </w:rPr>
              <w:t>Medizinische Klinik - Intensivmedizin und Notfallmedizin, &lt;a href='http://dx.doi.org/' target='_blank'&gt;&lt;/a&gt;</w:t>
            </w:r>
          </w:p>
        </w:tc>
      </w:tr>
      <w:tr w:rsidR="00C338CB" w:rsidRPr="00746CD5" w:rsidTr="00387CC5">
        <w:tc>
          <w:tcPr>
            <w:tcW w:w="9464" w:type="dxa"/>
          </w:tcPr>
          <w:p w:rsidR="00C338CB" w:rsidRPr="00746CD5" w:rsidRDefault="00C44BBF" w:rsidP="00387CC5">
            <w:pPr>
              <w:shd w:val="clear" w:color="auto" w:fill="FFFFFF"/>
              <w:rPr>
                <w:rFonts w:cs="Arial"/>
                <w:sz w:val="20"/>
                <w:szCs w:val="20"/>
                <w:lang w:val="en"/>
              </w:rPr>
            </w:pPr>
            <w:hyperlink r:id="rId174" w:history="1">
              <w:r w:rsidR="00C338CB" w:rsidRPr="00C338CB">
                <w:rPr>
                  <w:rFonts w:cs="Arial"/>
                  <w:sz w:val="20"/>
                  <w:szCs w:val="20"/>
                  <w:lang w:val="en-US"/>
                </w:rPr>
                <w:t>Magyarics Z</w:t>
              </w:r>
            </w:hyperlink>
            <w:r w:rsidR="00C338CB" w:rsidRPr="00C338CB">
              <w:rPr>
                <w:rFonts w:cs="Arial"/>
                <w:sz w:val="20"/>
                <w:szCs w:val="20"/>
                <w:vertAlign w:val="superscript"/>
                <w:lang w:val="en-US"/>
              </w:rPr>
              <w:t>1</w:t>
            </w:r>
            <w:r w:rsidR="00C338CB" w:rsidRPr="00C338CB">
              <w:rPr>
                <w:rFonts w:cs="Arial"/>
                <w:sz w:val="20"/>
                <w:szCs w:val="20"/>
                <w:lang w:val="en-US"/>
              </w:rPr>
              <w:t xml:space="preserve">, </w:t>
            </w:r>
            <w:hyperlink r:id="rId175" w:history="1">
              <w:r w:rsidR="00C338CB" w:rsidRPr="00C338CB">
                <w:rPr>
                  <w:rFonts w:cs="Arial"/>
                  <w:sz w:val="20"/>
                  <w:szCs w:val="20"/>
                  <w:lang w:val="en-US"/>
                </w:rPr>
                <w:t>Leslie F</w:t>
              </w:r>
            </w:hyperlink>
            <w:r w:rsidR="00C338CB" w:rsidRPr="00C338CB">
              <w:rPr>
                <w:rFonts w:cs="Arial"/>
                <w:sz w:val="20"/>
                <w:szCs w:val="20"/>
                <w:vertAlign w:val="superscript"/>
                <w:lang w:val="en-US"/>
              </w:rPr>
              <w:t>2</w:t>
            </w:r>
            <w:r w:rsidR="00C338CB" w:rsidRPr="00C338CB">
              <w:rPr>
                <w:rFonts w:cs="Arial"/>
                <w:sz w:val="20"/>
                <w:szCs w:val="20"/>
                <w:lang w:val="en-US"/>
              </w:rPr>
              <w:t xml:space="preserve">, </w:t>
            </w:r>
            <w:hyperlink r:id="rId176" w:history="1">
              <w:r w:rsidR="00C338CB" w:rsidRPr="00C338CB">
                <w:rPr>
                  <w:rFonts w:cs="Arial"/>
                  <w:sz w:val="20"/>
                  <w:szCs w:val="20"/>
                  <w:lang w:val="en-US"/>
                </w:rPr>
                <w:t>Bartko J</w:t>
              </w:r>
            </w:hyperlink>
            <w:r w:rsidR="00C338CB" w:rsidRPr="00C338CB">
              <w:rPr>
                <w:rFonts w:cs="Arial"/>
                <w:sz w:val="20"/>
                <w:szCs w:val="20"/>
                <w:vertAlign w:val="superscript"/>
                <w:lang w:val="en-US"/>
              </w:rPr>
              <w:t>3</w:t>
            </w:r>
            <w:r w:rsidR="00C338CB" w:rsidRPr="00C338CB">
              <w:rPr>
                <w:rFonts w:cs="Arial"/>
                <w:sz w:val="20"/>
                <w:szCs w:val="20"/>
                <w:lang w:val="en-US"/>
              </w:rPr>
              <w:t xml:space="preserve">, </w:t>
            </w:r>
            <w:hyperlink r:id="rId177" w:history="1">
              <w:r w:rsidR="00C338CB" w:rsidRPr="00C338CB">
                <w:rPr>
                  <w:rFonts w:cs="Arial"/>
                  <w:sz w:val="20"/>
                  <w:szCs w:val="20"/>
                  <w:lang w:val="en-US"/>
                </w:rPr>
                <w:t>Rouha H</w:t>
              </w:r>
            </w:hyperlink>
            <w:r w:rsidR="00C338CB" w:rsidRPr="00C338CB">
              <w:rPr>
                <w:rFonts w:cs="Arial"/>
                <w:sz w:val="20"/>
                <w:szCs w:val="20"/>
                <w:vertAlign w:val="superscript"/>
                <w:lang w:val="en-US"/>
              </w:rPr>
              <w:t>4</w:t>
            </w:r>
            <w:r w:rsidR="00C338CB" w:rsidRPr="00C338CB">
              <w:rPr>
                <w:rFonts w:cs="Arial"/>
                <w:sz w:val="20"/>
                <w:szCs w:val="20"/>
                <w:lang w:val="en-US"/>
              </w:rPr>
              <w:t xml:space="preserve">, </w:t>
            </w:r>
            <w:hyperlink r:id="rId178" w:history="1">
              <w:r w:rsidR="00C338CB" w:rsidRPr="00C338CB">
                <w:rPr>
                  <w:rFonts w:cs="Arial"/>
                  <w:sz w:val="20"/>
                  <w:szCs w:val="20"/>
                  <w:lang w:val="en-US"/>
                </w:rPr>
                <w:t>Luperchio S</w:t>
              </w:r>
            </w:hyperlink>
            <w:r w:rsidR="00C338CB" w:rsidRPr="00C338CB">
              <w:rPr>
                <w:rFonts w:cs="Arial"/>
                <w:sz w:val="20"/>
                <w:szCs w:val="20"/>
                <w:vertAlign w:val="superscript"/>
                <w:lang w:val="en-US"/>
              </w:rPr>
              <w:t>2</w:t>
            </w:r>
            <w:r w:rsidR="00C338CB" w:rsidRPr="00C338CB">
              <w:rPr>
                <w:rFonts w:cs="Arial"/>
                <w:sz w:val="20"/>
                <w:szCs w:val="20"/>
                <w:lang w:val="en-US"/>
              </w:rPr>
              <w:t xml:space="preserve">, </w:t>
            </w:r>
            <w:hyperlink r:id="rId179" w:history="1">
              <w:r w:rsidR="00C338CB" w:rsidRPr="00C338CB">
                <w:rPr>
                  <w:rFonts w:cs="Arial"/>
                  <w:sz w:val="20"/>
                  <w:szCs w:val="20"/>
                  <w:lang w:val="en-US"/>
                </w:rPr>
                <w:t>Schörgenhofer C</w:t>
              </w:r>
            </w:hyperlink>
            <w:r w:rsidR="00C338CB" w:rsidRPr="00C338CB">
              <w:rPr>
                <w:rFonts w:cs="Arial"/>
                <w:sz w:val="20"/>
                <w:szCs w:val="20"/>
                <w:vertAlign w:val="superscript"/>
                <w:lang w:val="en-US"/>
              </w:rPr>
              <w:t>3</w:t>
            </w:r>
            <w:r w:rsidR="00C338CB" w:rsidRPr="00C338CB">
              <w:rPr>
                <w:rFonts w:cs="Arial"/>
                <w:sz w:val="20"/>
                <w:szCs w:val="20"/>
                <w:lang w:val="en-US"/>
              </w:rPr>
              <w:t xml:space="preserve">, </w:t>
            </w:r>
            <w:hyperlink r:id="rId180" w:history="1">
              <w:r w:rsidR="00C338CB" w:rsidRPr="00C338CB">
                <w:rPr>
                  <w:rStyle w:val="highlight"/>
                  <w:rFonts w:cs="Arial"/>
                  <w:sz w:val="20"/>
                  <w:szCs w:val="20"/>
                  <w:lang w:val="en-US"/>
                </w:rPr>
                <w:t>Schwameis M</w:t>
              </w:r>
            </w:hyperlink>
            <w:r w:rsidR="00C338CB" w:rsidRPr="00C338CB">
              <w:rPr>
                <w:rFonts w:cs="Arial"/>
                <w:sz w:val="20"/>
                <w:szCs w:val="20"/>
                <w:vertAlign w:val="superscript"/>
                <w:lang w:val="en-US"/>
              </w:rPr>
              <w:t>5</w:t>
            </w:r>
            <w:r w:rsidR="00C338CB" w:rsidRPr="00C338CB">
              <w:rPr>
                <w:rFonts w:cs="Arial"/>
                <w:sz w:val="20"/>
                <w:szCs w:val="20"/>
                <w:lang w:val="en-US"/>
              </w:rPr>
              <w:t xml:space="preserve">, </w:t>
            </w:r>
            <w:hyperlink r:id="rId181" w:history="1">
              <w:r w:rsidR="00C338CB" w:rsidRPr="00C338CB">
                <w:rPr>
                  <w:rFonts w:cs="Arial"/>
                  <w:sz w:val="20"/>
                  <w:szCs w:val="20"/>
                  <w:lang w:val="en-US"/>
                </w:rPr>
                <w:t>Derhaschnig U</w:t>
              </w:r>
            </w:hyperlink>
            <w:r w:rsidR="00C338CB" w:rsidRPr="00C338CB">
              <w:rPr>
                <w:rFonts w:cs="Arial"/>
                <w:sz w:val="20"/>
                <w:szCs w:val="20"/>
                <w:vertAlign w:val="superscript"/>
                <w:lang w:val="en-US"/>
              </w:rPr>
              <w:t>3</w:t>
            </w:r>
            <w:r w:rsidR="00C338CB" w:rsidRPr="00C338CB">
              <w:rPr>
                <w:rFonts w:cs="Arial"/>
                <w:sz w:val="20"/>
                <w:szCs w:val="20"/>
                <w:lang w:val="en-US"/>
              </w:rPr>
              <w:t xml:space="preserve">, </w:t>
            </w:r>
            <w:hyperlink r:id="rId182" w:history="1">
              <w:r w:rsidR="00C338CB" w:rsidRPr="00C338CB">
                <w:rPr>
                  <w:rFonts w:cs="Arial"/>
                  <w:sz w:val="20"/>
                  <w:szCs w:val="20"/>
                  <w:lang w:val="en-US"/>
                </w:rPr>
                <w:t>Lagler H</w:t>
              </w:r>
            </w:hyperlink>
            <w:r w:rsidR="00C338CB" w:rsidRPr="00C338CB">
              <w:rPr>
                <w:rFonts w:cs="Arial"/>
                <w:sz w:val="20"/>
                <w:szCs w:val="20"/>
                <w:vertAlign w:val="superscript"/>
                <w:lang w:val="en-US"/>
              </w:rPr>
              <w:t>6</w:t>
            </w:r>
            <w:r w:rsidR="00C338CB" w:rsidRPr="00C338CB">
              <w:rPr>
                <w:rFonts w:cs="Arial"/>
                <w:sz w:val="20"/>
                <w:szCs w:val="20"/>
                <w:lang w:val="en-US"/>
              </w:rPr>
              <w:t xml:space="preserve">, </w:t>
            </w:r>
            <w:hyperlink r:id="rId183" w:history="1">
              <w:r w:rsidR="00C338CB" w:rsidRPr="00C338CB">
                <w:rPr>
                  <w:rFonts w:cs="Arial"/>
                  <w:sz w:val="20"/>
                  <w:szCs w:val="20"/>
                  <w:lang w:val="en-US"/>
                </w:rPr>
                <w:t>Stiebellehner L</w:t>
              </w:r>
            </w:hyperlink>
            <w:r w:rsidR="00C338CB" w:rsidRPr="00C338CB">
              <w:rPr>
                <w:rFonts w:cs="Arial"/>
                <w:sz w:val="20"/>
                <w:szCs w:val="20"/>
                <w:vertAlign w:val="superscript"/>
                <w:lang w:val="en-US"/>
              </w:rPr>
              <w:t>7</w:t>
            </w:r>
            <w:r w:rsidR="00C338CB" w:rsidRPr="00C338CB">
              <w:rPr>
                <w:rFonts w:cs="Arial"/>
                <w:sz w:val="20"/>
                <w:szCs w:val="20"/>
                <w:lang w:val="en-US"/>
              </w:rPr>
              <w:t xml:space="preserve">, </w:t>
            </w:r>
            <w:hyperlink r:id="rId184" w:history="1">
              <w:r w:rsidR="00C338CB" w:rsidRPr="00C338CB">
                <w:rPr>
                  <w:rFonts w:cs="Arial"/>
                  <w:sz w:val="20"/>
                  <w:szCs w:val="20"/>
                  <w:lang w:val="en-US"/>
                </w:rPr>
                <w:t>Firbas C</w:t>
              </w:r>
            </w:hyperlink>
            <w:r w:rsidR="00C338CB" w:rsidRPr="00C338CB">
              <w:rPr>
                <w:rFonts w:cs="Arial"/>
                <w:sz w:val="20"/>
                <w:szCs w:val="20"/>
                <w:vertAlign w:val="superscript"/>
                <w:lang w:val="en-US"/>
              </w:rPr>
              <w:t>3</w:t>
            </w:r>
            <w:r w:rsidR="00C338CB" w:rsidRPr="00C338CB">
              <w:rPr>
                <w:rFonts w:cs="Arial"/>
                <w:sz w:val="20"/>
                <w:szCs w:val="20"/>
                <w:lang w:val="en-US"/>
              </w:rPr>
              <w:t xml:space="preserve">, </w:t>
            </w:r>
            <w:hyperlink r:id="rId185" w:history="1">
              <w:r w:rsidR="00C338CB" w:rsidRPr="00C338CB">
                <w:rPr>
                  <w:rFonts w:cs="Arial"/>
                  <w:sz w:val="20"/>
                  <w:szCs w:val="20"/>
                  <w:lang w:val="en-US"/>
                </w:rPr>
                <w:t>Weber S</w:t>
              </w:r>
            </w:hyperlink>
            <w:r w:rsidR="00C338CB" w:rsidRPr="00C338CB">
              <w:rPr>
                <w:rFonts w:cs="Arial"/>
                <w:sz w:val="20"/>
                <w:szCs w:val="20"/>
                <w:vertAlign w:val="superscript"/>
                <w:lang w:val="en-US"/>
              </w:rPr>
              <w:t>4</w:t>
            </w:r>
            <w:r w:rsidR="00C338CB" w:rsidRPr="00C338CB">
              <w:rPr>
                <w:rFonts w:cs="Arial"/>
                <w:sz w:val="20"/>
                <w:szCs w:val="20"/>
                <w:lang w:val="en-US"/>
              </w:rPr>
              <w:t xml:space="preserve">, </w:t>
            </w:r>
            <w:hyperlink r:id="rId186" w:history="1">
              <w:r w:rsidR="00C338CB" w:rsidRPr="00C338CB">
                <w:rPr>
                  <w:rFonts w:cs="Arial"/>
                  <w:sz w:val="20"/>
                  <w:szCs w:val="20"/>
                  <w:lang w:val="en-US"/>
                </w:rPr>
                <w:t>Campanaro E</w:t>
              </w:r>
            </w:hyperlink>
            <w:r w:rsidR="00C338CB" w:rsidRPr="00C338CB">
              <w:rPr>
                <w:rFonts w:cs="Arial"/>
                <w:sz w:val="20"/>
                <w:szCs w:val="20"/>
                <w:vertAlign w:val="superscript"/>
                <w:lang w:val="en-US"/>
              </w:rPr>
              <w:t>2</w:t>
            </w:r>
            <w:r w:rsidR="00C338CB" w:rsidRPr="00C338CB">
              <w:rPr>
                <w:rFonts w:cs="Arial"/>
                <w:sz w:val="20"/>
                <w:szCs w:val="20"/>
                <w:lang w:val="en-US"/>
              </w:rPr>
              <w:t xml:space="preserve">, </w:t>
            </w:r>
            <w:hyperlink r:id="rId187" w:history="1">
              <w:r w:rsidR="00C338CB" w:rsidRPr="00C338CB">
                <w:rPr>
                  <w:rFonts w:cs="Arial"/>
                  <w:sz w:val="20"/>
                  <w:szCs w:val="20"/>
                  <w:lang w:val="en-US"/>
                </w:rPr>
                <w:t>Jilma B</w:t>
              </w:r>
            </w:hyperlink>
            <w:r w:rsidR="00C338CB" w:rsidRPr="00C338CB">
              <w:rPr>
                <w:rFonts w:cs="Arial"/>
                <w:sz w:val="20"/>
                <w:szCs w:val="20"/>
                <w:vertAlign w:val="superscript"/>
                <w:lang w:val="en-US"/>
              </w:rPr>
              <w:t>8</w:t>
            </w:r>
            <w:r w:rsidR="00C338CB" w:rsidRPr="00C338CB">
              <w:rPr>
                <w:rFonts w:cs="Arial"/>
                <w:sz w:val="20"/>
                <w:szCs w:val="20"/>
                <w:lang w:val="en-US"/>
              </w:rPr>
              <w:t xml:space="preserve">, </w:t>
            </w:r>
            <w:hyperlink r:id="rId188" w:history="1">
              <w:r w:rsidR="00C338CB" w:rsidRPr="00C338CB">
                <w:rPr>
                  <w:rFonts w:cs="Arial"/>
                  <w:sz w:val="20"/>
                  <w:szCs w:val="20"/>
                  <w:lang w:val="en-US"/>
                </w:rPr>
                <w:t>Nagy E</w:t>
              </w:r>
            </w:hyperlink>
            <w:r w:rsidR="00C338CB" w:rsidRPr="00C338CB">
              <w:rPr>
                <w:rFonts w:cs="Arial"/>
                <w:sz w:val="20"/>
                <w:szCs w:val="20"/>
                <w:vertAlign w:val="superscript"/>
                <w:lang w:val="en-US"/>
              </w:rPr>
              <w:t>9</w:t>
            </w:r>
            <w:r w:rsidR="00C338CB" w:rsidRPr="00C338CB">
              <w:rPr>
                <w:rFonts w:cs="Arial"/>
                <w:sz w:val="20"/>
                <w:szCs w:val="20"/>
                <w:lang w:val="en-US"/>
              </w:rPr>
              <w:t xml:space="preserve">, </w:t>
            </w:r>
            <w:hyperlink r:id="rId189" w:history="1">
              <w:r w:rsidR="00C338CB" w:rsidRPr="00C338CB">
                <w:rPr>
                  <w:rFonts w:cs="Arial"/>
                  <w:sz w:val="20"/>
                  <w:szCs w:val="20"/>
                  <w:lang w:val="en-US"/>
                </w:rPr>
                <w:t>Stevens C</w:t>
              </w:r>
            </w:hyperlink>
            <w:r w:rsidR="00C338CB" w:rsidRPr="00C338CB">
              <w:rPr>
                <w:rFonts w:cs="Arial"/>
                <w:sz w:val="20"/>
                <w:szCs w:val="20"/>
                <w:vertAlign w:val="superscript"/>
                <w:lang w:val="en-US"/>
              </w:rPr>
              <w:t>2</w:t>
            </w:r>
            <w:r w:rsidR="00C338CB" w:rsidRPr="00C338CB">
              <w:rPr>
                <w:rFonts w:cs="Arial"/>
                <w:sz w:val="20"/>
                <w:szCs w:val="20"/>
                <w:lang w:val="en-US"/>
              </w:rPr>
              <w:t>.</w:t>
            </w:r>
            <w:r w:rsidR="00C338CB" w:rsidRPr="00C338CB">
              <w:rPr>
                <w:rFonts w:cs="Arial"/>
                <w:sz w:val="20"/>
                <w:szCs w:val="20"/>
                <w:lang w:val="en-US"/>
              </w:rPr>
              <w:br/>
            </w:r>
            <w:r w:rsidR="00C338CB" w:rsidRPr="00746CD5">
              <w:rPr>
                <w:rFonts w:cs="Arial"/>
                <w:sz w:val="20"/>
                <w:szCs w:val="20"/>
                <w:lang w:val="en"/>
              </w:rPr>
              <w:t xml:space="preserve">Randomized, Double-Blind, Placebo-Controlled, Single-Ascending-Dose Study of the Penetration of a Monoclonal Antibody Combination (ASN100) Targeting </w:t>
            </w:r>
            <w:r w:rsidR="00C338CB" w:rsidRPr="00746CD5">
              <w:rPr>
                <w:rFonts w:cs="Arial"/>
                <w:i/>
                <w:iCs/>
                <w:sz w:val="20"/>
                <w:szCs w:val="20"/>
                <w:lang w:val="en"/>
              </w:rPr>
              <w:t>Staphylococcus aureus</w:t>
            </w:r>
            <w:r w:rsidR="00C338CB" w:rsidRPr="00746CD5">
              <w:rPr>
                <w:rFonts w:cs="Arial"/>
                <w:sz w:val="20"/>
                <w:szCs w:val="20"/>
                <w:lang w:val="en"/>
              </w:rPr>
              <w:t xml:space="preserve"> Cytotoxins in the Lung Epithelial Lining Fluid of Healthy Volunteers.</w:t>
            </w:r>
            <w:r w:rsidR="00C338CB" w:rsidRPr="00746CD5">
              <w:rPr>
                <w:rFonts w:cs="Arial"/>
                <w:sz w:val="20"/>
                <w:szCs w:val="20"/>
                <w:lang w:val="en"/>
              </w:rPr>
              <w:br/>
            </w:r>
            <w:hyperlink r:id="rId190" w:tooltip="Antimicrobial agents and chemotherapy." w:history="1">
              <w:r w:rsidR="00C338CB" w:rsidRPr="00746CD5">
                <w:rPr>
                  <w:rFonts w:cs="Arial"/>
                  <w:sz w:val="20"/>
                  <w:szCs w:val="20"/>
                  <w:lang w:val="en"/>
                </w:rPr>
                <w:t>Antimicrob Agents Chemother.</w:t>
              </w:r>
            </w:hyperlink>
            <w:r w:rsidR="00C338CB" w:rsidRPr="00746CD5">
              <w:rPr>
                <w:rFonts w:cs="Arial"/>
                <w:sz w:val="20"/>
                <w:szCs w:val="20"/>
                <w:lang w:val="en"/>
              </w:rPr>
              <w:t xml:space="preserve"> 2019 Jul 25;63(8). pii: e00350-19. doi: 10.1128/AAC.00350-19.Print8/19</w:t>
            </w:r>
          </w:p>
        </w:tc>
      </w:tr>
      <w:tr w:rsidR="00C338CB" w:rsidRPr="00746CD5" w:rsidTr="00387CC5">
        <w:tc>
          <w:tcPr>
            <w:tcW w:w="9464" w:type="dxa"/>
          </w:tcPr>
          <w:p w:rsidR="00C338CB" w:rsidRPr="00746CD5" w:rsidRDefault="00C338CB" w:rsidP="00387CC5">
            <w:pPr>
              <w:shd w:val="clear" w:color="auto" w:fill="FFFFFF"/>
              <w:rPr>
                <w:rFonts w:cs="Arial"/>
                <w:sz w:val="20"/>
                <w:szCs w:val="20"/>
              </w:rPr>
            </w:pPr>
            <w:r w:rsidRPr="00746CD5">
              <w:rPr>
                <w:rFonts w:cs="Arial"/>
                <w:sz w:val="20"/>
                <w:szCs w:val="20"/>
              </w:rPr>
              <w:t>Mangold A, Hofbauer T, Ondracek A, Scherz T, Beitzke D, Testori C, Jakovitsch J, Lang I</w:t>
            </w:r>
            <w:r w:rsidRPr="00746CD5">
              <w:rPr>
                <w:rFonts w:cs="Arial"/>
                <w:sz w:val="20"/>
                <w:szCs w:val="20"/>
              </w:rPr>
              <w:br/>
              <w:t>Extracellular DNA and microvascular obstruction in STEMI patients</w:t>
            </w:r>
            <w:r w:rsidRPr="00746CD5">
              <w:rPr>
                <w:rFonts w:cs="Arial"/>
                <w:sz w:val="20"/>
                <w:szCs w:val="20"/>
              </w:rPr>
              <w:br/>
              <w:t>Wiener Klinische Wochenschrift 131;256</w:t>
            </w:r>
          </w:p>
        </w:tc>
      </w:tr>
      <w:tr w:rsidR="00C338CB" w:rsidRPr="00207F58" w:rsidTr="00387CC5">
        <w:tc>
          <w:tcPr>
            <w:tcW w:w="9464" w:type="dxa"/>
          </w:tcPr>
          <w:p w:rsidR="00C338CB" w:rsidRPr="008B7A47" w:rsidRDefault="00C44BBF" w:rsidP="00387CC5">
            <w:pPr>
              <w:shd w:val="clear" w:color="auto" w:fill="FFFFFF"/>
              <w:rPr>
                <w:rFonts w:cs="Arial"/>
                <w:sz w:val="20"/>
                <w:szCs w:val="20"/>
                <w:lang w:val="en-US"/>
              </w:rPr>
            </w:pPr>
            <w:hyperlink r:id="rId191" w:history="1">
              <w:r w:rsidR="00C338CB" w:rsidRPr="00746CD5">
                <w:rPr>
                  <w:rFonts w:cs="Arial"/>
                  <w:sz w:val="20"/>
                  <w:szCs w:val="20"/>
                </w:rPr>
                <w:t>Mauracher LM</w:t>
              </w:r>
            </w:hyperlink>
            <w:r w:rsidR="00C338CB" w:rsidRPr="00746CD5">
              <w:rPr>
                <w:rFonts w:cs="Arial"/>
                <w:sz w:val="20"/>
                <w:szCs w:val="20"/>
                <w:vertAlign w:val="superscript"/>
              </w:rPr>
              <w:t>1</w:t>
            </w:r>
            <w:r w:rsidR="00C338CB" w:rsidRPr="00746CD5">
              <w:rPr>
                <w:rFonts w:cs="Arial"/>
                <w:sz w:val="20"/>
                <w:szCs w:val="20"/>
              </w:rPr>
              <w:t xml:space="preserve">, </w:t>
            </w:r>
            <w:hyperlink r:id="rId192" w:history="1">
              <w:r w:rsidR="00C338CB" w:rsidRPr="00746CD5">
                <w:rPr>
                  <w:rFonts w:cs="Arial"/>
                  <w:sz w:val="20"/>
                  <w:szCs w:val="20"/>
                </w:rPr>
                <w:t>Buchtele N</w:t>
              </w:r>
            </w:hyperlink>
            <w:r w:rsidR="00C338CB" w:rsidRPr="00746CD5">
              <w:rPr>
                <w:rFonts w:cs="Arial"/>
                <w:sz w:val="20"/>
                <w:szCs w:val="20"/>
                <w:vertAlign w:val="superscript"/>
              </w:rPr>
              <w:t>2,3</w:t>
            </w:r>
            <w:r w:rsidR="00C338CB" w:rsidRPr="00746CD5">
              <w:rPr>
                <w:rFonts w:cs="Arial"/>
                <w:sz w:val="20"/>
                <w:szCs w:val="20"/>
              </w:rPr>
              <w:t xml:space="preserve">, </w:t>
            </w:r>
            <w:hyperlink r:id="rId193" w:history="1">
              <w:r w:rsidR="00C338CB" w:rsidRPr="00746CD5">
                <w:rPr>
                  <w:rFonts w:cs="Arial"/>
                  <w:sz w:val="20"/>
                  <w:szCs w:val="20"/>
                </w:rPr>
                <w:t>Schörgenhofer C</w:t>
              </w:r>
            </w:hyperlink>
            <w:r w:rsidR="00C338CB" w:rsidRPr="00746CD5">
              <w:rPr>
                <w:rFonts w:cs="Arial"/>
                <w:sz w:val="20"/>
                <w:szCs w:val="20"/>
                <w:vertAlign w:val="superscript"/>
              </w:rPr>
              <w:t>4</w:t>
            </w:r>
            <w:r w:rsidR="00C338CB" w:rsidRPr="00746CD5">
              <w:rPr>
                <w:rFonts w:cs="Arial"/>
                <w:sz w:val="20"/>
                <w:szCs w:val="20"/>
              </w:rPr>
              <w:t xml:space="preserve">, </w:t>
            </w:r>
            <w:hyperlink r:id="rId194" w:history="1">
              <w:r w:rsidR="00C338CB" w:rsidRPr="00746CD5">
                <w:rPr>
                  <w:rFonts w:cs="Arial"/>
                  <w:sz w:val="20"/>
                  <w:szCs w:val="20"/>
                </w:rPr>
                <w:t>Weiser C</w:t>
              </w:r>
            </w:hyperlink>
            <w:r w:rsidR="00C338CB" w:rsidRPr="00746CD5">
              <w:rPr>
                <w:rFonts w:cs="Arial"/>
                <w:sz w:val="20"/>
                <w:szCs w:val="20"/>
                <w:vertAlign w:val="superscript"/>
              </w:rPr>
              <w:t>5</w:t>
            </w:r>
            <w:r w:rsidR="00C338CB" w:rsidRPr="00746CD5">
              <w:rPr>
                <w:rFonts w:cs="Arial"/>
                <w:sz w:val="20"/>
                <w:szCs w:val="20"/>
              </w:rPr>
              <w:t xml:space="preserve">, </w:t>
            </w:r>
            <w:hyperlink r:id="rId195" w:history="1">
              <w:r w:rsidR="00C338CB" w:rsidRPr="00746CD5">
                <w:rPr>
                  <w:rFonts w:cs="Arial"/>
                  <w:sz w:val="20"/>
                  <w:szCs w:val="20"/>
                </w:rPr>
                <w:t>Herkner H</w:t>
              </w:r>
            </w:hyperlink>
            <w:r w:rsidR="00C338CB" w:rsidRPr="00746CD5">
              <w:rPr>
                <w:rFonts w:cs="Arial"/>
                <w:sz w:val="20"/>
                <w:szCs w:val="20"/>
                <w:vertAlign w:val="superscript"/>
              </w:rPr>
              <w:t>6</w:t>
            </w:r>
            <w:r w:rsidR="00C338CB" w:rsidRPr="00746CD5">
              <w:rPr>
                <w:rFonts w:cs="Arial"/>
                <w:sz w:val="20"/>
                <w:szCs w:val="20"/>
              </w:rPr>
              <w:t xml:space="preserve">, </w:t>
            </w:r>
            <w:hyperlink r:id="rId196" w:history="1">
              <w:r w:rsidR="00C338CB" w:rsidRPr="00746CD5">
                <w:rPr>
                  <w:rStyle w:val="highlight"/>
                  <w:rFonts w:cs="Arial"/>
                  <w:sz w:val="20"/>
                  <w:szCs w:val="20"/>
                </w:rPr>
                <w:t>Merrelaar</w:t>
              </w:r>
              <w:r w:rsidR="00C338CB" w:rsidRPr="00746CD5">
                <w:rPr>
                  <w:rFonts w:cs="Arial"/>
                  <w:sz w:val="20"/>
                  <w:szCs w:val="20"/>
                </w:rPr>
                <w:t xml:space="preserve"> A</w:t>
              </w:r>
            </w:hyperlink>
            <w:r w:rsidR="00C338CB" w:rsidRPr="00746CD5">
              <w:rPr>
                <w:rFonts w:cs="Arial"/>
                <w:sz w:val="20"/>
                <w:szCs w:val="20"/>
                <w:vertAlign w:val="superscript"/>
              </w:rPr>
              <w:t>7</w:t>
            </w:r>
            <w:r w:rsidR="00C338CB" w:rsidRPr="00746CD5">
              <w:rPr>
                <w:rFonts w:cs="Arial"/>
                <w:sz w:val="20"/>
                <w:szCs w:val="20"/>
              </w:rPr>
              <w:t xml:space="preserve">, </w:t>
            </w:r>
            <w:hyperlink r:id="rId197" w:history="1">
              <w:r w:rsidR="00C338CB" w:rsidRPr="00746CD5">
                <w:rPr>
                  <w:rFonts w:cs="Arial"/>
                  <w:sz w:val="20"/>
                  <w:szCs w:val="20"/>
                </w:rPr>
                <w:t>Spiel AO</w:t>
              </w:r>
            </w:hyperlink>
            <w:r w:rsidR="00C338CB" w:rsidRPr="00746CD5">
              <w:rPr>
                <w:rFonts w:cs="Arial"/>
                <w:sz w:val="20"/>
                <w:szCs w:val="20"/>
                <w:vertAlign w:val="superscript"/>
              </w:rPr>
              <w:t>8</w:t>
            </w:r>
            <w:r w:rsidR="00C338CB" w:rsidRPr="00746CD5">
              <w:rPr>
                <w:rFonts w:cs="Arial"/>
                <w:sz w:val="20"/>
                <w:szCs w:val="20"/>
              </w:rPr>
              <w:t xml:space="preserve">, </w:t>
            </w:r>
            <w:hyperlink r:id="rId198" w:history="1">
              <w:r w:rsidR="00C338CB" w:rsidRPr="00746CD5">
                <w:rPr>
                  <w:rFonts w:cs="Arial"/>
                  <w:sz w:val="20"/>
                  <w:szCs w:val="20"/>
                </w:rPr>
                <w:t>Hell L</w:t>
              </w:r>
            </w:hyperlink>
            <w:r w:rsidR="00C338CB" w:rsidRPr="00746CD5">
              <w:rPr>
                <w:rFonts w:cs="Arial"/>
                <w:sz w:val="20"/>
                <w:szCs w:val="20"/>
                <w:vertAlign w:val="superscript"/>
              </w:rPr>
              <w:t>9</w:t>
            </w:r>
            <w:r w:rsidR="00C338CB" w:rsidRPr="00746CD5">
              <w:rPr>
                <w:rFonts w:cs="Arial"/>
                <w:sz w:val="20"/>
                <w:szCs w:val="20"/>
              </w:rPr>
              <w:t xml:space="preserve">, </w:t>
            </w:r>
            <w:hyperlink r:id="rId199" w:history="1">
              <w:r w:rsidR="00C338CB" w:rsidRPr="00746CD5">
                <w:rPr>
                  <w:rFonts w:cs="Arial"/>
                  <w:sz w:val="20"/>
                  <w:szCs w:val="20"/>
                </w:rPr>
                <w:t>Ay C</w:t>
              </w:r>
            </w:hyperlink>
            <w:r w:rsidR="00C338CB" w:rsidRPr="00746CD5">
              <w:rPr>
                <w:rFonts w:cs="Arial"/>
                <w:sz w:val="20"/>
                <w:szCs w:val="20"/>
                <w:vertAlign w:val="superscript"/>
              </w:rPr>
              <w:t>10,11</w:t>
            </w:r>
            <w:r w:rsidR="00C338CB" w:rsidRPr="00746CD5">
              <w:rPr>
                <w:rFonts w:cs="Arial"/>
                <w:sz w:val="20"/>
                <w:szCs w:val="20"/>
              </w:rPr>
              <w:t xml:space="preserve">, </w:t>
            </w:r>
            <w:hyperlink r:id="rId200" w:history="1">
              <w:r w:rsidR="00C338CB" w:rsidRPr="00746CD5">
                <w:rPr>
                  <w:rFonts w:cs="Arial"/>
                  <w:sz w:val="20"/>
                  <w:szCs w:val="20"/>
                </w:rPr>
                <w:t>Pabinger I</w:t>
              </w:r>
            </w:hyperlink>
            <w:r w:rsidR="00C338CB" w:rsidRPr="00746CD5">
              <w:rPr>
                <w:rFonts w:cs="Arial"/>
                <w:sz w:val="20"/>
                <w:szCs w:val="20"/>
                <w:vertAlign w:val="superscript"/>
              </w:rPr>
              <w:t>12</w:t>
            </w:r>
            <w:r w:rsidR="00C338CB" w:rsidRPr="00746CD5">
              <w:rPr>
                <w:rFonts w:cs="Arial"/>
                <w:sz w:val="20"/>
                <w:szCs w:val="20"/>
              </w:rPr>
              <w:t xml:space="preserve">, </w:t>
            </w:r>
            <w:hyperlink r:id="rId201" w:history="1">
              <w:r w:rsidR="00C338CB" w:rsidRPr="00746CD5">
                <w:rPr>
                  <w:rFonts w:cs="Arial"/>
                  <w:sz w:val="20"/>
                  <w:szCs w:val="20"/>
                </w:rPr>
                <w:t>Jilma B</w:t>
              </w:r>
            </w:hyperlink>
            <w:r w:rsidR="00C338CB" w:rsidRPr="00746CD5">
              <w:rPr>
                <w:rFonts w:cs="Arial"/>
                <w:sz w:val="20"/>
                <w:szCs w:val="20"/>
                <w:vertAlign w:val="superscript"/>
              </w:rPr>
              <w:t>13</w:t>
            </w:r>
            <w:r w:rsidR="00C338CB" w:rsidRPr="00746CD5">
              <w:rPr>
                <w:rFonts w:cs="Arial"/>
                <w:sz w:val="20"/>
                <w:szCs w:val="20"/>
              </w:rPr>
              <w:t xml:space="preserve">, </w:t>
            </w:r>
            <w:hyperlink r:id="rId202" w:history="1">
              <w:r w:rsidR="00C338CB" w:rsidRPr="00746CD5">
                <w:rPr>
                  <w:rFonts w:cs="Arial"/>
                  <w:sz w:val="20"/>
                  <w:szCs w:val="20"/>
                </w:rPr>
                <w:t>Schwameis M</w:t>
              </w:r>
            </w:hyperlink>
            <w:r w:rsidR="00C338CB" w:rsidRPr="00746CD5">
              <w:rPr>
                <w:rFonts w:cs="Arial"/>
                <w:sz w:val="20"/>
                <w:szCs w:val="20"/>
                <w:vertAlign w:val="superscript"/>
              </w:rPr>
              <w:t>14</w:t>
            </w:r>
            <w:r w:rsidR="00C338CB" w:rsidRPr="00746CD5">
              <w:rPr>
                <w:rFonts w:cs="Arial"/>
                <w:sz w:val="20"/>
                <w:szCs w:val="20"/>
              </w:rPr>
              <w:t>.</w:t>
            </w:r>
            <w:r w:rsidR="00C338CB" w:rsidRPr="00746CD5">
              <w:rPr>
                <w:rFonts w:cs="Arial"/>
                <w:sz w:val="20"/>
                <w:szCs w:val="20"/>
              </w:rPr>
              <w:br/>
            </w:r>
            <w:r w:rsidR="00C338CB" w:rsidRPr="00746CD5">
              <w:rPr>
                <w:rFonts w:cs="Arial"/>
                <w:sz w:val="20"/>
                <w:szCs w:val="20"/>
                <w:lang w:val="en"/>
              </w:rPr>
              <w:t>Increased Citrullinated Histone H3 Levels in the Early Post-Resuscitative Period Are Associated with Poor Neurologic Function in Cardiac Arrest Survivors-A Prospective Observational Study.</w:t>
            </w:r>
            <w:r w:rsidR="00C338CB" w:rsidRPr="00746CD5">
              <w:rPr>
                <w:rFonts w:cs="Arial"/>
                <w:sz w:val="20"/>
                <w:szCs w:val="20"/>
                <w:lang w:val="en"/>
              </w:rPr>
              <w:br/>
            </w:r>
            <w:hyperlink r:id="rId203" w:tooltip="Journal of clinical medicine." w:history="1">
              <w:r w:rsidR="00C338CB" w:rsidRPr="00746CD5">
                <w:rPr>
                  <w:rFonts w:cs="Arial"/>
                  <w:sz w:val="20"/>
                  <w:szCs w:val="20"/>
                  <w:lang w:val="en"/>
                </w:rPr>
                <w:t>J Clin Med.</w:t>
              </w:r>
            </w:hyperlink>
            <w:r w:rsidR="00C338CB" w:rsidRPr="00746CD5">
              <w:rPr>
                <w:rFonts w:cs="Arial"/>
                <w:sz w:val="20"/>
                <w:szCs w:val="20"/>
                <w:lang w:val="en"/>
              </w:rPr>
              <w:t xml:space="preserve"> 2019 Oct 1;8(10). pii: E1568. doi: 10.3390/jcm8101568.</w:t>
            </w:r>
          </w:p>
        </w:tc>
      </w:tr>
      <w:tr w:rsidR="00D135BA" w:rsidRPr="00C81A2D" w:rsidTr="00D135BA">
        <w:tc>
          <w:tcPr>
            <w:tcW w:w="9464" w:type="dxa"/>
          </w:tcPr>
          <w:p w:rsidR="00D135BA" w:rsidRPr="00746CD5" w:rsidRDefault="00D135BA" w:rsidP="00D135BA">
            <w:pPr>
              <w:shd w:val="clear" w:color="auto" w:fill="FFFFFF"/>
              <w:rPr>
                <w:sz w:val="20"/>
                <w:szCs w:val="20"/>
                <w:lang w:val="en-US"/>
              </w:rPr>
            </w:pPr>
            <w:r w:rsidRPr="00387CC5">
              <w:rPr>
                <w:lang w:val="en-US"/>
              </w:rPr>
              <w:br w:type="page"/>
            </w:r>
            <w:r w:rsidRPr="00746CD5">
              <w:rPr>
                <w:sz w:val="20"/>
                <w:szCs w:val="20"/>
                <w:lang w:val="en-US"/>
              </w:rPr>
              <w:t>Minichsdorfer C, Pauzenberger B, Laggner AN, Zielinski C, Füreder T</w:t>
            </w:r>
            <w:r w:rsidRPr="00746CD5">
              <w:rPr>
                <w:sz w:val="20"/>
                <w:szCs w:val="20"/>
                <w:lang w:val="en-US"/>
              </w:rPr>
              <w:br/>
              <w:t>Charakterization of oncologic patient visits at the emergency department (ED) at an austrian tertiary care center</w:t>
            </w:r>
            <w:r w:rsidRPr="00746CD5">
              <w:rPr>
                <w:color w:val="FF0000"/>
                <w:sz w:val="20"/>
                <w:szCs w:val="20"/>
                <w:lang w:val="en-US"/>
              </w:rPr>
              <w:br/>
            </w:r>
            <w:r w:rsidRPr="00746CD5">
              <w:rPr>
                <w:sz w:val="20"/>
                <w:szCs w:val="20"/>
                <w:lang w:val="en-US"/>
              </w:rPr>
              <w:t xml:space="preserve">Journal of Clinical Oncology, 10.1200/JCO.2019.37.15_suppl.6609; </w:t>
            </w:r>
          </w:p>
        </w:tc>
      </w:tr>
      <w:tr w:rsidR="00D135BA" w:rsidRPr="00746CD5" w:rsidTr="00D135BA">
        <w:tc>
          <w:tcPr>
            <w:tcW w:w="9464" w:type="dxa"/>
          </w:tcPr>
          <w:p w:rsidR="00D135BA" w:rsidRPr="00746CD5" w:rsidRDefault="00C44BBF" w:rsidP="00D135BA">
            <w:pPr>
              <w:shd w:val="clear" w:color="auto" w:fill="FFFFFF"/>
              <w:rPr>
                <w:rFonts w:cs="Arial"/>
                <w:sz w:val="20"/>
                <w:szCs w:val="20"/>
                <w:lang w:val="en-US"/>
              </w:rPr>
            </w:pPr>
            <w:hyperlink r:id="rId204" w:history="1">
              <w:r w:rsidR="00D135BA" w:rsidRPr="00746CD5">
                <w:rPr>
                  <w:rFonts w:cs="Arial"/>
                  <w:sz w:val="20"/>
                  <w:szCs w:val="20"/>
                </w:rPr>
                <w:t>Mühlbacher J</w:t>
              </w:r>
            </w:hyperlink>
            <w:r w:rsidR="00D135BA" w:rsidRPr="00746CD5">
              <w:rPr>
                <w:rFonts w:cs="Arial"/>
                <w:sz w:val="20"/>
                <w:szCs w:val="20"/>
                <w:vertAlign w:val="superscript"/>
              </w:rPr>
              <w:t>1</w:t>
            </w:r>
            <w:r w:rsidR="00D135BA" w:rsidRPr="00746CD5">
              <w:rPr>
                <w:rFonts w:cs="Arial"/>
                <w:sz w:val="20"/>
                <w:szCs w:val="20"/>
              </w:rPr>
              <w:t xml:space="preserve">, </w:t>
            </w:r>
            <w:hyperlink r:id="rId205" w:history="1">
              <w:r w:rsidR="00D135BA" w:rsidRPr="00746CD5">
                <w:rPr>
                  <w:rFonts w:cs="Arial"/>
                  <w:sz w:val="20"/>
                  <w:szCs w:val="20"/>
                </w:rPr>
                <w:t>Pauzenberger R</w:t>
              </w:r>
            </w:hyperlink>
            <w:r w:rsidR="00D135BA" w:rsidRPr="00746CD5">
              <w:rPr>
                <w:rFonts w:cs="Arial"/>
                <w:sz w:val="20"/>
                <w:szCs w:val="20"/>
                <w:vertAlign w:val="superscript"/>
              </w:rPr>
              <w:t>2</w:t>
            </w:r>
            <w:r w:rsidR="00D135BA" w:rsidRPr="00746CD5">
              <w:rPr>
                <w:rFonts w:cs="Arial"/>
                <w:sz w:val="20"/>
                <w:szCs w:val="20"/>
              </w:rPr>
              <w:t xml:space="preserve">, </w:t>
            </w:r>
            <w:hyperlink r:id="rId206" w:history="1">
              <w:r w:rsidR="00D135BA" w:rsidRPr="00746CD5">
                <w:rPr>
                  <w:rFonts w:cs="Arial"/>
                  <w:sz w:val="20"/>
                  <w:szCs w:val="20"/>
                </w:rPr>
                <w:t>Asenbaum U</w:t>
              </w:r>
            </w:hyperlink>
            <w:r w:rsidR="00D135BA" w:rsidRPr="00746CD5">
              <w:rPr>
                <w:rFonts w:cs="Arial"/>
                <w:sz w:val="20"/>
                <w:szCs w:val="20"/>
                <w:vertAlign w:val="superscript"/>
              </w:rPr>
              <w:t>3</w:t>
            </w:r>
            <w:r w:rsidR="00D135BA" w:rsidRPr="00746CD5">
              <w:rPr>
                <w:rFonts w:cs="Arial"/>
                <w:sz w:val="20"/>
                <w:szCs w:val="20"/>
              </w:rPr>
              <w:t xml:space="preserve">, </w:t>
            </w:r>
            <w:hyperlink r:id="rId207" w:history="1">
              <w:r w:rsidR="00D135BA" w:rsidRPr="00746CD5">
                <w:rPr>
                  <w:rFonts w:cs="Arial"/>
                  <w:sz w:val="20"/>
                  <w:szCs w:val="20"/>
                </w:rPr>
                <w:t>Gauster T</w:t>
              </w:r>
            </w:hyperlink>
            <w:r w:rsidR="00D135BA" w:rsidRPr="00746CD5">
              <w:rPr>
                <w:rFonts w:cs="Arial"/>
                <w:sz w:val="20"/>
                <w:szCs w:val="20"/>
                <w:vertAlign w:val="superscript"/>
              </w:rPr>
              <w:t>4</w:t>
            </w:r>
            <w:r w:rsidR="00D135BA" w:rsidRPr="00746CD5">
              <w:rPr>
                <w:rFonts w:cs="Arial"/>
                <w:sz w:val="20"/>
                <w:szCs w:val="20"/>
              </w:rPr>
              <w:t xml:space="preserve">, </w:t>
            </w:r>
            <w:hyperlink r:id="rId208" w:history="1">
              <w:r w:rsidR="00D135BA" w:rsidRPr="00746CD5">
                <w:rPr>
                  <w:rFonts w:cs="Arial"/>
                  <w:sz w:val="20"/>
                  <w:szCs w:val="20"/>
                </w:rPr>
                <w:t>Kapral S</w:t>
              </w:r>
            </w:hyperlink>
            <w:r w:rsidR="00D135BA" w:rsidRPr="00746CD5">
              <w:rPr>
                <w:rFonts w:cs="Arial"/>
                <w:sz w:val="20"/>
                <w:szCs w:val="20"/>
                <w:vertAlign w:val="superscript"/>
              </w:rPr>
              <w:t>5</w:t>
            </w:r>
            <w:r w:rsidR="00D135BA" w:rsidRPr="00746CD5">
              <w:rPr>
                <w:rFonts w:cs="Arial"/>
                <w:sz w:val="20"/>
                <w:szCs w:val="20"/>
              </w:rPr>
              <w:t xml:space="preserve">, </w:t>
            </w:r>
            <w:hyperlink r:id="rId209" w:history="1">
              <w:r w:rsidR="00D135BA" w:rsidRPr="00746CD5">
                <w:rPr>
                  <w:rFonts w:cs="Arial"/>
                  <w:sz w:val="20"/>
                  <w:szCs w:val="20"/>
                </w:rPr>
                <w:t>Herkner H</w:t>
              </w:r>
            </w:hyperlink>
            <w:r w:rsidR="00D135BA" w:rsidRPr="00746CD5">
              <w:rPr>
                <w:rFonts w:cs="Arial"/>
                <w:sz w:val="20"/>
                <w:szCs w:val="20"/>
                <w:vertAlign w:val="superscript"/>
              </w:rPr>
              <w:t>6</w:t>
            </w:r>
            <w:r w:rsidR="00D135BA" w:rsidRPr="00746CD5">
              <w:rPr>
                <w:rFonts w:cs="Arial"/>
                <w:sz w:val="20"/>
                <w:szCs w:val="20"/>
              </w:rPr>
              <w:t xml:space="preserve">, </w:t>
            </w:r>
            <w:hyperlink r:id="rId210" w:history="1">
              <w:r w:rsidR="00D135BA" w:rsidRPr="00746CD5">
                <w:rPr>
                  <w:rFonts w:cs="Arial"/>
                  <w:sz w:val="20"/>
                  <w:szCs w:val="20"/>
                </w:rPr>
                <w:t>Duma A</w:t>
              </w:r>
            </w:hyperlink>
            <w:r w:rsidR="00D135BA" w:rsidRPr="00746CD5">
              <w:rPr>
                <w:rFonts w:cs="Arial"/>
                <w:sz w:val="20"/>
                <w:szCs w:val="20"/>
                <w:vertAlign w:val="superscript"/>
              </w:rPr>
              <w:t>7</w:t>
            </w:r>
            <w:r w:rsidR="00D135BA" w:rsidRPr="00746CD5">
              <w:rPr>
                <w:rFonts w:cs="Arial"/>
                <w:sz w:val="20"/>
                <w:szCs w:val="20"/>
              </w:rPr>
              <w:t>.</w:t>
            </w:r>
            <w:r w:rsidR="00D135BA" w:rsidRPr="00746CD5">
              <w:rPr>
                <w:rFonts w:cs="Arial"/>
                <w:sz w:val="20"/>
                <w:szCs w:val="20"/>
              </w:rPr>
              <w:br/>
            </w:r>
            <w:r w:rsidR="00D135BA" w:rsidRPr="00746CD5">
              <w:rPr>
                <w:rStyle w:val="highlight"/>
                <w:rFonts w:cs="Arial"/>
                <w:sz w:val="20"/>
                <w:szCs w:val="20"/>
                <w:lang w:val="en"/>
              </w:rPr>
              <w:t>Feasibility</w:t>
            </w:r>
            <w:r w:rsidR="00D135BA" w:rsidRPr="00746CD5">
              <w:rPr>
                <w:rFonts w:cs="Arial"/>
                <w:sz w:val="20"/>
                <w:szCs w:val="20"/>
                <w:lang w:val="en"/>
              </w:rPr>
              <w:t xml:space="preserve"> of </w:t>
            </w:r>
            <w:r w:rsidR="00D135BA" w:rsidRPr="00746CD5">
              <w:rPr>
                <w:rStyle w:val="highlight"/>
                <w:rFonts w:cs="Arial"/>
                <w:sz w:val="20"/>
                <w:szCs w:val="20"/>
                <w:lang w:val="en"/>
              </w:rPr>
              <w:t>ultrasound</w:t>
            </w:r>
            <w:r w:rsidR="00D135BA" w:rsidRPr="00746CD5">
              <w:rPr>
                <w:rFonts w:cs="Arial"/>
                <w:sz w:val="20"/>
                <w:szCs w:val="20"/>
                <w:lang w:val="en"/>
              </w:rPr>
              <w:t xml:space="preserve"> </w:t>
            </w:r>
            <w:r w:rsidR="00D135BA" w:rsidRPr="00746CD5">
              <w:rPr>
                <w:rStyle w:val="highlight"/>
                <w:rFonts w:cs="Arial"/>
                <w:sz w:val="20"/>
                <w:szCs w:val="20"/>
                <w:lang w:val="en"/>
              </w:rPr>
              <w:t>measurement</w:t>
            </w:r>
            <w:r w:rsidR="00D135BA" w:rsidRPr="00746CD5">
              <w:rPr>
                <w:rFonts w:cs="Arial"/>
                <w:sz w:val="20"/>
                <w:szCs w:val="20"/>
                <w:lang w:val="en"/>
              </w:rPr>
              <w:t xml:space="preserve"> in a </w:t>
            </w:r>
            <w:r w:rsidR="00D135BA" w:rsidRPr="00746CD5">
              <w:rPr>
                <w:rStyle w:val="highlight"/>
                <w:rFonts w:cs="Arial"/>
                <w:sz w:val="20"/>
                <w:szCs w:val="20"/>
                <w:lang w:val="en"/>
              </w:rPr>
              <w:t>human</w:t>
            </w:r>
            <w:r w:rsidR="00D135BA" w:rsidRPr="00746CD5">
              <w:rPr>
                <w:rFonts w:cs="Arial"/>
                <w:sz w:val="20"/>
                <w:szCs w:val="20"/>
                <w:lang w:val="en"/>
              </w:rPr>
              <w:t xml:space="preserve"> </w:t>
            </w:r>
            <w:r w:rsidR="00D135BA" w:rsidRPr="00746CD5">
              <w:rPr>
                <w:rStyle w:val="highlight"/>
                <w:rFonts w:cs="Arial"/>
                <w:sz w:val="20"/>
                <w:szCs w:val="20"/>
                <w:lang w:val="en"/>
              </w:rPr>
              <w:t>model</w:t>
            </w:r>
            <w:r w:rsidR="00D135BA" w:rsidRPr="00746CD5">
              <w:rPr>
                <w:rFonts w:cs="Arial"/>
                <w:sz w:val="20"/>
                <w:szCs w:val="20"/>
                <w:lang w:val="en"/>
              </w:rPr>
              <w:t xml:space="preserve"> of </w:t>
            </w:r>
            <w:r w:rsidR="00D135BA" w:rsidRPr="00746CD5">
              <w:rPr>
                <w:rStyle w:val="highlight"/>
                <w:rFonts w:cs="Arial"/>
                <w:sz w:val="20"/>
                <w:szCs w:val="20"/>
                <w:lang w:val="en"/>
              </w:rPr>
              <w:t>acute</w:t>
            </w:r>
            <w:r w:rsidR="00D135BA" w:rsidRPr="00746CD5">
              <w:rPr>
                <w:rFonts w:cs="Arial"/>
                <w:sz w:val="20"/>
                <w:szCs w:val="20"/>
                <w:lang w:val="en"/>
              </w:rPr>
              <w:t xml:space="preserve"> </w:t>
            </w:r>
            <w:r w:rsidR="00D135BA" w:rsidRPr="00746CD5">
              <w:rPr>
                <w:rStyle w:val="highlight"/>
                <w:rFonts w:cs="Arial"/>
                <w:sz w:val="20"/>
                <w:szCs w:val="20"/>
                <w:lang w:val="en"/>
              </w:rPr>
              <w:t>compartment</w:t>
            </w:r>
            <w:r w:rsidR="00D135BA" w:rsidRPr="00746CD5">
              <w:rPr>
                <w:rFonts w:cs="Arial"/>
                <w:sz w:val="20"/>
                <w:szCs w:val="20"/>
                <w:lang w:val="en"/>
              </w:rPr>
              <w:t xml:space="preserve"> </w:t>
            </w:r>
            <w:r w:rsidR="00D135BA" w:rsidRPr="00746CD5">
              <w:rPr>
                <w:rStyle w:val="highlight"/>
                <w:rFonts w:cs="Arial"/>
                <w:sz w:val="20"/>
                <w:szCs w:val="20"/>
                <w:lang w:val="en"/>
              </w:rPr>
              <w:t>syndrome</w:t>
            </w:r>
            <w:r w:rsidR="00D135BA" w:rsidRPr="00746CD5">
              <w:rPr>
                <w:rFonts w:cs="Arial"/>
                <w:sz w:val="20"/>
                <w:szCs w:val="20"/>
                <w:lang w:val="en"/>
              </w:rPr>
              <w:t>.</w:t>
            </w:r>
            <w:r w:rsidR="00D135BA" w:rsidRPr="00746CD5">
              <w:rPr>
                <w:rFonts w:cs="Arial"/>
                <w:sz w:val="20"/>
                <w:szCs w:val="20"/>
                <w:lang w:val="en"/>
              </w:rPr>
              <w:br/>
            </w:r>
            <w:hyperlink r:id="rId211" w:tooltip="World journal of emergency surgery : WJES." w:history="1">
              <w:r w:rsidR="00D135BA" w:rsidRPr="00746CD5">
                <w:rPr>
                  <w:rFonts w:cs="Arial"/>
                  <w:sz w:val="20"/>
                  <w:szCs w:val="20"/>
                  <w:lang w:val="en"/>
                </w:rPr>
                <w:t>World J Emerg Surg.</w:t>
              </w:r>
            </w:hyperlink>
            <w:r w:rsidR="00D135BA" w:rsidRPr="00746CD5">
              <w:rPr>
                <w:rFonts w:cs="Arial"/>
                <w:sz w:val="20"/>
                <w:szCs w:val="20"/>
                <w:lang w:val="en"/>
              </w:rPr>
              <w:t xml:space="preserve"> 2019 Feb 4;14:4. doi: 10.1186/s13017-019-0222-9. eCollection 2019.</w:t>
            </w:r>
          </w:p>
        </w:tc>
      </w:tr>
      <w:tr w:rsidR="00C338CB" w:rsidRPr="00746CD5" w:rsidTr="00387CC5">
        <w:tc>
          <w:tcPr>
            <w:tcW w:w="9464" w:type="dxa"/>
          </w:tcPr>
          <w:p w:rsidR="00C338CB" w:rsidRPr="00746CD5" w:rsidRDefault="00C44BBF" w:rsidP="00387CC5">
            <w:pPr>
              <w:shd w:val="clear" w:color="auto" w:fill="FFFFFF"/>
              <w:rPr>
                <w:rFonts w:cs="Arial"/>
                <w:color w:val="FF0000"/>
                <w:sz w:val="20"/>
                <w:szCs w:val="20"/>
                <w:lang w:val="en"/>
              </w:rPr>
            </w:pPr>
            <w:hyperlink r:id="rId212" w:history="1">
              <w:r w:rsidR="00C338CB" w:rsidRPr="00746CD5">
                <w:rPr>
                  <w:rFonts w:cs="Arial"/>
                  <w:sz w:val="20"/>
                  <w:szCs w:val="20"/>
                </w:rPr>
                <w:t>Niederdöckl J</w:t>
              </w:r>
            </w:hyperlink>
            <w:r w:rsidR="00C338CB" w:rsidRPr="00746CD5">
              <w:rPr>
                <w:rFonts w:cs="Arial"/>
                <w:sz w:val="20"/>
                <w:szCs w:val="20"/>
                <w:vertAlign w:val="superscript"/>
              </w:rPr>
              <w:t>1</w:t>
            </w:r>
            <w:r w:rsidR="00C338CB" w:rsidRPr="00746CD5">
              <w:rPr>
                <w:rFonts w:cs="Arial"/>
                <w:sz w:val="20"/>
                <w:szCs w:val="20"/>
              </w:rPr>
              <w:t xml:space="preserve">, </w:t>
            </w:r>
            <w:hyperlink r:id="rId213" w:history="1">
              <w:r w:rsidR="00C338CB" w:rsidRPr="00746CD5">
                <w:rPr>
                  <w:rFonts w:cs="Arial"/>
                  <w:sz w:val="20"/>
                  <w:szCs w:val="20"/>
                </w:rPr>
                <w:t>Simon A</w:t>
              </w:r>
            </w:hyperlink>
            <w:r w:rsidR="00C338CB" w:rsidRPr="00746CD5">
              <w:rPr>
                <w:rFonts w:cs="Arial"/>
                <w:sz w:val="20"/>
                <w:szCs w:val="20"/>
                <w:vertAlign w:val="superscript"/>
              </w:rPr>
              <w:t>1</w:t>
            </w:r>
            <w:r w:rsidR="00C338CB" w:rsidRPr="00746CD5">
              <w:rPr>
                <w:rFonts w:cs="Arial"/>
                <w:sz w:val="20"/>
                <w:szCs w:val="20"/>
              </w:rPr>
              <w:t xml:space="preserve">, </w:t>
            </w:r>
            <w:hyperlink r:id="rId214" w:history="1">
              <w:r w:rsidR="00C338CB" w:rsidRPr="00746CD5">
                <w:rPr>
                  <w:rFonts w:cs="Arial"/>
                  <w:sz w:val="20"/>
                  <w:szCs w:val="20"/>
                </w:rPr>
                <w:t>Schnaubelt S</w:t>
              </w:r>
            </w:hyperlink>
            <w:r w:rsidR="00C338CB" w:rsidRPr="00746CD5">
              <w:rPr>
                <w:rFonts w:cs="Arial"/>
                <w:sz w:val="20"/>
                <w:szCs w:val="20"/>
                <w:vertAlign w:val="superscript"/>
              </w:rPr>
              <w:t>1</w:t>
            </w:r>
            <w:r w:rsidR="00C338CB" w:rsidRPr="00746CD5">
              <w:rPr>
                <w:rFonts w:cs="Arial"/>
                <w:sz w:val="20"/>
                <w:szCs w:val="20"/>
              </w:rPr>
              <w:t xml:space="preserve">, </w:t>
            </w:r>
            <w:hyperlink r:id="rId215" w:history="1">
              <w:r w:rsidR="00C338CB" w:rsidRPr="00746CD5">
                <w:rPr>
                  <w:rFonts w:cs="Arial"/>
                  <w:sz w:val="20"/>
                  <w:szCs w:val="20"/>
                </w:rPr>
                <w:t>Schuetz N</w:t>
              </w:r>
            </w:hyperlink>
            <w:r w:rsidR="00C338CB" w:rsidRPr="00746CD5">
              <w:rPr>
                <w:rFonts w:cs="Arial"/>
                <w:sz w:val="20"/>
                <w:szCs w:val="20"/>
                <w:vertAlign w:val="superscript"/>
              </w:rPr>
              <w:t>1</w:t>
            </w:r>
            <w:r w:rsidR="00C338CB" w:rsidRPr="00746CD5">
              <w:rPr>
                <w:rFonts w:cs="Arial"/>
                <w:sz w:val="20"/>
                <w:szCs w:val="20"/>
              </w:rPr>
              <w:t xml:space="preserve">, </w:t>
            </w:r>
            <w:hyperlink r:id="rId216" w:history="1">
              <w:r w:rsidR="00C338CB" w:rsidRPr="00746CD5">
                <w:rPr>
                  <w:rFonts w:cs="Arial"/>
                  <w:sz w:val="20"/>
                  <w:szCs w:val="20"/>
                </w:rPr>
                <w:t>Laggner R</w:t>
              </w:r>
            </w:hyperlink>
            <w:r w:rsidR="00C338CB" w:rsidRPr="00746CD5">
              <w:rPr>
                <w:rFonts w:cs="Arial"/>
                <w:sz w:val="20"/>
                <w:szCs w:val="20"/>
                <w:vertAlign w:val="superscript"/>
              </w:rPr>
              <w:t>2</w:t>
            </w:r>
            <w:r w:rsidR="00C338CB" w:rsidRPr="00746CD5">
              <w:rPr>
                <w:rFonts w:cs="Arial"/>
                <w:sz w:val="20"/>
                <w:szCs w:val="20"/>
              </w:rPr>
              <w:t xml:space="preserve">, </w:t>
            </w:r>
            <w:hyperlink r:id="rId217" w:history="1">
              <w:r w:rsidR="00C338CB" w:rsidRPr="00746CD5">
                <w:rPr>
                  <w:rFonts w:cs="Arial"/>
                  <w:sz w:val="20"/>
                  <w:szCs w:val="20"/>
                </w:rPr>
                <w:t>Sulzgruber P</w:t>
              </w:r>
            </w:hyperlink>
            <w:r w:rsidR="00C338CB" w:rsidRPr="00746CD5">
              <w:rPr>
                <w:rFonts w:cs="Arial"/>
                <w:sz w:val="20"/>
                <w:szCs w:val="20"/>
                <w:vertAlign w:val="superscript"/>
              </w:rPr>
              <w:t>3</w:t>
            </w:r>
            <w:r w:rsidR="00C338CB" w:rsidRPr="00746CD5">
              <w:rPr>
                <w:rFonts w:cs="Arial"/>
                <w:sz w:val="20"/>
                <w:szCs w:val="20"/>
              </w:rPr>
              <w:t xml:space="preserve">, </w:t>
            </w:r>
            <w:hyperlink r:id="rId218" w:history="1">
              <w:r w:rsidR="00C338CB" w:rsidRPr="00746CD5">
                <w:rPr>
                  <w:rFonts w:cs="Arial"/>
                  <w:sz w:val="20"/>
                  <w:szCs w:val="20"/>
                </w:rPr>
                <w:t>Spiel AO</w:t>
              </w:r>
            </w:hyperlink>
            <w:r w:rsidR="00C338CB" w:rsidRPr="00746CD5">
              <w:rPr>
                <w:rFonts w:cs="Arial"/>
                <w:sz w:val="20"/>
                <w:szCs w:val="20"/>
                <w:vertAlign w:val="superscript"/>
              </w:rPr>
              <w:t>1</w:t>
            </w:r>
            <w:r w:rsidR="00C338CB" w:rsidRPr="00746CD5">
              <w:rPr>
                <w:rFonts w:cs="Arial"/>
                <w:sz w:val="20"/>
                <w:szCs w:val="20"/>
              </w:rPr>
              <w:t xml:space="preserve">, </w:t>
            </w:r>
            <w:hyperlink r:id="rId219" w:history="1">
              <w:r w:rsidR="00C338CB" w:rsidRPr="00746CD5">
                <w:rPr>
                  <w:rFonts w:cs="Arial"/>
                  <w:sz w:val="20"/>
                  <w:szCs w:val="20"/>
                </w:rPr>
                <w:t>Herkner H</w:t>
              </w:r>
            </w:hyperlink>
            <w:r w:rsidR="00C338CB" w:rsidRPr="00746CD5">
              <w:rPr>
                <w:rFonts w:cs="Arial"/>
                <w:sz w:val="20"/>
                <w:szCs w:val="20"/>
                <w:vertAlign w:val="superscript"/>
              </w:rPr>
              <w:t>1</w:t>
            </w:r>
            <w:r w:rsidR="00C338CB" w:rsidRPr="00746CD5">
              <w:rPr>
                <w:rFonts w:cs="Arial"/>
                <w:sz w:val="20"/>
                <w:szCs w:val="20"/>
              </w:rPr>
              <w:t xml:space="preserve">, </w:t>
            </w:r>
            <w:hyperlink r:id="rId220" w:history="1">
              <w:r w:rsidR="00C338CB" w:rsidRPr="00746CD5">
                <w:rPr>
                  <w:rFonts w:cs="Arial"/>
                  <w:sz w:val="20"/>
                  <w:szCs w:val="20"/>
                </w:rPr>
                <w:t>Laggner AN</w:t>
              </w:r>
            </w:hyperlink>
            <w:r w:rsidR="00C338CB" w:rsidRPr="00746CD5">
              <w:rPr>
                <w:rFonts w:cs="Arial"/>
                <w:sz w:val="20"/>
                <w:szCs w:val="20"/>
                <w:vertAlign w:val="superscript"/>
              </w:rPr>
              <w:t>1</w:t>
            </w:r>
            <w:r w:rsidR="00C338CB" w:rsidRPr="00746CD5">
              <w:rPr>
                <w:rFonts w:cs="Arial"/>
                <w:sz w:val="20"/>
                <w:szCs w:val="20"/>
              </w:rPr>
              <w:t xml:space="preserve">, </w:t>
            </w:r>
            <w:hyperlink r:id="rId221" w:history="1">
              <w:r w:rsidR="00C338CB" w:rsidRPr="00746CD5">
                <w:rPr>
                  <w:rFonts w:cs="Arial"/>
                  <w:sz w:val="20"/>
                  <w:szCs w:val="20"/>
                </w:rPr>
                <w:t>Domanovits H</w:t>
              </w:r>
            </w:hyperlink>
            <w:r w:rsidR="00C338CB" w:rsidRPr="00746CD5">
              <w:rPr>
                <w:rFonts w:cs="Arial"/>
                <w:sz w:val="20"/>
                <w:szCs w:val="20"/>
                <w:vertAlign w:val="superscript"/>
              </w:rPr>
              <w:t>1</w:t>
            </w:r>
            <w:r w:rsidR="00C338CB" w:rsidRPr="00746CD5">
              <w:rPr>
                <w:rFonts w:cs="Arial"/>
                <w:sz w:val="20"/>
                <w:szCs w:val="20"/>
              </w:rPr>
              <w:t>.</w:t>
            </w:r>
            <w:r w:rsidR="00C338CB" w:rsidRPr="00746CD5">
              <w:rPr>
                <w:rFonts w:cs="Arial"/>
                <w:sz w:val="20"/>
                <w:szCs w:val="20"/>
              </w:rPr>
              <w:br/>
            </w:r>
            <w:r w:rsidR="00C338CB" w:rsidRPr="00746CD5">
              <w:rPr>
                <w:rFonts w:cs="Arial"/>
                <w:sz w:val="20"/>
                <w:szCs w:val="20"/>
                <w:lang w:val="en"/>
              </w:rPr>
              <w:t>Cardiac biomarkers predict mortality in emergency patients presenting with atrial fibrillation.</w:t>
            </w:r>
            <w:r w:rsidR="00C338CB" w:rsidRPr="00746CD5">
              <w:rPr>
                <w:rFonts w:cs="Arial"/>
                <w:sz w:val="20"/>
                <w:szCs w:val="20"/>
                <w:lang w:val="en"/>
              </w:rPr>
              <w:br/>
            </w:r>
            <w:hyperlink r:id="rId222" w:tooltip="Heart (British Cardiac Society)." w:history="1">
              <w:r w:rsidR="00C338CB" w:rsidRPr="00746CD5">
                <w:rPr>
                  <w:rFonts w:cs="Arial"/>
                  <w:sz w:val="20"/>
                  <w:szCs w:val="20"/>
                  <w:lang w:val="en"/>
                </w:rPr>
                <w:t>Heart.</w:t>
              </w:r>
            </w:hyperlink>
            <w:r w:rsidR="00C338CB" w:rsidRPr="00746CD5">
              <w:rPr>
                <w:rFonts w:cs="Arial"/>
                <w:sz w:val="20"/>
                <w:szCs w:val="20"/>
                <w:lang w:val="en"/>
              </w:rPr>
              <w:t xml:space="preserve"> 2019 Mar;105(6):482-488. doi: 10.1136/heartjnl-2018-313145. Epub 2018 Nov 10.</w:t>
            </w:r>
          </w:p>
        </w:tc>
      </w:tr>
      <w:tr w:rsidR="00C338CB" w:rsidRPr="00746CD5" w:rsidTr="00387CC5">
        <w:tc>
          <w:tcPr>
            <w:tcW w:w="9464" w:type="dxa"/>
          </w:tcPr>
          <w:p w:rsidR="00C338CB" w:rsidRPr="00746CD5" w:rsidRDefault="00C44BBF" w:rsidP="00387CC5">
            <w:pPr>
              <w:shd w:val="clear" w:color="auto" w:fill="FFFFFF"/>
              <w:rPr>
                <w:rFonts w:cs="Arial"/>
                <w:sz w:val="20"/>
                <w:szCs w:val="20"/>
                <w:lang w:val="en-US"/>
              </w:rPr>
            </w:pPr>
            <w:hyperlink r:id="rId223" w:history="1">
              <w:r w:rsidR="00C338CB" w:rsidRPr="00746CD5">
                <w:rPr>
                  <w:rFonts w:cs="Arial"/>
                  <w:sz w:val="20"/>
                  <w:szCs w:val="20"/>
                </w:rPr>
                <w:t>Olsen JA</w:t>
              </w:r>
            </w:hyperlink>
            <w:r w:rsidR="00C338CB" w:rsidRPr="00746CD5">
              <w:rPr>
                <w:rFonts w:cs="Arial"/>
                <w:sz w:val="20"/>
                <w:szCs w:val="20"/>
                <w:vertAlign w:val="superscript"/>
              </w:rPr>
              <w:t>1</w:t>
            </w:r>
            <w:r w:rsidR="00C338CB" w:rsidRPr="00746CD5">
              <w:rPr>
                <w:rFonts w:cs="Arial"/>
                <w:sz w:val="20"/>
                <w:szCs w:val="20"/>
              </w:rPr>
              <w:t xml:space="preserve">, </w:t>
            </w:r>
            <w:hyperlink r:id="rId224" w:history="1">
              <w:r w:rsidR="00C338CB" w:rsidRPr="00746CD5">
                <w:rPr>
                  <w:rFonts w:cs="Arial"/>
                  <w:sz w:val="20"/>
                  <w:szCs w:val="20"/>
                </w:rPr>
                <w:t>Brunborg C</w:t>
              </w:r>
            </w:hyperlink>
            <w:r w:rsidR="00C338CB" w:rsidRPr="00746CD5">
              <w:rPr>
                <w:rFonts w:cs="Arial"/>
                <w:sz w:val="20"/>
                <w:szCs w:val="20"/>
                <w:vertAlign w:val="superscript"/>
              </w:rPr>
              <w:t>2</w:t>
            </w:r>
            <w:r w:rsidR="00C338CB" w:rsidRPr="00746CD5">
              <w:rPr>
                <w:rFonts w:cs="Arial"/>
                <w:sz w:val="20"/>
                <w:szCs w:val="20"/>
              </w:rPr>
              <w:t xml:space="preserve">, </w:t>
            </w:r>
            <w:hyperlink r:id="rId225" w:history="1">
              <w:r w:rsidR="00C338CB" w:rsidRPr="00746CD5">
                <w:rPr>
                  <w:rFonts w:cs="Arial"/>
                  <w:sz w:val="20"/>
                  <w:szCs w:val="20"/>
                </w:rPr>
                <w:t>Steinberg M</w:t>
              </w:r>
            </w:hyperlink>
            <w:r w:rsidR="00C338CB" w:rsidRPr="00746CD5">
              <w:rPr>
                <w:rFonts w:cs="Arial"/>
                <w:sz w:val="20"/>
                <w:szCs w:val="20"/>
                <w:vertAlign w:val="superscript"/>
              </w:rPr>
              <w:t>3</w:t>
            </w:r>
            <w:r w:rsidR="00C338CB" w:rsidRPr="00746CD5">
              <w:rPr>
                <w:rFonts w:cs="Arial"/>
                <w:sz w:val="20"/>
                <w:szCs w:val="20"/>
              </w:rPr>
              <w:t xml:space="preserve">, </w:t>
            </w:r>
            <w:hyperlink r:id="rId226" w:history="1">
              <w:r w:rsidR="00C338CB" w:rsidRPr="00746CD5">
                <w:rPr>
                  <w:rFonts w:cs="Arial"/>
                  <w:sz w:val="20"/>
                  <w:szCs w:val="20"/>
                </w:rPr>
                <w:t>Persse D</w:t>
              </w:r>
            </w:hyperlink>
            <w:r w:rsidR="00C338CB" w:rsidRPr="00746CD5">
              <w:rPr>
                <w:rFonts w:cs="Arial"/>
                <w:sz w:val="20"/>
                <w:szCs w:val="20"/>
                <w:vertAlign w:val="superscript"/>
              </w:rPr>
              <w:t>4</w:t>
            </w:r>
            <w:r w:rsidR="00C338CB" w:rsidRPr="00746CD5">
              <w:rPr>
                <w:rFonts w:cs="Arial"/>
                <w:sz w:val="20"/>
                <w:szCs w:val="20"/>
              </w:rPr>
              <w:t xml:space="preserve">, </w:t>
            </w:r>
            <w:hyperlink r:id="rId227" w:history="1">
              <w:r w:rsidR="00C338CB" w:rsidRPr="00746CD5">
                <w:rPr>
                  <w:rFonts w:cs="Arial"/>
                  <w:sz w:val="20"/>
                  <w:szCs w:val="20"/>
                </w:rPr>
                <w:t>Sterz F</w:t>
              </w:r>
            </w:hyperlink>
            <w:r w:rsidR="00C338CB" w:rsidRPr="00746CD5">
              <w:rPr>
                <w:rFonts w:cs="Arial"/>
                <w:sz w:val="20"/>
                <w:szCs w:val="20"/>
                <w:vertAlign w:val="superscript"/>
              </w:rPr>
              <w:t>5</w:t>
            </w:r>
            <w:r w:rsidR="00C338CB" w:rsidRPr="00746CD5">
              <w:rPr>
                <w:rFonts w:cs="Arial"/>
                <w:sz w:val="20"/>
                <w:szCs w:val="20"/>
              </w:rPr>
              <w:t xml:space="preserve">, </w:t>
            </w:r>
            <w:hyperlink r:id="rId228" w:history="1">
              <w:r w:rsidR="00C338CB" w:rsidRPr="00746CD5">
                <w:rPr>
                  <w:rFonts w:cs="Arial"/>
                  <w:sz w:val="20"/>
                  <w:szCs w:val="20"/>
                </w:rPr>
                <w:t>Lozano M Jr</w:t>
              </w:r>
            </w:hyperlink>
            <w:r w:rsidR="00C338CB" w:rsidRPr="00746CD5">
              <w:rPr>
                <w:rFonts w:cs="Arial"/>
                <w:sz w:val="20"/>
                <w:szCs w:val="20"/>
                <w:vertAlign w:val="superscript"/>
              </w:rPr>
              <w:t>6</w:t>
            </w:r>
            <w:r w:rsidR="00C338CB" w:rsidRPr="00746CD5">
              <w:rPr>
                <w:rFonts w:cs="Arial"/>
                <w:sz w:val="20"/>
                <w:szCs w:val="20"/>
              </w:rPr>
              <w:t xml:space="preserve">, </w:t>
            </w:r>
            <w:hyperlink r:id="rId229" w:history="1">
              <w:r w:rsidR="00C338CB" w:rsidRPr="00746CD5">
                <w:rPr>
                  <w:rFonts w:cs="Arial"/>
                  <w:sz w:val="20"/>
                  <w:szCs w:val="20"/>
                </w:rPr>
                <w:t>Westfall M</w:t>
              </w:r>
            </w:hyperlink>
            <w:r w:rsidR="00C338CB" w:rsidRPr="00746CD5">
              <w:rPr>
                <w:rFonts w:cs="Arial"/>
                <w:sz w:val="20"/>
                <w:szCs w:val="20"/>
                <w:vertAlign w:val="superscript"/>
              </w:rPr>
              <w:t>7</w:t>
            </w:r>
            <w:r w:rsidR="00C338CB" w:rsidRPr="00746CD5">
              <w:rPr>
                <w:rFonts w:cs="Arial"/>
                <w:sz w:val="20"/>
                <w:szCs w:val="20"/>
              </w:rPr>
              <w:t xml:space="preserve">, </w:t>
            </w:r>
            <w:hyperlink r:id="rId230" w:history="1">
              <w:r w:rsidR="00C338CB" w:rsidRPr="00746CD5">
                <w:rPr>
                  <w:rFonts w:cs="Arial"/>
                  <w:sz w:val="20"/>
                  <w:szCs w:val="20"/>
                </w:rPr>
                <w:t>van Grunsven PM</w:t>
              </w:r>
            </w:hyperlink>
            <w:r w:rsidR="00C338CB" w:rsidRPr="00746CD5">
              <w:rPr>
                <w:rFonts w:cs="Arial"/>
                <w:sz w:val="20"/>
                <w:szCs w:val="20"/>
                <w:vertAlign w:val="superscript"/>
              </w:rPr>
              <w:t>8</w:t>
            </w:r>
            <w:r w:rsidR="00C338CB" w:rsidRPr="00746CD5">
              <w:rPr>
                <w:rFonts w:cs="Arial"/>
                <w:sz w:val="20"/>
                <w:szCs w:val="20"/>
              </w:rPr>
              <w:t xml:space="preserve">, </w:t>
            </w:r>
            <w:hyperlink r:id="rId231" w:history="1">
              <w:r w:rsidR="00C338CB" w:rsidRPr="00746CD5">
                <w:rPr>
                  <w:rFonts w:cs="Arial"/>
                  <w:sz w:val="20"/>
                  <w:szCs w:val="20"/>
                </w:rPr>
                <w:t>Lerner EB</w:t>
              </w:r>
            </w:hyperlink>
            <w:r w:rsidR="00C338CB" w:rsidRPr="00746CD5">
              <w:rPr>
                <w:rFonts w:cs="Arial"/>
                <w:sz w:val="20"/>
                <w:szCs w:val="20"/>
                <w:vertAlign w:val="superscript"/>
              </w:rPr>
              <w:t>9</w:t>
            </w:r>
            <w:r w:rsidR="00C338CB" w:rsidRPr="00746CD5">
              <w:rPr>
                <w:rFonts w:cs="Arial"/>
                <w:sz w:val="20"/>
                <w:szCs w:val="20"/>
              </w:rPr>
              <w:t xml:space="preserve">, </w:t>
            </w:r>
            <w:hyperlink r:id="rId232" w:history="1">
              <w:r w:rsidR="00C338CB" w:rsidRPr="00746CD5">
                <w:rPr>
                  <w:rFonts w:cs="Arial"/>
                  <w:sz w:val="20"/>
                  <w:szCs w:val="20"/>
                </w:rPr>
                <w:t>Wik L</w:t>
              </w:r>
            </w:hyperlink>
            <w:r w:rsidR="00C338CB" w:rsidRPr="00746CD5">
              <w:rPr>
                <w:rFonts w:cs="Arial"/>
                <w:sz w:val="20"/>
                <w:szCs w:val="20"/>
                <w:vertAlign w:val="superscript"/>
              </w:rPr>
              <w:t>10</w:t>
            </w:r>
            <w:r w:rsidR="00C338CB" w:rsidRPr="00746CD5">
              <w:rPr>
                <w:rFonts w:cs="Arial"/>
                <w:sz w:val="20"/>
                <w:szCs w:val="20"/>
              </w:rPr>
              <w:t>.</w:t>
            </w:r>
            <w:r w:rsidR="00C338CB" w:rsidRPr="00746CD5">
              <w:rPr>
                <w:rFonts w:cs="Arial"/>
                <w:sz w:val="20"/>
                <w:szCs w:val="20"/>
              </w:rPr>
              <w:br/>
            </w:r>
            <w:r w:rsidR="00C338CB" w:rsidRPr="00746CD5">
              <w:rPr>
                <w:rFonts w:cs="Arial"/>
                <w:sz w:val="20"/>
                <w:szCs w:val="20"/>
                <w:lang w:val="en"/>
              </w:rPr>
              <w:t>Survival to hospital discharge with biphasic fixed 360 joules versus 200 escalating to 360 joules defibrillation strategies in out-of-hospital cardiac arrest of presumed cardiac etiology.</w:t>
            </w:r>
            <w:r w:rsidR="00C338CB" w:rsidRPr="00746CD5">
              <w:rPr>
                <w:rFonts w:cs="Arial"/>
                <w:sz w:val="20"/>
                <w:szCs w:val="20"/>
                <w:lang w:val="en"/>
              </w:rPr>
              <w:br/>
            </w:r>
            <w:hyperlink r:id="rId233" w:tooltip="Resuscitation." w:history="1">
              <w:r w:rsidR="00C338CB" w:rsidRPr="00746CD5">
                <w:rPr>
                  <w:rFonts w:cs="Arial"/>
                  <w:sz w:val="20"/>
                  <w:szCs w:val="20"/>
                  <w:lang w:val="en"/>
                </w:rPr>
                <w:t>Resuscitation.</w:t>
              </w:r>
            </w:hyperlink>
            <w:r w:rsidR="00C338CB" w:rsidRPr="00746CD5">
              <w:rPr>
                <w:rFonts w:cs="Arial"/>
                <w:sz w:val="20"/>
                <w:szCs w:val="20"/>
                <w:lang w:val="en"/>
              </w:rPr>
              <w:t xml:space="preserve"> 2019 Mar;136:112-118. doi: 10.1016/j.resuscitation.2019.01.020. Epub 2019 Jan 29.</w:t>
            </w:r>
          </w:p>
        </w:tc>
      </w:tr>
      <w:tr w:rsidR="00C338CB" w:rsidRPr="00C338CB" w:rsidTr="00387CC5">
        <w:tc>
          <w:tcPr>
            <w:tcW w:w="9464" w:type="dxa"/>
          </w:tcPr>
          <w:p w:rsidR="00C338CB" w:rsidRPr="00C338CB" w:rsidRDefault="00C338CB" w:rsidP="00387CC5">
            <w:pPr>
              <w:shd w:val="clear" w:color="auto" w:fill="FFFFFF"/>
              <w:rPr>
                <w:rFonts w:cs="Arial"/>
                <w:sz w:val="20"/>
                <w:szCs w:val="20"/>
              </w:rPr>
            </w:pPr>
            <w:r w:rsidRPr="00C338CB">
              <w:rPr>
                <w:rFonts w:cs="Arial"/>
                <w:sz w:val="20"/>
                <w:szCs w:val="20"/>
              </w:rPr>
              <w:t>Ondracek A, Hofbauer T, Wurm R, Arfsten H, Seidl V, Früh A, Seidel S, Wallmüller P, Mangold A, Gliasch G, Heinz G, Lang I, Sterz F, Adlbrecht C, Distelmaier K</w:t>
            </w:r>
            <w:r w:rsidRPr="00C338CB">
              <w:rPr>
                <w:rFonts w:cs="Arial"/>
                <w:sz w:val="20"/>
                <w:szCs w:val="20"/>
              </w:rPr>
              <w:br/>
              <w:t>Imbalance between double-stranded DNA and deoxyribonuclease activity</w:t>
            </w:r>
            <w:r w:rsidRPr="00C338CB">
              <w:rPr>
                <w:rFonts w:cs="Arial"/>
                <w:sz w:val="20"/>
                <w:szCs w:val="20"/>
              </w:rPr>
              <w:br/>
              <w:t>Wiener Klinische Wochenschrift; 131/256</w:t>
            </w:r>
          </w:p>
        </w:tc>
      </w:tr>
      <w:tr w:rsidR="00C338CB" w:rsidRPr="00746CD5" w:rsidTr="00387CC5">
        <w:tc>
          <w:tcPr>
            <w:tcW w:w="9464" w:type="dxa"/>
          </w:tcPr>
          <w:p w:rsidR="00C338CB" w:rsidRPr="00746CD5" w:rsidRDefault="00C44BBF" w:rsidP="00387CC5">
            <w:pPr>
              <w:shd w:val="clear" w:color="auto" w:fill="FFFFFF"/>
              <w:rPr>
                <w:rFonts w:cs="Arial"/>
                <w:sz w:val="20"/>
                <w:szCs w:val="20"/>
                <w:lang w:val="en"/>
              </w:rPr>
            </w:pPr>
            <w:hyperlink r:id="rId234" w:history="1">
              <w:r w:rsidR="00C338CB" w:rsidRPr="00C338CB">
                <w:rPr>
                  <w:rFonts w:cs="Arial"/>
                  <w:sz w:val="20"/>
                  <w:szCs w:val="20"/>
                </w:rPr>
                <w:t>Poppe M</w:t>
              </w:r>
            </w:hyperlink>
            <w:r w:rsidR="00C338CB" w:rsidRPr="00C338CB">
              <w:rPr>
                <w:rFonts w:cs="Arial"/>
                <w:sz w:val="20"/>
                <w:szCs w:val="20"/>
              </w:rPr>
              <w:t xml:space="preserve">, </w:t>
            </w:r>
            <w:hyperlink r:id="rId235" w:history="1">
              <w:r w:rsidR="00C338CB" w:rsidRPr="00C338CB">
                <w:rPr>
                  <w:rFonts w:cs="Arial"/>
                  <w:sz w:val="20"/>
                  <w:szCs w:val="20"/>
                </w:rPr>
                <w:t>Stratil P</w:t>
              </w:r>
            </w:hyperlink>
            <w:r w:rsidR="00C338CB" w:rsidRPr="00C338CB">
              <w:rPr>
                <w:rFonts w:cs="Arial"/>
                <w:sz w:val="20"/>
                <w:szCs w:val="20"/>
              </w:rPr>
              <w:t xml:space="preserve">, </w:t>
            </w:r>
            <w:hyperlink r:id="rId236" w:history="1">
              <w:r w:rsidR="00C338CB" w:rsidRPr="00C338CB">
                <w:rPr>
                  <w:rFonts w:cs="Arial"/>
                  <w:sz w:val="20"/>
                  <w:szCs w:val="20"/>
                </w:rPr>
                <w:t>Clodi C</w:t>
              </w:r>
            </w:hyperlink>
            <w:r w:rsidR="00C338CB" w:rsidRPr="00C338CB">
              <w:rPr>
                <w:rFonts w:cs="Arial"/>
                <w:sz w:val="20"/>
                <w:szCs w:val="20"/>
              </w:rPr>
              <w:t xml:space="preserve">, </w:t>
            </w:r>
            <w:hyperlink r:id="rId237" w:history="1">
              <w:r w:rsidR="00C338CB" w:rsidRPr="00C338CB">
                <w:rPr>
                  <w:rFonts w:cs="Arial"/>
                  <w:sz w:val="20"/>
                  <w:szCs w:val="20"/>
                </w:rPr>
                <w:t>Schriefl C</w:t>
              </w:r>
            </w:hyperlink>
            <w:r w:rsidR="00C338CB" w:rsidRPr="00C338CB">
              <w:rPr>
                <w:rFonts w:cs="Arial"/>
                <w:sz w:val="20"/>
                <w:szCs w:val="20"/>
              </w:rPr>
              <w:t xml:space="preserve">, </w:t>
            </w:r>
            <w:hyperlink r:id="rId238" w:history="1">
              <w:r w:rsidR="00C338CB" w:rsidRPr="00C338CB">
                <w:rPr>
                  <w:rFonts w:cs="Arial"/>
                  <w:sz w:val="20"/>
                  <w:szCs w:val="20"/>
                </w:rPr>
                <w:t>Nürnberger A</w:t>
              </w:r>
            </w:hyperlink>
            <w:r w:rsidR="00C338CB" w:rsidRPr="00C338CB">
              <w:rPr>
                <w:rFonts w:cs="Arial"/>
                <w:sz w:val="20"/>
                <w:szCs w:val="20"/>
              </w:rPr>
              <w:t xml:space="preserve">, </w:t>
            </w:r>
            <w:hyperlink r:id="rId239" w:history="1">
              <w:r w:rsidR="00C338CB" w:rsidRPr="00C338CB">
                <w:rPr>
                  <w:rFonts w:cs="Arial"/>
                  <w:sz w:val="20"/>
                  <w:szCs w:val="20"/>
                </w:rPr>
                <w:t>Magnet I</w:t>
              </w:r>
            </w:hyperlink>
            <w:r w:rsidR="00C338CB" w:rsidRPr="00C338CB">
              <w:rPr>
                <w:rFonts w:cs="Arial"/>
                <w:sz w:val="20"/>
                <w:szCs w:val="20"/>
              </w:rPr>
              <w:t xml:space="preserve">, </w:t>
            </w:r>
            <w:hyperlink r:id="rId240" w:history="1">
              <w:r w:rsidR="00C338CB" w:rsidRPr="00C338CB">
                <w:rPr>
                  <w:rFonts w:cs="Arial"/>
                  <w:sz w:val="20"/>
                  <w:szCs w:val="20"/>
                </w:rPr>
                <w:t>Warenits AM</w:t>
              </w:r>
            </w:hyperlink>
            <w:r w:rsidR="00C338CB" w:rsidRPr="00C338CB">
              <w:rPr>
                <w:rFonts w:cs="Arial"/>
                <w:sz w:val="20"/>
                <w:szCs w:val="20"/>
              </w:rPr>
              <w:t xml:space="preserve">, </w:t>
            </w:r>
            <w:hyperlink r:id="rId241" w:history="1">
              <w:r w:rsidR="00C338CB" w:rsidRPr="00C338CB">
                <w:rPr>
                  <w:rFonts w:cs="Arial"/>
                  <w:sz w:val="20"/>
                  <w:szCs w:val="20"/>
                </w:rPr>
                <w:t>Hubner P</w:t>
              </w:r>
            </w:hyperlink>
            <w:r w:rsidR="00C338CB" w:rsidRPr="00C338CB">
              <w:rPr>
                <w:rFonts w:cs="Arial"/>
                <w:sz w:val="20"/>
                <w:szCs w:val="20"/>
              </w:rPr>
              <w:t xml:space="preserve">, </w:t>
            </w:r>
            <w:hyperlink r:id="rId242" w:history="1">
              <w:r w:rsidR="00C338CB" w:rsidRPr="00C338CB">
                <w:rPr>
                  <w:rFonts w:cs="Arial"/>
                  <w:sz w:val="20"/>
                  <w:szCs w:val="20"/>
                </w:rPr>
                <w:t>Lobmeyr E</w:t>
              </w:r>
            </w:hyperlink>
            <w:r w:rsidR="00C338CB" w:rsidRPr="00C338CB">
              <w:rPr>
                <w:rFonts w:cs="Arial"/>
                <w:sz w:val="20"/>
                <w:szCs w:val="20"/>
              </w:rPr>
              <w:t xml:space="preserve">, </w:t>
            </w:r>
            <w:hyperlink r:id="rId243" w:history="1">
              <w:r w:rsidR="00C338CB" w:rsidRPr="00C338CB">
                <w:rPr>
                  <w:rFonts w:cs="Arial"/>
                  <w:sz w:val="20"/>
                  <w:szCs w:val="20"/>
                </w:rPr>
                <w:t>Schober A</w:t>
              </w:r>
            </w:hyperlink>
            <w:r w:rsidR="00C338CB" w:rsidRPr="00C338CB">
              <w:rPr>
                <w:rFonts w:cs="Arial"/>
                <w:sz w:val="20"/>
                <w:szCs w:val="20"/>
              </w:rPr>
              <w:t xml:space="preserve">, </w:t>
            </w:r>
            <w:hyperlink r:id="rId244" w:history="1">
              <w:r w:rsidR="00C338CB" w:rsidRPr="00C338CB">
                <w:rPr>
                  <w:rFonts w:cs="Arial"/>
                  <w:sz w:val="20"/>
                  <w:szCs w:val="20"/>
                </w:rPr>
                <w:t>Zajicek A</w:t>
              </w:r>
            </w:hyperlink>
            <w:r w:rsidR="00C338CB" w:rsidRPr="00C338CB">
              <w:rPr>
                <w:rFonts w:cs="Arial"/>
                <w:sz w:val="20"/>
                <w:szCs w:val="20"/>
              </w:rPr>
              <w:t xml:space="preserve">, </w:t>
            </w:r>
            <w:hyperlink r:id="rId245" w:history="1">
              <w:r w:rsidR="00C338CB" w:rsidRPr="00C338CB">
                <w:rPr>
                  <w:rFonts w:cs="Arial"/>
                  <w:sz w:val="20"/>
                  <w:szCs w:val="20"/>
                </w:rPr>
                <w:t>Testori C</w:t>
              </w:r>
            </w:hyperlink>
            <w:r w:rsidR="00C338CB" w:rsidRPr="00C338CB">
              <w:rPr>
                <w:rFonts w:cs="Arial"/>
                <w:sz w:val="20"/>
                <w:szCs w:val="20"/>
              </w:rPr>
              <w:t>.</w:t>
            </w:r>
            <w:r w:rsidR="00C338CB" w:rsidRPr="00C338CB">
              <w:rPr>
                <w:rFonts w:cs="Arial"/>
                <w:sz w:val="20"/>
                <w:szCs w:val="20"/>
              </w:rPr>
              <w:br/>
            </w:r>
            <w:r w:rsidR="00C338CB" w:rsidRPr="00746CD5">
              <w:rPr>
                <w:rFonts w:cs="Arial"/>
                <w:sz w:val="20"/>
                <w:szCs w:val="20"/>
                <w:lang w:val="en"/>
              </w:rPr>
              <w:t xml:space="preserve">Initial end-tidal carbon dioxide as a predictive factor for return of spontaneous circulation in </w:t>
            </w:r>
            <w:r w:rsidR="00C338CB" w:rsidRPr="00746CD5">
              <w:rPr>
                <w:rFonts w:cs="Arial"/>
                <w:sz w:val="20"/>
                <w:szCs w:val="20"/>
                <w:lang w:val="en"/>
              </w:rPr>
              <w:lastRenderedPageBreak/>
              <w:t>nonshockable out-of-hospital cardiac arrest patients: A retrospective observational study.</w:t>
            </w:r>
            <w:r w:rsidR="00C338CB" w:rsidRPr="00746CD5">
              <w:rPr>
                <w:rFonts w:cs="Arial"/>
                <w:sz w:val="20"/>
                <w:szCs w:val="20"/>
                <w:lang w:val="en"/>
              </w:rPr>
              <w:br/>
            </w:r>
            <w:hyperlink r:id="rId246" w:tooltip="European journal of anaesthesiology." w:history="1">
              <w:r w:rsidR="00C338CB" w:rsidRPr="00746CD5">
                <w:rPr>
                  <w:rFonts w:cs="Arial"/>
                  <w:sz w:val="20"/>
                  <w:szCs w:val="20"/>
                  <w:lang w:val="en"/>
                </w:rPr>
                <w:t>Eur J Anaesthesiol.</w:t>
              </w:r>
            </w:hyperlink>
            <w:r w:rsidR="00C338CB" w:rsidRPr="00746CD5">
              <w:rPr>
                <w:rFonts w:cs="Arial"/>
                <w:sz w:val="20"/>
                <w:szCs w:val="20"/>
                <w:lang w:val="en"/>
              </w:rPr>
              <w:t xml:space="preserve"> 2019 Jul;36(7):524-530. doi: 10.1097/EJA.0000000000000999.</w:t>
            </w:r>
          </w:p>
        </w:tc>
      </w:tr>
      <w:tr w:rsidR="00C338CB" w:rsidRPr="00C338CB" w:rsidTr="00387CC5">
        <w:tc>
          <w:tcPr>
            <w:tcW w:w="9464" w:type="dxa"/>
          </w:tcPr>
          <w:p w:rsidR="00C338CB" w:rsidRPr="00746CD5" w:rsidRDefault="00C338CB" w:rsidP="00387CC5">
            <w:pPr>
              <w:shd w:val="clear" w:color="auto" w:fill="FFFFFF"/>
              <w:rPr>
                <w:sz w:val="20"/>
                <w:szCs w:val="20"/>
                <w:lang w:val="en-US"/>
              </w:rPr>
            </w:pPr>
            <w:r w:rsidRPr="00746CD5">
              <w:rPr>
                <w:sz w:val="20"/>
                <w:szCs w:val="20"/>
                <w:lang w:val="en-US"/>
              </w:rPr>
              <w:t>Poppe M, Schriefl C, Steinacher A, Clodi C, Warenits AM, Nürnberger A, Hubner P, Holzer M, Horvath J, Wiedemann D, Weiser C</w:t>
            </w:r>
            <w:r w:rsidRPr="00746CD5">
              <w:rPr>
                <w:sz w:val="20"/>
                <w:szCs w:val="20"/>
                <w:lang w:val="en-US"/>
              </w:rPr>
              <w:br/>
              <w:t>Extracorporeal cardiopulmonary resuscitation at the emergency department: A retrospektive patient selection evaluation.</w:t>
            </w:r>
            <w:r w:rsidRPr="00746CD5">
              <w:rPr>
                <w:sz w:val="20"/>
                <w:szCs w:val="20"/>
                <w:lang w:val="en-US"/>
              </w:rPr>
              <w:br/>
              <w:t>Eur J Anaesthesiol. 2019 Dec 12. doi: 10.1097/EJA.0000000000001142. PMID: 31860604</w:t>
            </w:r>
          </w:p>
        </w:tc>
      </w:tr>
      <w:tr w:rsidR="00C338CB" w:rsidRPr="00746CD5" w:rsidTr="00387CC5">
        <w:tc>
          <w:tcPr>
            <w:tcW w:w="9464" w:type="dxa"/>
          </w:tcPr>
          <w:p w:rsidR="00C338CB" w:rsidRPr="00746CD5" w:rsidRDefault="00C44BBF" w:rsidP="00387CC5">
            <w:pPr>
              <w:shd w:val="clear" w:color="auto" w:fill="FFFFFF"/>
              <w:rPr>
                <w:rFonts w:cs="Arial"/>
                <w:sz w:val="20"/>
                <w:szCs w:val="20"/>
              </w:rPr>
            </w:pPr>
            <w:hyperlink r:id="rId247" w:history="1">
              <w:r w:rsidR="00C338CB" w:rsidRPr="00746CD5">
                <w:rPr>
                  <w:rFonts w:cs="Arial"/>
                  <w:sz w:val="20"/>
                  <w:szCs w:val="20"/>
                </w:rPr>
                <w:t>Richter B</w:t>
              </w:r>
            </w:hyperlink>
            <w:r w:rsidR="00C338CB" w:rsidRPr="00746CD5">
              <w:rPr>
                <w:rFonts w:cs="Arial"/>
                <w:sz w:val="20"/>
                <w:szCs w:val="20"/>
                <w:vertAlign w:val="superscript"/>
              </w:rPr>
              <w:t>1</w:t>
            </w:r>
            <w:r w:rsidR="00C338CB" w:rsidRPr="00746CD5">
              <w:rPr>
                <w:rFonts w:cs="Arial"/>
                <w:sz w:val="20"/>
                <w:szCs w:val="20"/>
              </w:rPr>
              <w:t xml:space="preserve">, </w:t>
            </w:r>
            <w:hyperlink r:id="rId248" w:history="1">
              <w:r w:rsidR="00C338CB" w:rsidRPr="00746CD5">
                <w:rPr>
                  <w:rStyle w:val="highlight"/>
                  <w:rFonts w:cs="Arial"/>
                  <w:sz w:val="20"/>
                  <w:szCs w:val="20"/>
                </w:rPr>
                <w:t>Uray T</w:t>
              </w:r>
            </w:hyperlink>
            <w:r w:rsidR="00C338CB" w:rsidRPr="00746CD5">
              <w:rPr>
                <w:rFonts w:cs="Arial"/>
                <w:sz w:val="20"/>
                <w:szCs w:val="20"/>
                <w:vertAlign w:val="superscript"/>
              </w:rPr>
              <w:t>2</w:t>
            </w:r>
            <w:r w:rsidR="00C338CB" w:rsidRPr="00746CD5">
              <w:rPr>
                <w:rFonts w:cs="Arial"/>
                <w:sz w:val="20"/>
                <w:szCs w:val="20"/>
              </w:rPr>
              <w:t xml:space="preserve">, </w:t>
            </w:r>
            <w:hyperlink r:id="rId249" w:history="1">
              <w:r w:rsidR="00C338CB" w:rsidRPr="00746CD5">
                <w:rPr>
                  <w:rFonts w:cs="Arial"/>
                  <w:sz w:val="20"/>
                  <w:szCs w:val="20"/>
                </w:rPr>
                <w:t>Krychtiuk KA</w:t>
              </w:r>
            </w:hyperlink>
            <w:r w:rsidR="00C338CB" w:rsidRPr="00746CD5">
              <w:rPr>
                <w:rFonts w:cs="Arial"/>
                <w:sz w:val="20"/>
                <w:szCs w:val="20"/>
                <w:vertAlign w:val="superscript"/>
              </w:rPr>
              <w:t>1</w:t>
            </w:r>
            <w:r w:rsidR="00C338CB" w:rsidRPr="00746CD5">
              <w:rPr>
                <w:rFonts w:cs="Arial"/>
                <w:sz w:val="20"/>
                <w:szCs w:val="20"/>
              </w:rPr>
              <w:t xml:space="preserve">, </w:t>
            </w:r>
            <w:hyperlink r:id="rId250" w:history="1">
              <w:r w:rsidR="00C338CB" w:rsidRPr="00746CD5">
                <w:rPr>
                  <w:rFonts w:cs="Arial"/>
                  <w:sz w:val="20"/>
                  <w:szCs w:val="20"/>
                </w:rPr>
                <w:t>Schriefl C</w:t>
              </w:r>
            </w:hyperlink>
            <w:r w:rsidR="00C338CB" w:rsidRPr="00746CD5">
              <w:rPr>
                <w:rFonts w:cs="Arial"/>
                <w:sz w:val="20"/>
                <w:szCs w:val="20"/>
                <w:vertAlign w:val="superscript"/>
              </w:rPr>
              <w:t>2</w:t>
            </w:r>
            <w:r w:rsidR="00C338CB" w:rsidRPr="00746CD5">
              <w:rPr>
                <w:rFonts w:cs="Arial"/>
                <w:sz w:val="20"/>
                <w:szCs w:val="20"/>
              </w:rPr>
              <w:t xml:space="preserve">, </w:t>
            </w:r>
            <w:hyperlink r:id="rId251" w:history="1">
              <w:r w:rsidR="00C338CB" w:rsidRPr="00746CD5">
                <w:rPr>
                  <w:rFonts w:cs="Arial"/>
                  <w:sz w:val="20"/>
                  <w:szCs w:val="20"/>
                </w:rPr>
                <w:t>Lenz M</w:t>
              </w:r>
            </w:hyperlink>
            <w:r w:rsidR="00C338CB" w:rsidRPr="00746CD5">
              <w:rPr>
                <w:rFonts w:cs="Arial"/>
                <w:sz w:val="20"/>
                <w:szCs w:val="20"/>
                <w:vertAlign w:val="superscript"/>
              </w:rPr>
              <w:t>1</w:t>
            </w:r>
            <w:r w:rsidR="00C338CB" w:rsidRPr="00746CD5">
              <w:rPr>
                <w:rFonts w:cs="Arial"/>
                <w:sz w:val="20"/>
                <w:szCs w:val="20"/>
              </w:rPr>
              <w:t xml:space="preserve">, </w:t>
            </w:r>
            <w:hyperlink r:id="rId252" w:history="1">
              <w:r w:rsidR="00C338CB" w:rsidRPr="00746CD5">
                <w:rPr>
                  <w:rFonts w:cs="Arial"/>
                  <w:sz w:val="20"/>
                  <w:szCs w:val="20"/>
                </w:rPr>
                <w:t>Nürnberger A</w:t>
              </w:r>
            </w:hyperlink>
            <w:r w:rsidR="00C338CB" w:rsidRPr="00746CD5">
              <w:rPr>
                <w:rFonts w:cs="Arial"/>
                <w:sz w:val="20"/>
                <w:szCs w:val="20"/>
                <w:vertAlign w:val="superscript"/>
              </w:rPr>
              <w:t>2</w:t>
            </w:r>
            <w:r w:rsidR="00C338CB" w:rsidRPr="00746CD5">
              <w:rPr>
                <w:rFonts w:cs="Arial"/>
                <w:sz w:val="20"/>
                <w:szCs w:val="20"/>
              </w:rPr>
              <w:t xml:space="preserve">, </w:t>
            </w:r>
            <w:hyperlink r:id="rId253" w:history="1">
              <w:r w:rsidR="00C338CB" w:rsidRPr="00746CD5">
                <w:rPr>
                  <w:rFonts w:cs="Arial"/>
                  <w:sz w:val="20"/>
                  <w:szCs w:val="20"/>
                </w:rPr>
                <w:t>Kastl SP</w:t>
              </w:r>
            </w:hyperlink>
            <w:r w:rsidR="00C338CB" w:rsidRPr="00746CD5">
              <w:rPr>
                <w:rFonts w:cs="Arial"/>
                <w:sz w:val="20"/>
                <w:szCs w:val="20"/>
                <w:vertAlign w:val="superscript"/>
              </w:rPr>
              <w:t>1</w:t>
            </w:r>
            <w:r w:rsidR="00C338CB" w:rsidRPr="00746CD5">
              <w:rPr>
                <w:rFonts w:cs="Arial"/>
                <w:sz w:val="20"/>
                <w:szCs w:val="20"/>
              </w:rPr>
              <w:t xml:space="preserve">, </w:t>
            </w:r>
            <w:hyperlink r:id="rId254" w:history="1">
              <w:r w:rsidR="00C338CB" w:rsidRPr="00746CD5">
                <w:rPr>
                  <w:rFonts w:cs="Arial"/>
                  <w:sz w:val="20"/>
                  <w:szCs w:val="20"/>
                </w:rPr>
                <w:t>Wojta J</w:t>
              </w:r>
            </w:hyperlink>
            <w:r w:rsidR="00C338CB" w:rsidRPr="00746CD5">
              <w:rPr>
                <w:rFonts w:cs="Arial"/>
                <w:sz w:val="20"/>
                <w:szCs w:val="20"/>
                <w:vertAlign w:val="superscript"/>
              </w:rPr>
              <w:t>3</w:t>
            </w:r>
            <w:r w:rsidR="00C338CB" w:rsidRPr="00746CD5">
              <w:rPr>
                <w:rFonts w:cs="Arial"/>
                <w:sz w:val="20"/>
                <w:szCs w:val="20"/>
              </w:rPr>
              <w:t xml:space="preserve">, </w:t>
            </w:r>
            <w:hyperlink r:id="rId255" w:history="1">
              <w:r w:rsidR="00C338CB" w:rsidRPr="00746CD5">
                <w:rPr>
                  <w:rFonts w:cs="Arial"/>
                  <w:sz w:val="20"/>
                  <w:szCs w:val="20"/>
                </w:rPr>
                <w:t>Heinz G</w:t>
              </w:r>
            </w:hyperlink>
            <w:r w:rsidR="00C338CB" w:rsidRPr="00746CD5">
              <w:rPr>
                <w:rFonts w:cs="Arial"/>
                <w:sz w:val="20"/>
                <w:szCs w:val="20"/>
                <w:vertAlign w:val="superscript"/>
              </w:rPr>
              <w:t>1</w:t>
            </w:r>
            <w:r w:rsidR="00C338CB" w:rsidRPr="00746CD5">
              <w:rPr>
                <w:rFonts w:cs="Arial"/>
                <w:sz w:val="20"/>
                <w:szCs w:val="20"/>
              </w:rPr>
              <w:t xml:space="preserve">, </w:t>
            </w:r>
            <w:hyperlink r:id="rId256" w:history="1">
              <w:r w:rsidR="00C338CB" w:rsidRPr="00746CD5">
                <w:rPr>
                  <w:rFonts w:cs="Arial"/>
                  <w:sz w:val="20"/>
                  <w:szCs w:val="20"/>
                </w:rPr>
                <w:t>Schwameis M</w:t>
              </w:r>
            </w:hyperlink>
            <w:r w:rsidR="00C338CB" w:rsidRPr="00746CD5">
              <w:rPr>
                <w:rFonts w:cs="Arial"/>
                <w:sz w:val="20"/>
                <w:szCs w:val="20"/>
                <w:vertAlign w:val="superscript"/>
              </w:rPr>
              <w:t>4</w:t>
            </w:r>
            <w:r w:rsidR="00C338CB" w:rsidRPr="00746CD5">
              <w:rPr>
                <w:rFonts w:cs="Arial"/>
                <w:sz w:val="20"/>
                <w:szCs w:val="20"/>
              </w:rPr>
              <w:t xml:space="preserve">, </w:t>
            </w:r>
            <w:hyperlink r:id="rId257" w:history="1">
              <w:r w:rsidR="00C338CB" w:rsidRPr="00746CD5">
                <w:rPr>
                  <w:rFonts w:cs="Arial"/>
                  <w:sz w:val="20"/>
                  <w:szCs w:val="20"/>
                </w:rPr>
                <w:t>Speidl WS</w:t>
              </w:r>
            </w:hyperlink>
            <w:r w:rsidR="00C338CB" w:rsidRPr="00746CD5">
              <w:rPr>
                <w:rFonts w:cs="Arial"/>
                <w:sz w:val="20"/>
                <w:szCs w:val="20"/>
                <w:vertAlign w:val="superscript"/>
              </w:rPr>
              <w:t>1</w:t>
            </w:r>
            <w:r w:rsidR="00C338CB" w:rsidRPr="00746CD5">
              <w:rPr>
                <w:rFonts w:cs="Arial"/>
                <w:sz w:val="20"/>
                <w:szCs w:val="20"/>
              </w:rPr>
              <w:t>.</w:t>
            </w:r>
            <w:r w:rsidR="00C338CB" w:rsidRPr="00746CD5">
              <w:rPr>
                <w:rFonts w:cs="Arial"/>
                <w:sz w:val="20"/>
                <w:szCs w:val="20"/>
              </w:rPr>
              <w:br/>
            </w:r>
            <w:r w:rsidR="00C338CB" w:rsidRPr="00746CD5">
              <w:rPr>
                <w:rFonts w:cs="Arial"/>
                <w:sz w:val="20"/>
                <w:szCs w:val="20"/>
                <w:lang w:val="en"/>
              </w:rPr>
              <w:t>Growth differentiation factor-15 predicts poor survival after cardiac arrest.</w:t>
            </w:r>
            <w:r w:rsidR="00C338CB" w:rsidRPr="00746CD5">
              <w:rPr>
                <w:rFonts w:cs="Arial"/>
                <w:sz w:val="20"/>
                <w:szCs w:val="20"/>
                <w:lang w:val="en"/>
              </w:rPr>
              <w:br/>
            </w:r>
            <w:hyperlink r:id="rId258" w:tooltip="Resuscitation." w:history="1">
              <w:r w:rsidR="00C338CB" w:rsidRPr="00746CD5">
                <w:rPr>
                  <w:rFonts w:cs="Arial"/>
                  <w:sz w:val="20"/>
                  <w:szCs w:val="20"/>
                  <w:lang w:val="en"/>
                </w:rPr>
                <w:t>Resuscitation.</w:t>
              </w:r>
            </w:hyperlink>
            <w:r w:rsidR="00C338CB" w:rsidRPr="00746CD5">
              <w:rPr>
                <w:rFonts w:cs="Arial"/>
                <w:sz w:val="20"/>
                <w:szCs w:val="20"/>
                <w:lang w:val="en"/>
              </w:rPr>
              <w:t xml:space="preserve"> 2019 Oct;143:22-28. doi: 10.1016/j.resuscitation.2019.07.028. Epub 2019 Aug 5.</w:t>
            </w:r>
          </w:p>
        </w:tc>
      </w:tr>
      <w:tr w:rsidR="00D135BA" w:rsidRPr="00C81A2D" w:rsidTr="00D135BA">
        <w:tc>
          <w:tcPr>
            <w:tcW w:w="9464" w:type="dxa"/>
          </w:tcPr>
          <w:p w:rsidR="00D135BA" w:rsidRPr="00746CD5" w:rsidRDefault="00D135BA" w:rsidP="00D135BA">
            <w:pPr>
              <w:shd w:val="clear" w:color="auto" w:fill="FFFFFF"/>
              <w:rPr>
                <w:rFonts w:cs="Arial"/>
                <w:sz w:val="20"/>
                <w:szCs w:val="20"/>
                <w:lang w:val="en"/>
              </w:rPr>
            </w:pPr>
            <w:r w:rsidRPr="00746CD5">
              <w:rPr>
                <w:rFonts w:cs="Arial"/>
                <w:sz w:val="20"/>
                <w:szCs w:val="20"/>
                <w:lang w:val="en-US"/>
              </w:rPr>
              <w:t>Ritonja J, Papantoniou K, Ebenberger A, Wagner G, Gartlehner G, Kierings I, Morgan R, Herkner H, Aronson K, Schernhammer E</w:t>
            </w:r>
            <w:r w:rsidRPr="00746CD5">
              <w:rPr>
                <w:rFonts w:cs="Arial"/>
                <w:sz w:val="20"/>
                <w:szCs w:val="20"/>
                <w:lang w:val="en-US"/>
              </w:rPr>
              <w:br/>
              <w:t>E</w:t>
            </w:r>
            <w:r w:rsidRPr="00746CD5">
              <w:rPr>
                <w:rFonts w:cs="Arial"/>
                <w:sz w:val="20"/>
                <w:szCs w:val="20"/>
                <w:lang w:val="en"/>
              </w:rPr>
              <w:t>ffects of exposure to night shift work on cancer risk in workers</w:t>
            </w:r>
            <w:r w:rsidRPr="00746CD5">
              <w:rPr>
                <w:rFonts w:cs="Arial"/>
                <w:color w:val="FF0000"/>
                <w:sz w:val="20"/>
                <w:szCs w:val="20"/>
                <w:lang w:val="en"/>
              </w:rPr>
              <w:br/>
            </w:r>
            <w:r w:rsidRPr="00746CD5">
              <w:rPr>
                <w:rFonts w:cs="Arial"/>
                <w:sz w:val="20"/>
                <w:szCs w:val="20"/>
                <w:lang w:val="en"/>
              </w:rPr>
              <w:t>Cochrane Database of Systematic Reviews, 10.1002/14651858.CD013466;</w:t>
            </w:r>
            <w:r w:rsidRPr="00746CD5">
              <w:rPr>
                <w:rFonts w:cs="Arial"/>
                <w:sz w:val="20"/>
                <w:szCs w:val="20"/>
                <w:lang w:val="en"/>
              </w:rPr>
              <w:br/>
              <w:t>&lt;a href='http://dx.doi.org/10.1002/14651858.CD013466' target='_blank'&gt;10.1002/14651858.CD013466&lt;/a&gt;</w:t>
            </w:r>
          </w:p>
        </w:tc>
      </w:tr>
      <w:tr w:rsidR="00C338CB" w:rsidRPr="00746CD5" w:rsidTr="00387CC5">
        <w:tc>
          <w:tcPr>
            <w:tcW w:w="9464" w:type="dxa"/>
          </w:tcPr>
          <w:p w:rsidR="00C338CB" w:rsidRPr="00746CD5" w:rsidRDefault="00C44BBF" w:rsidP="00387CC5">
            <w:pPr>
              <w:shd w:val="clear" w:color="auto" w:fill="FFFFFF"/>
              <w:rPr>
                <w:rFonts w:cs="Arial"/>
                <w:sz w:val="20"/>
                <w:szCs w:val="20"/>
                <w:lang w:val="en-US"/>
              </w:rPr>
            </w:pPr>
            <w:hyperlink r:id="rId259" w:history="1">
              <w:r w:rsidR="00C338CB" w:rsidRPr="00746CD5">
                <w:rPr>
                  <w:rFonts w:cs="Arial"/>
                  <w:sz w:val="20"/>
                  <w:szCs w:val="20"/>
                </w:rPr>
                <w:t>Roedl K</w:t>
              </w:r>
            </w:hyperlink>
            <w:r w:rsidR="00C338CB" w:rsidRPr="00746CD5">
              <w:rPr>
                <w:rFonts w:cs="Arial"/>
                <w:sz w:val="20"/>
                <w:szCs w:val="20"/>
                <w:vertAlign w:val="superscript"/>
              </w:rPr>
              <w:t>1</w:t>
            </w:r>
            <w:r w:rsidR="00C338CB" w:rsidRPr="00746CD5">
              <w:rPr>
                <w:rFonts w:cs="Arial"/>
                <w:sz w:val="20"/>
                <w:szCs w:val="20"/>
              </w:rPr>
              <w:t xml:space="preserve">, </w:t>
            </w:r>
            <w:hyperlink r:id="rId260" w:history="1">
              <w:r w:rsidR="00C338CB" w:rsidRPr="00746CD5">
                <w:rPr>
                  <w:rFonts w:cs="Arial"/>
                  <w:sz w:val="20"/>
                  <w:szCs w:val="20"/>
                </w:rPr>
                <w:t>Spiel A</w:t>
              </w:r>
            </w:hyperlink>
            <w:r w:rsidR="00C338CB" w:rsidRPr="00746CD5">
              <w:rPr>
                <w:rFonts w:cs="Arial"/>
                <w:sz w:val="20"/>
                <w:szCs w:val="20"/>
                <w:vertAlign w:val="superscript"/>
              </w:rPr>
              <w:t>2</w:t>
            </w:r>
            <w:r w:rsidR="00C338CB" w:rsidRPr="00746CD5">
              <w:rPr>
                <w:rFonts w:cs="Arial"/>
                <w:sz w:val="20"/>
                <w:szCs w:val="20"/>
              </w:rPr>
              <w:t xml:space="preserve">, </w:t>
            </w:r>
            <w:hyperlink r:id="rId261" w:history="1">
              <w:r w:rsidR="00C338CB" w:rsidRPr="00746CD5">
                <w:rPr>
                  <w:rFonts w:cs="Arial"/>
                  <w:sz w:val="20"/>
                  <w:szCs w:val="20"/>
                </w:rPr>
                <w:t>Nürnberger A</w:t>
              </w:r>
            </w:hyperlink>
            <w:r w:rsidR="00C338CB" w:rsidRPr="00746CD5">
              <w:rPr>
                <w:rFonts w:cs="Arial"/>
                <w:sz w:val="20"/>
                <w:szCs w:val="20"/>
                <w:vertAlign w:val="superscript"/>
              </w:rPr>
              <w:t>3</w:t>
            </w:r>
            <w:r w:rsidR="00C338CB" w:rsidRPr="00746CD5">
              <w:rPr>
                <w:rFonts w:cs="Arial"/>
                <w:sz w:val="20"/>
                <w:szCs w:val="20"/>
              </w:rPr>
              <w:t xml:space="preserve">, </w:t>
            </w:r>
            <w:hyperlink r:id="rId262" w:history="1">
              <w:r w:rsidR="00C338CB" w:rsidRPr="00746CD5">
                <w:rPr>
                  <w:rFonts w:cs="Arial"/>
                  <w:sz w:val="20"/>
                  <w:szCs w:val="20"/>
                </w:rPr>
                <w:t>Horvatits T</w:t>
              </w:r>
            </w:hyperlink>
            <w:r w:rsidR="00C338CB" w:rsidRPr="00746CD5">
              <w:rPr>
                <w:rFonts w:cs="Arial"/>
                <w:sz w:val="20"/>
                <w:szCs w:val="20"/>
                <w:vertAlign w:val="superscript"/>
              </w:rPr>
              <w:t>4</w:t>
            </w:r>
            <w:r w:rsidR="00C338CB" w:rsidRPr="00746CD5">
              <w:rPr>
                <w:rFonts w:cs="Arial"/>
                <w:sz w:val="20"/>
                <w:szCs w:val="20"/>
              </w:rPr>
              <w:t xml:space="preserve">, </w:t>
            </w:r>
            <w:hyperlink r:id="rId263" w:history="1">
              <w:r w:rsidR="00C338CB" w:rsidRPr="00746CD5">
                <w:rPr>
                  <w:rFonts w:cs="Arial"/>
                  <w:sz w:val="20"/>
                  <w:szCs w:val="20"/>
                </w:rPr>
                <w:t>Drolz A</w:t>
              </w:r>
            </w:hyperlink>
            <w:r w:rsidR="00C338CB" w:rsidRPr="00746CD5">
              <w:rPr>
                <w:rFonts w:cs="Arial"/>
                <w:sz w:val="20"/>
                <w:szCs w:val="20"/>
                <w:vertAlign w:val="superscript"/>
              </w:rPr>
              <w:t>5</w:t>
            </w:r>
            <w:r w:rsidR="00C338CB" w:rsidRPr="00746CD5">
              <w:rPr>
                <w:rFonts w:cs="Arial"/>
                <w:sz w:val="20"/>
                <w:szCs w:val="20"/>
              </w:rPr>
              <w:t xml:space="preserve">, </w:t>
            </w:r>
            <w:hyperlink r:id="rId264" w:history="1">
              <w:r w:rsidR="00C338CB" w:rsidRPr="00746CD5">
                <w:rPr>
                  <w:rFonts w:cs="Arial"/>
                  <w:sz w:val="20"/>
                  <w:szCs w:val="20"/>
                </w:rPr>
                <w:t>Hubner P</w:t>
              </w:r>
            </w:hyperlink>
            <w:r w:rsidR="00C338CB" w:rsidRPr="00746CD5">
              <w:rPr>
                <w:rFonts w:cs="Arial"/>
                <w:sz w:val="20"/>
                <w:szCs w:val="20"/>
                <w:vertAlign w:val="superscript"/>
              </w:rPr>
              <w:t>6</w:t>
            </w:r>
            <w:r w:rsidR="00C338CB" w:rsidRPr="00746CD5">
              <w:rPr>
                <w:rFonts w:cs="Arial"/>
                <w:sz w:val="20"/>
                <w:szCs w:val="20"/>
              </w:rPr>
              <w:t xml:space="preserve">, </w:t>
            </w:r>
            <w:hyperlink r:id="rId265" w:history="1">
              <w:r w:rsidR="00C338CB" w:rsidRPr="00746CD5">
                <w:rPr>
                  <w:rFonts w:cs="Arial"/>
                  <w:sz w:val="20"/>
                  <w:szCs w:val="20"/>
                </w:rPr>
                <w:t>Warenits AM</w:t>
              </w:r>
            </w:hyperlink>
            <w:r w:rsidR="00C338CB" w:rsidRPr="00746CD5">
              <w:rPr>
                <w:rFonts w:cs="Arial"/>
                <w:sz w:val="20"/>
                <w:szCs w:val="20"/>
                <w:vertAlign w:val="superscript"/>
              </w:rPr>
              <w:t>7</w:t>
            </w:r>
            <w:r w:rsidR="00C338CB" w:rsidRPr="00746CD5">
              <w:rPr>
                <w:rFonts w:cs="Arial"/>
                <w:sz w:val="20"/>
                <w:szCs w:val="20"/>
              </w:rPr>
              <w:t xml:space="preserve">, </w:t>
            </w:r>
            <w:hyperlink r:id="rId266" w:history="1">
              <w:r w:rsidR="00C338CB" w:rsidRPr="00746CD5">
                <w:rPr>
                  <w:rFonts w:cs="Arial"/>
                  <w:sz w:val="20"/>
                  <w:szCs w:val="20"/>
                </w:rPr>
                <w:t>Sterz F</w:t>
              </w:r>
            </w:hyperlink>
            <w:r w:rsidR="00C338CB" w:rsidRPr="00746CD5">
              <w:rPr>
                <w:rFonts w:cs="Arial"/>
                <w:sz w:val="20"/>
                <w:szCs w:val="20"/>
                <w:vertAlign w:val="superscript"/>
              </w:rPr>
              <w:t>8</w:t>
            </w:r>
            <w:r w:rsidR="00C338CB" w:rsidRPr="00746CD5">
              <w:rPr>
                <w:rFonts w:cs="Arial"/>
                <w:sz w:val="20"/>
                <w:szCs w:val="20"/>
              </w:rPr>
              <w:t xml:space="preserve">, </w:t>
            </w:r>
            <w:hyperlink r:id="rId267" w:history="1">
              <w:r w:rsidR="00C338CB" w:rsidRPr="00746CD5">
                <w:rPr>
                  <w:rFonts w:cs="Arial"/>
                  <w:sz w:val="20"/>
                  <w:szCs w:val="20"/>
                </w:rPr>
                <w:t>Herkner H</w:t>
              </w:r>
            </w:hyperlink>
            <w:r w:rsidR="00C338CB" w:rsidRPr="00746CD5">
              <w:rPr>
                <w:rFonts w:cs="Arial"/>
                <w:sz w:val="20"/>
                <w:szCs w:val="20"/>
                <w:vertAlign w:val="superscript"/>
              </w:rPr>
              <w:t>9</w:t>
            </w:r>
            <w:r w:rsidR="00C338CB" w:rsidRPr="00746CD5">
              <w:rPr>
                <w:rFonts w:cs="Arial"/>
                <w:sz w:val="20"/>
                <w:szCs w:val="20"/>
              </w:rPr>
              <w:t xml:space="preserve">, </w:t>
            </w:r>
            <w:hyperlink r:id="rId268" w:history="1">
              <w:r w:rsidR="00C338CB" w:rsidRPr="00746CD5">
                <w:rPr>
                  <w:rFonts w:cs="Arial"/>
                  <w:sz w:val="20"/>
                  <w:szCs w:val="20"/>
                </w:rPr>
                <w:t>Fuhrmann V</w:t>
              </w:r>
            </w:hyperlink>
            <w:r w:rsidR="00C338CB" w:rsidRPr="00746CD5">
              <w:rPr>
                <w:rFonts w:cs="Arial"/>
                <w:sz w:val="20"/>
                <w:szCs w:val="20"/>
                <w:vertAlign w:val="superscript"/>
              </w:rPr>
              <w:t>10</w:t>
            </w:r>
            <w:r w:rsidR="00C338CB" w:rsidRPr="00746CD5">
              <w:rPr>
                <w:rFonts w:cs="Arial"/>
                <w:sz w:val="20"/>
                <w:szCs w:val="20"/>
              </w:rPr>
              <w:t>.</w:t>
            </w:r>
            <w:r w:rsidR="00C338CB" w:rsidRPr="00746CD5">
              <w:rPr>
                <w:rFonts w:cs="Arial"/>
                <w:sz w:val="20"/>
                <w:szCs w:val="20"/>
              </w:rPr>
              <w:br/>
            </w:r>
            <w:r w:rsidR="00C338CB" w:rsidRPr="00746CD5">
              <w:rPr>
                <w:rFonts w:cs="Arial"/>
                <w:sz w:val="20"/>
                <w:szCs w:val="20"/>
                <w:lang w:val="en"/>
              </w:rPr>
              <w:t>Hypoxic liver injury after in- and out-of-hospital cardiac arrest: Risk factors and neurological outcome.</w:t>
            </w:r>
            <w:r w:rsidR="00C338CB" w:rsidRPr="00746CD5">
              <w:rPr>
                <w:rFonts w:cs="Arial"/>
                <w:sz w:val="20"/>
                <w:szCs w:val="20"/>
                <w:lang w:val="en"/>
              </w:rPr>
              <w:br/>
            </w:r>
            <w:hyperlink r:id="rId269" w:tooltip="Resuscitation." w:history="1">
              <w:r w:rsidR="00C338CB" w:rsidRPr="00746CD5">
                <w:rPr>
                  <w:rFonts w:cs="Arial"/>
                  <w:sz w:val="20"/>
                  <w:szCs w:val="20"/>
                  <w:lang w:val="en"/>
                </w:rPr>
                <w:t>Resuscitation.</w:t>
              </w:r>
            </w:hyperlink>
            <w:r w:rsidR="00C338CB" w:rsidRPr="00746CD5">
              <w:rPr>
                <w:rFonts w:cs="Arial"/>
                <w:sz w:val="20"/>
                <w:szCs w:val="20"/>
                <w:lang w:val="en"/>
              </w:rPr>
              <w:t xml:space="preserve"> 2019 Apr;137:175-182. doi: 10.1016/j.resuscitation.2019.02.038. Epub 2019 Mar 1.</w:t>
            </w:r>
          </w:p>
        </w:tc>
      </w:tr>
      <w:tr w:rsidR="00C338CB" w:rsidRPr="00C81A2D" w:rsidTr="00387CC5">
        <w:tc>
          <w:tcPr>
            <w:tcW w:w="9464" w:type="dxa"/>
          </w:tcPr>
          <w:p w:rsidR="00C338CB" w:rsidRPr="00746CD5" w:rsidRDefault="00C338CB" w:rsidP="00387CC5">
            <w:pPr>
              <w:shd w:val="clear" w:color="auto" w:fill="FFFFFF"/>
              <w:rPr>
                <w:rFonts w:cs="Arial"/>
                <w:sz w:val="20"/>
                <w:szCs w:val="20"/>
                <w:lang w:val="en-US"/>
              </w:rPr>
            </w:pPr>
            <w:r w:rsidRPr="00746CD5">
              <w:rPr>
                <w:rFonts w:cs="Arial"/>
                <w:sz w:val="20"/>
                <w:szCs w:val="20"/>
                <w:lang w:val="en-US"/>
              </w:rPr>
              <w:t>Roedl K, Spiel A, Sterz F, Herkner H, Fuhrmann V.</w:t>
            </w:r>
            <w:r w:rsidRPr="00746CD5">
              <w:rPr>
                <w:rFonts w:cs="Arial"/>
                <w:sz w:val="20"/>
                <w:szCs w:val="20"/>
                <w:lang w:val="en-US"/>
              </w:rPr>
              <w:br/>
              <w:t>Shock liver after cardiac arrest: risk factors and neurological outcome</w:t>
            </w:r>
            <w:r w:rsidRPr="00746CD5">
              <w:rPr>
                <w:rFonts w:cs="Arial"/>
                <w:sz w:val="20"/>
                <w:szCs w:val="20"/>
                <w:lang w:val="en-US"/>
              </w:rPr>
              <w:br/>
              <w:t>Medizinische Klinik - Intensivmedizin</w:t>
            </w:r>
          </w:p>
        </w:tc>
      </w:tr>
      <w:tr w:rsidR="00C338CB" w:rsidRPr="00746CD5" w:rsidTr="00387CC5">
        <w:tc>
          <w:tcPr>
            <w:tcW w:w="9464" w:type="dxa"/>
          </w:tcPr>
          <w:p w:rsidR="00C338CB" w:rsidRPr="00746CD5" w:rsidRDefault="00C44BBF" w:rsidP="00387CC5">
            <w:pPr>
              <w:shd w:val="clear" w:color="auto" w:fill="FFFFFF"/>
              <w:rPr>
                <w:rFonts w:cs="Arial"/>
                <w:sz w:val="20"/>
                <w:szCs w:val="20"/>
                <w:lang w:val="en"/>
              </w:rPr>
            </w:pPr>
            <w:hyperlink r:id="rId270" w:history="1">
              <w:r w:rsidR="00C338CB" w:rsidRPr="00746CD5">
                <w:rPr>
                  <w:rStyle w:val="highlight"/>
                  <w:rFonts w:cs="Arial"/>
                  <w:sz w:val="20"/>
                  <w:szCs w:val="20"/>
                  <w:lang w:val="en"/>
                </w:rPr>
                <w:t>Roth D</w:t>
              </w:r>
            </w:hyperlink>
            <w:r w:rsidR="00C338CB" w:rsidRPr="00746CD5">
              <w:rPr>
                <w:rFonts w:cs="Arial"/>
                <w:sz w:val="20"/>
                <w:szCs w:val="20"/>
                <w:vertAlign w:val="superscript"/>
                <w:lang w:val="en"/>
              </w:rPr>
              <w:t>1</w:t>
            </w:r>
            <w:r w:rsidR="00C338CB" w:rsidRPr="00746CD5">
              <w:rPr>
                <w:rFonts w:cs="Arial"/>
                <w:sz w:val="20"/>
                <w:szCs w:val="20"/>
                <w:lang w:val="en"/>
              </w:rPr>
              <w:t xml:space="preserve">, </w:t>
            </w:r>
            <w:hyperlink r:id="rId271" w:history="1">
              <w:r w:rsidR="00C338CB" w:rsidRPr="00746CD5">
                <w:rPr>
                  <w:rFonts w:cs="Arial"/>
                  <w:sz w:val="20"/>
                  <w:szCs w:val="20"/>
                  <w:lang w:val="en"/>
                </w:rPr>
                <w:t>Herkner H</w:t>
              </w:r>
            </w:hyperlink>
            <w:r w:rsidR="00C338CB" w:rsidRPr="00746CD5">
              <w:rPr>
                <w:rFonts w:cs="Arial"/>
                <w:sz w:val="20"/>
                <w:szCs w:val="20"/>
                <w:vertAlign w:val="superscript"/>
                <w:lang w:val="en"/>
              </w:rPr>
              <w:t>1</w:t>
            </w:r>
            <w:r w:rsidR="00C338CB" w:rsidRPr="00746CD5">
              <w:rPr>
                <w:rFonts w:cs="Arial"/>
                <w:sz w:val="20"/>
                <w:szCs w:val="20"/>
                <w:lang w:val="en"/>
              </w:rPr>
              <w:t xml:space="preserve">, </w:t>
            </w:r>
            <w:hyperlink r:id="rId272" w:history="1">
              <w:r w:rsidR="00C338CB" w:rsidRPr="00746CD5">
                <w:rPr>
                  <w:rFonts w:cs="Arial"/>
                  <w:sz w:val="20"/>
                  <w:szCs w:val="20"/>
                  <w:lang w:val="en"/>
                </w:rPr>
                <w:t>Lee A</w:t>
              </w:r>
            </w:hyperlink>
            <w:r w:rsidR="00C338CB" w:rsidRPr="00746CD5">
              <w:rPr>
                <w:rFonts w:cs="Arial"/>
                <w:sz w:val="20"/>
                <w:szCs w:val="20"/>
                <w:vertAlign w:val="superscript"/>
                <w:lang w:val="en"/>
              </w:rPr>
              <w:t>2</w:t>
            </w:r>
            <w:r w:rsidR="00C338CB" w:rsidRPr="00746CD5">
              <w:rPr>
                <w:rFonts w:cs="Arial"/>
                <w:sz w:val="20"/>
                <w:szCs w:val="20"/>
                <w:lang w:val="en"/>
              </w:rPr>
              <w:t>.</w:t>
            </w:r>
            <w:r w:rsidR="00C338CB" w:rsidRPr="00746CD5">
              <w:rPr>
                <w:rFonts w:cs="Arial"/>
                <w:sz w:val="20"/>
                <w:szCs w:val="20"/>
                <w:lang w:val="en"/>
              </w:rPr>
              <w:br/>
              <w:t>Reply to bedside predictors of difficult airway - neck mobility.</w:t>
            </w:r>
            <w:r w:rsidR="00C338CB" w:rsidRPr="00746CD5">
              <w:rPr>
                <w:rFonts w:cs="Arial"/>
                <w:sz w:val="20"/>
                <w:szCs w:val="20"/>
                <w:lang w:val="en"/>
              </w:rPr>
              <w:br/>
            </w:r>
            <w:hyperlink r:id="rId273" w:tooltip="Anaesthesia." w:history="1">
              <w:r w:rsidR="00C338CB" w:rsidRPr="00746CD5">
                <w:rPr>
                  <w:rFonts w:cs="Arial"/>
                  <w:sz w:val="20"/>
                  <w:szCs w:val="20"/>
                  <w:lang w:val="en"/>
                </w:rPr>
                <w:t>Anaesthesia.</w:t>
              </w:r>
            </w:hyperlink>
            <w:r w:rsidR="00C338CB" w:rsidRPr="00746CD5">
              <w:rPr>
                <w:rFonts w:cs="Arial"/>
                <w:sz w:val="20"/>
                <w:szCs w:val="20"/>
                <w:lang w:val="en"/>
              </w:rPr>
              <w:t xml:space="preserve"> 2019 Dec;74(12):1617. doi: 10.1111/anae.14836.</w:t>
            </w:r>
          </w:p>
        </w:tc>
      </w:tr>
      <w:tr w:rsidR="00C338CB" w:rsidRPr="00746CD5" w:rsidTr="00387CC5">
        <w:tc>
          <w:tcPr>
            <w:tcW w:w="9464" w:type="dxa"/>
          </w:tcPr>
          <w:p w:rsidR="00C338CB" w:rsidRPr="00746CD5" w:rsidRDefault="00C44BBF" w:rsidP="00387CC5">
            <w:pPr>
              <w:shd w:val="clear" w:color="auto" w:fill="FFFFFF"/>
              <w:rPr>
                <w:rFonts w:cs="Arial"/>
                <w:sz w:val="20"/>
                <w:szCs w:val="20"/>
                <w:lang w:val="en"/>
              </w:rPr>
            </w:pPr>
            <w:hyperlink r:id="rId274" w:history="1">
              <w:r w:rsidR="00C338CB" w:rsidRPr="00746CD5">
                <w:rPr>
                  <w:rFonts w:cs="Arial"/>
                  <w:sz w:val="20"/>
                  <w:szCs w:val="20"/>
                  <w:lang w:val="en"/>
                </w:rPr>
                <w:t>Roth D</w:t>
              </w:r>
            </w:hyperlink>
            <w:r w:rsidR="00C338CB" w:rsidRPr="00746CD5">
              <w:rPr>
                <w:rFonts w:cs="Arial"/>
                <w:sz w:val="20"/>
                <w:szCs w:val="20"/>
                <w:vertAlign w:val="superscript"/>
                <w:lang w:val="en"/>
              </w:rPr>
              <w:t>1</w:t>
            </w:r>
            <w:r w:rsidR="00C338CB" w:rsidRPr="00746CD5">
              <w:rPr>
                <w:rFonts w:cs="Arial"/>
                <w:sz w:val="20"/>
                <w:szCs w:val="20"/>
                <w:lang w:val="en"/>
              </w:rPr>
              <w:t xml:space="preserve">, </w:t>
            </w:r>
            <w:hyperlink r:id="rId275" w:history="1">
              <w:r w:rsidR="00C338CB" w:rsidRPr="00746CD5">
                <w:rPr>
                  <w:rFonts w:cs="Arial"/>
                  <w:sz w:val="20"/>
                  <w:szCs w:val="20"/>
                  <w:lang w:val="en"/>
                </w:rPr>
                <w:t>Pace NL</w:t>
              </w:r>
            </w:hyperlink>
            <w:r w:rsidR="00C338CB" w:rsidRPr="00746CD5">
              <w:rPr>
                <w:rFonts w:cs="Arial"/>
                <w:sz w:val="20"/>
                <w:szCs w:val="20"/>
                <w:vertAlign w:val="superscript"/>
                <w:lang w:val="en"/>
              </w:rPr>
              <w:t>2</w:t>
            </w:r>
            <w:r w:rsidR="00C338CB" w:rsidRPr="00746CD5">
              <w:rPr>
                <w:rFonts w:cs="Arial"/>
                <w:sz w:val="20"/>
                <w:szCs w:val="20"/>
                <w:lang w:val="en"/>
              </w:rPr>
              <w:t xml:space="preserve">, </w:t>
            </w:r>
            <w:hyperlink r:id="rId276" w:history="1">
              <w:r w:rsidR="00C338CB" w:rsidRPr="00746CD5">
                <w:rPr>
                  <w:rFonts w:cs="Arial"/>
                  <w:sz w:val="20"/>
                  <w:szCs w:val="20"/>
                  <w:lang w:val="en"/>
                </w:rPr>
                <w:t>Lee A</w:t>
              </w:r>
            </w:hyperlink>
            <w:r w:rsidR="00C338CB" w:rsidRPr="00746CD5">
              <w:rPr>
                <w:rFonts w:cs="Arial"/>
                <w:sz w:val="20"/>
                <w:szCs w:val="20"/>
                <w:vertAlign w:val="superscript"/>
                <w:lang w:val="en"/>
              </w:rPr>
              <w:t>3,4</w:t>
            </w:r>
            <w:r w:rsidR="00C338CB" w:rsidRPr="00746CD5">
              <w:rPr>
                <w:rFonts w:cs="Arial"/>
                <w:sz w:val="20"/>
                <w:szCs w:val="20"/>
                <w:lang w:val="en"/>
              </w:rPr>
              <w:t xml:space="preserve">, </w:t>
            </w:r>
            <w:hyperlink r:id="rId277" w:history="1">
              <w:r w:rsidR="00C338CB" w:rsidRPr="00746CD5">
                <w:rPr>
                  <w:rFonts w:cs="Arial"/>
                  <w:sz w:val="20"/>
                  <w:szCs w:val="20"/>
                  <w:lang w:val="en"/>
                </w:rPr>
                <w:t>Hovhannisyan K</w:t>
              </w:r>
            </w:hyperlink>
            <w:r w:rsidR="00C338CB" w:rsidRPr="00746CD5">
              <w:rPr>
                <w:rFonts w:cs="Arial"/>
                <w:sz w:val="20"/>
                <w:szCs w:val="20"/>
                <w:vertAlign w:val="superscript"/>
                <w:lang w:val="en"/>
              </w:rPr>
              <w:t>5</w:t>
            </w:r>
            <w:r w:rsidR="00C338CB" w:rsidRPr="00746CD5">
              <w:rPr>
                <w:rFonts w:cs="Arial"/>
                <w:sz w:val="20"/>
                <w:szCs w:val="20"/>
                <w:lang w:val="en"/>
              </w:rPr>
              <w:t xml:space="preserve">, </w:t>
            </w:r>
            <w:hyperlink r:id="rId278" w:history="1">
              <w:r w:rsidR="00C338CB" w:rsidRPr="00746CD5">
                <w:rPr>
                  <w:rFonts w:cs="Arial"/>
                  <w:sz w:val="20"/>
                  <w:szCs w:val="20"/>
                  <w:lang w:val="en"/>
                </w:rPr>
                <w:t>Warenits AM</w:t>
              </w:r>
            </w:hyperlink>
            <w:r w:rsidR="00C338CB" w:rsidRPr="00746CD5">
              <w:rPr>
                <w:rFonts w:cs="Arial"/>
                <w:sz w:val="20"/>
                <w:szCs w:val="20"/>
                <w:vertAlign w:val="superscript"/>
                <w:lang w:val="en"/>
              </w:rPr>
              <w:t>6</w:t>
            </w:r>
            <w:r w:rsidR="00C338CB" w:rsidRPr="00746CD5">
              <w:rPr>
                <w:rFonts w:cs="Arial"/>
                <w:sz w:val="20"/>
                <w:szCs w:val="20"/>
                <w:lang w:val="en"/>
              </w:rPr>
              <w:t xml:space="preserve">, </w:t>
            </w:r>
            <w:hyperlink r:id="rId279" w:history="1">
              <w:r w:rsidR="00C338CB" w:rsidRPr="00746CD5">
                <w:rPr>
                  <w:rFonts w:cs="Arial"/>
                  <w:sz w:val="20"/>
                  <w:szCs w:val="20"/>
                  <w:lang w:val="en"/>
                </w:rPr>
                <w:t>Arrich J</w:t>
              </w:r>
            </w:hyperlink>
            <w:r w:rsidR="00C338CB" w:rsidRPr="00746CD5">
              <w:rPr>
                <w:rFonts w:cs="Arial"/>
                <w:sz w:val="20"/>
                <w:szCs w:val="20"/>
                <w:vertAlign w:val="superscript"/>
                <w:lang w:val="en"/>
              </w:rPr>
              <w:t>6</w:t>
            </w:r>
            <w:r w:rsidR="00C338CB" w:rsidRPr="00746CD5">
              <w:rPr>
                <w:rFonts w:cs="Arial"/>
                <w:sz w:val="20"/>
                <w:szCs w:val="20"/>
                <w:lang w:val="en"/>
              </w:rPr>
              <w:t xml:space="preserve">, </w:t>
            </w:r>
            <w:hyperlink r:id="rId280" w:history="1">
              <w:r w:rsidR="00C338CB" w:rsidRPr="00746CD5">
                <w:rPr>
                  <w:rFonts w:cs="Arial"/>
                  <w:sz w:val="20"/>
                  <w:szCs w:val="20"/>
                  <w:lang w:val="en"/>
                </w:rPr>
                <w:t>Herkner H</w:t>
              </w:r>
            </w:hyperlink>
            <w:r w:rsidR="00C338CB" w:rsidRPr="00746CD5">
              <w:rPr>
                <w:rFonts w:cs="Arial"/>
                <w:sz w:val="20"/>
                <w:szCs w:val="20"/>
                <w:vertAlign w:val="superscript"/>
                <w:lang w:val="en"/>
              </w:rPr>
              <w:t>6</w:t>
            </w:r>
            <w:r w:rsidR="00C338CB" w:rsidRPr="00746CD5">
              <w:rPr>
                <w:rFonts w:cs="Arial"/>
                <w:sz w:val="20"/>
                <w:szCs w:val="20"/>
                <w:lang w:val="en"/>
              </w:rPr>
              <w:t>.</w:t>
            </w:r>
            <w:r w:rsidR="00C338CB" w:rsidRPr="00746CD5">
              <w:rPr>
                <w:rFonts w:cs="Arial"/>
                <w:sz w:val="20"/>
                <w:szCs w:val="20"/>
                <w:lang w:val="en"/>
              </w:rPr>
              <w:br/>
            </w:r>
            <w:r w:rsidR="00C338CB" w:rsidRPr="00746CD5">
              <w:rPr>
                <w:rStyle w:val="highlight"/>
                <w:rFonts w:cs="Arial"/>
                <w:sz w:val="20"/>
                <w:szCs w:val="20"/>
                <w:lang w:val="en"/>
              </w:rPr>
              <w:t>Bedside</w:t>
            </w:r>
            <w:r w:rsidR="00C338CB" w:rsidRPr="00746CD5">
              <w:rPr>
                <w:rFonts w:cs="Arial"/>
                <w:sz w:val="20"/>
                <w:szCs w:val="20"/>
                <w:lang w:val="en"/>
              </w:rPr>
              <w:t xml:space="preserve"> </w:t>
            </w:r>
            <w:r w:rsidR="00C338CB" w:rsidRPr="00746CD5">
              <w:rPr>
                <w:rStyle w:val="highlight"/>
                <w:rFonts w:cs="Arial"/>
                <w:sz w:val="20"/>
                <w:szCs w:val="20"/>
                <w:lang w:val="en"/>
              </w:rPr>
              <w:t>tests</w:t>
            </w:r>
            <w:r w:rsidR="00C338CB" w:rsidRPr="00746CD5">
              <w:rPr>
                <w:rFonts w:cs="Arial"/>
                <w:sz w:val="20"/>
                <w:szCs w:val="20"/>
                <w:lang w:val="en"/>
              </w:rPr>
              <w:t xml:space="preserve"> for </w:t>
            </w:r>
            <w:r w:rsidR="00C338CB" w:rsidRPr="00746CD5">
              <w:rPr>
                <w:rStyle w:val="highlight"/>
                <w:rFonts w:cs="Arial"/>
                <w:sz w:val="20"/>
                <w:szCs w:val="20"/>
                <w:lang w:val="en"/>
              </w:rPr>
              <w:t>predicting</w:t>
            </w:r>
            <w:r w:rsidR="00C338CB" w:rsidRPr="00746CD5">
              <w:rPr>
                <w:rFonts w:cs="Arial"/>
                <w:sz w:val="20"/>
                <w:szCs w:val="20"/>
                <w:lang w:val="en"/>
              </w:rPr>
              <w:t xml:space="preserve"> difficult airways: an abridged Cochrane diagnostic test accuracy systematic review.</w:t>
            </w:r>
            <w:r w:rsidR="00C338CB" w:rsidRPr="00746CD5">
              <w:rPr>
                <w:rFonts w:cs="Arial"/>
                <w:sz w:val="20"/>
                <w:szCs w:val="20"/>
                <w:lang w:val="en"/>
              </w:rPr>
              <w:br/>
            </w:r>
            <w:hyperlink r:id="rId281" w:tooltip="Anaesthesia." w:history="1">
              <w:r w:rsidR="00C338CB" w:rsidRPr="00746CD5">
                <w:rPr>
                  <w:rFonts w:cs="Arial"/>
                  <w:sz w:val="20"/>
                  <w:szCs w:val="20"/>
                  <w:lang w:val="en"/>
                </w:rPr>
                <w:t>Anaesthesia.</w:t>
              </w:r>
            </w:hyperlink>
            <w:r w:rsidR="00C338CB" w:rsidRPr="00746CD5">
              <w:rPr>
                <w:rFonts w:cs="Arial"/>
                <w:sz w:val="20"/>
                <w:szCs w:val="20"/>
                <w:lang w:val="en"/>
              </w:rPr>
              <w:t xml:space="preserve"> 2019 Jul;74(7):915-928. doi: 10.1111/anae.14608. Epub 2019 Mar 6.</w:t>
            </w:r>
          </w:p>
        </w:tc>
      </w:tr>
      <w:tr w:rsidR="00C338CB" w:rsidRPr="00746CD5" w:rsidTr="00387CC5">
        <w:tc>
          <w:tcPr>
            <w:tcW w:w="9464" w:type="dxa"/>
          </w:tcPr>
          <w:p w:rsidR="00C338CB" w:rsidRPr="00746CD5" w:rsidRDefault="00C44BBF" w:rsidP="00387CC5">
            <w:pPr>
              <w:shd w:val="clear" w:color="auto" w:fill="FFFFFF"/>
              <w:rPr>
                <w:rFonts w:cs="Arial"/>
                <w:sz w:val="20"/>
                <w:szCs w:val="20"/>
                <w:lang w:val="en"/>
              </w:rPr>
            </w:pPr>
            <w:hyperlink r:id="rId282" w:history="1">
              <w:r w:rsidR="00C338CB" w:rsidRPr="00746CD5">
                <w:rPr>
                  <w:rFonts w:cs="Arial"/>
                  <w:sz w:val="20"/>
                  <w:szCs w:val="20"/>
                </w:rPr>
                <w:t>Samaha E</w:t>
              </w:r>
            </w:hyperlink>
            <w:r w:rsidR="00C338CB" w:rsidRPr="00746CD5">
              <w:rPr>
                <w:rFonts w:cs="Arial"/>
                <w:sz w:val="20"/>
                <w:szCs w:val="20"/>
                <w:vertAlign w:val="superscript"/>
              </w:rPr>
              <w:t>1,2</w:t>
            </w:r>
            <w:r w:rsidR="00C338CB" w:rsidRPr="00746CD5">
              <w:rPr>
                <w:rFonts w:cs="Arial"/>
                <w:sz w:val="20"/>
                <w:szCs w:val="20"/>
              </w:rPr>
              <w:t xml:space="preserve">, </w:t>
            </w:r>
            <w:hyperlink r:id="rId283" w:history="1">
              <w:r w:rsidR="00C338CB" w:rsidRPr="00746CD5">
                <w:rPr>
                  <w:rStyle w:val="highlight"/>
                  <w:rFonts w:cs="Arial"/>
                  <w:sz w:val="20"/>
                  <w:szCs w:val="20"/>
                </w:rPr>
                <w:t>Schwameis M</w:t>
              </w:r>
            </w:hyperlink>
            <w:r w:rsidR="00C338CB" w:rsidRPr="00746CD5">
              <w:rPr>
                <w:rFonts w:cs="Arial"/>
                <w:sz w:val="20"/>
                <w:szCs w:val="20"/>
                <w:vertAlign w:val="superscript"/>
              </w:rPr>
              <w:t>3</w:t>
            </w:r>
            <w:r w:rsidR="00C338CB" w:rsidRPr="00746CD5">
              <w:rPr>
                <w:rFonts w:cs="Arial"/>
                <w:sz w:val="20"/>
                <w:szCs w:val="20"/>
              </w:rPr>
              <w:t xml:space="preserve">, </w:t>
            </w:r>
            <w:hyperlink r:id="rId284" w:history="1">
              <w:r w:rsidR="00C338CB" w:rsidRPr="00746CD5">
                <w:rPr>
                  <w:rFonts w:cs="Arial"/>
                  <w:sz w:val="20"/>
                  <w:szCs w:val="20"/>
                </w:rPr>
                <w:t>Schranz S</w:t>
              </w:r>
            </w:hyperlink>
            <w:r w:rsidR="00C338CB" w:rsidRPr="00746CD5">
              <w:rPr>
                <w:rFonts w:cs="Arial"/>
                <w:sz w:val="20"/>
                <w:szCs w:val="20"/>
                <w:vertAlign w:val="superscript"/>
              </w:rPr>
              <w:t>1</w:t>
            </w:r>
            <w:r w:rsidR="00C338CB" w:rsidRPr="00746CD5">
              <w:rPr>
                <w:rFonts w:cs="Arial"/>
                <w:sz w:val="20"/>
                <w:szCs w:val="20"/>
              </w:rPr>
              <w:t xml:space="preserve">, </w:t>
            </w:r>
            <w:hyperlink r:id="rId285" w:history="1">
              <w:r w:rsidR="00C338CB" w:rsidRPr="00746CD5">
                <w:rPr>
                  <w:rFonts w:cs="Arial"/>
                  <w:sz w:val="20"/>
                  <w:szCs w:val="20"/>
                </w:rPr>
                <w:t>Watschinger B</w:t>
              </w:r>
            </w:hyperlink>
            <w:r w:rsidR="00C338CB" w:rsidRPr="00746CD5">
              <w:rPr>
                <w:rFonts w:cs="Arial"/>
                <w:sz w:val="20"/>
                <w:szCs w:val="20"/>
                <w:vertAlign w:val="superscript"/>
              </w:rPr>
              <w:t>4</w:t>
            </w:r>
            <w:r w:rsidR="00C338CB" w:rsidRPr="00746CD5">
              <w:rPr>
                <w:rFonts w:cs="Arial"/>
                <w:sz w:val="20"/>
                <w:szCs w:val="20"/>
              </w:rPr>
              <w:t xml:space="preserve">, </w:t>
            </w:r>
            <w:hyperlink r:id="rId286" w:history="1">
              <w:r w:rsidR="00C338CB" w:rsidRPr="00746CD5">
                <w:rPr>
                  <w:rFonts w:cs="Arial"/>
                  <w:sz w:val="20"/>
                  <w:szCs w:val="20"/>
                </w:rPr>
                <w:t>Buchmüller A</w:t>
              </w:r>
            </w:hyperlink>
            <w:r w:rsidR="00C338CB" w:rsidRPr="00746CD5">
              <w:rPr>
                <w:rFonts w:cs="Arial"/>
                <w:sz w:val="20"/>
                <w:szCs w:val="20"/>
                <w:vertAlign w:val="superscript"/>
              </w:rPr>
              <w:t>5</w:t>
            </w:r>
            <w:r w:rsidR="00C338CB" w:rsidRPr="00746CD5">
              <w:rPr>
                <w:rFonts w:cs="Arial"/>
                <w:sz w:val="20"/>
                <w:szCs w:val="20"/>
              </w:rPr>
              <w:t xml:space="preserve">, </w:t>
            </w:r>
            <w:hyperlink r:id="rId287" w:history="1">
              <w:r w:rsidR="00C338CB" w:rsidRPr="00746CD5">
                <w:rPr>
                  <w:rFonts w:cs="Arial"/>
                  <w:sz w:val="20"/>
                  <w:szCs w:val="20"/>
                </w:rPr>
                <w:t>Jilma B</w:t>
              </w:r>
            </w:hyperlink>
            <w:r w:rsidR="00C338CB" w:rsidRPr="00746CD5">
              <w:rPr>
                <w:rFonts w:cs="Arial"/>
                <w:sz w:val="20"/>
                <w:szCs w:val="20"/>
                <w:vertAlign w:val="superscript"/>
              </w:rPr>
              <w:t>1</w:t>
            </w:r>
            <w:r w:rsidR="00C338CB" w:rsidRPr="00746CD5">
              <w:rPr>
                <w:rFonts w:cs="Arial"/>
                <w:sz w:val="20"/>
                <w:szCs w:val="20"/>
              </w:rPr>
              <w:t>.</w:t>
            </w:r>
            <w:r w:rsidR="00C338CB" w:rsidRPr="00746CD5">
              <w:rPr>
                <w:rFonts w:cs="Arial"/>
                <w:sz w:val="20"/>
                <w:szCs w:val="20"/>
              </w:rPr>
              <w:br/>
            </w:r>
            <w:r w:rsidR="00C338CB" w:rsidRPr="00746CD5">
              <w:rPr>
                <w:rFonts w:cs="Arial"/>
                <w:sz w:val="20"/>
                <w:szCs w:val="20"/>
                <w:lang w:val="en"/>
              </w:rPr>
              <w:t>Acetylsalicylic acid decreases clotting in combination with enoxaparin during haemodialysis in vitro.</w:t>
            </w:r>
            <w:r w:rsidR="00C338CB" w:rsidRPr="00746CD5">
              <w:rPr>
                <w:rFonts w:cs="Arial"/>
                <w:sz w:val="20"/>
                <w:szCs w:val="20"/>
                <w:lang w:val="en"/>
              </w:rPr>
              <w:br/>
            </w:r>
            <w:hyperlink r:id="rId288" w:tooltip="Nephrology, dialysis, transplantation : official publication of the European Dialysis and Transplant Association - European Renal Association." w:history="1">
              <w:r w:rsidR="00C338CB" w:rsidRPr="00746CD5">
                <w:rPr>
                  <w:rFonts w:cs="Arial"/>
                  <w:sz w:val="20"/>
                  <w:szCs w:val="20"/>
                  <w:lang w:val="en"/>
                </w:rPr>
                <w:t>Nephrol Dial Transplant.</w:t>
              </w:r>
            </w:hyperlink>
            <w:r w:rsidR="00C338CB" w:rsidRPr="00746CD5">
              <w:rPr>
                <w:rFonts w:cs="Arial"/>
                <w:sz w:val="20"/>
                <w:szCs w:val="20"/>
                <w:lang w:val="en"/>
              </w:rPr>
              <w:t xml:space="preserve"> 2019 Mar 1;34(3):509-515. doi: 10.1093/ndt/gfy229.</w:t>
            </w:r>
          </w:p>
        </w:tc>
      </w:tr>
      <w:tr w:rsidR="00D135BA" w:rsidRPr="00746CD5" w:rsidTr="00D135BA">
        <w:tc>
          <w:tcPr>
            <w:tcW w:w="9464" w:type="dxa"/>
          </w:tcPr>
          <w:p w:rsidR="00D135BA" w:rsidRPr="00746CD5" w:rsidRDefault="00C44BBF" w:rsidP="00D135BA">
            <w:pPr>
              <w:shd w:val="clear" w:color="auto" w:fill="FFFFFF"/>
              <w:rPr>
                <w:rFonts w:cs="Arial"/>
                <w:sz w:val="20"/>
                <w:szCs w:val="20"/>
                <w:lang w:val="en-US"/>
              </w:rPr>
            </w:pPr>
            <w:hyperlink r:id="rId289" w:history="1">
              <w:r w:rsidR="00D135BA" w:rsidRPr="00746CD5">
                <w:rPr>
                  <w:rFonts w:cs="Arial"/>
                  <w:sz w:val="20"/>
                  <w:szCs w:val="20"/>
                </w:rPr>
                <w:t>Schmidt RLJ</w:t>
              </w:r>
            </w:hyperlink>
            <w:r w:rsidR="00D135BA" w:rsidRPr="00746CD5">
              <w:rPr>
                <w:rFonts w:cs="Arial"/>
                <w:sz w:val="20"/>
                <w:szCs w:val="20"/>
                <w:vertAlign w:val="superscript"/>
              </w:rPr>
              <w:t>1</w:t>
            </w:r>
            <w:r w:rsidR="00D135BA" w:rsidRPr="00746CD5">
              <w:rPr>
                <w:rFonts w:cs="Arial"/>
                <w:sz w:val="20"/>
                <w:szCs w:val="20"/>
              </w:rPr>
              <w:t xml:space="preserve">, </w:t>
            </w:r>
            <w:hyperlink r:id="rId290" w:history="1">
              <w:r w:rsidR="00D135BA" w:rsidRPr="00746CD5">
                <w:rPr>
                  <w:rFonts w:cs="Arial"/>
                  <w:sz w:val="20"/>
                  <w:szCs w:val="20"/>
                </w:rPr>
                <w:t>Simon A</w:t>
              </w:r>
            </w:hyperlink>
            <w:r w:rsidR="00D135BA" w:rsidRPr="00746CD5">
              <w:rPr>
                <w:rFonts w:cs="Arial"/>
                <w:sz w:val="20"/>
                <w:szCs w:val="20"/>
                <w:vertAlign w:val="superscript"/>
              </w:rPr>
              <w:t>2</w:t>
            </w:r>
            <w:r w:rsidR="00D135BA" w:rsidRPr="00746CD5">
              <w:rPr>
                <w:rFonts w:cs="Arial"/>
                <w:sz w:val="20"/>
                <w:szCs w:val="20"/>
              </w:rPr>
              <w:t xml:space="preserve">, </w:t>
            </w:r>
            <w:hyperlink r:id="rId291" w:history="1">
              <w:r w:rsidR="00D135BA" w:rsidRPr="00746CD5">
                <w:rPr>
                  <w:rFonts w:cs="Arial"/>
                  <w:sz w:val="20"/>
                  <w:szCs w:val="20"/>
                </w:rPr>
                <w:t>Popow-Kraupp T</w:t>
              </w:r>
            </w:hyperlink>
            <w:r w:rsidR="00D135BA" w:rsidRPr="00746CD5">
              <w:rPr>
                <w:rFonts w:cs="Arial"/>
                <w:sz w:val="20"/>
                <w:szCs w:val="20"/>
                <w:vertAlign w:val="superscript"/>
              </w:rPr>
              <w:t>3</w:t>
            </w:r>
            <w:r w:rsidR="00D135BA" w:rsidRPr="00746CD5">
              <w:rPr>
                <w:rFonts w:cs="Arial"/>
                <w:sz w:val="20"/>
                <w:szCs w:val="20"/>
              </w:rPr>
              <w:t xml:space="preserve">, </w:t>
            </w:r>
            <w:hyperlink r:id="rId292" w:history="1">
              <w:r w:rsidR="00D135BA" w:rsidRPr="00746CD5">
                <w:rPr>
                  <w:rFonts w:cs="Arial"/>
                  <w:sz w:val="20"/>
                  <w:szCs w:val="20"/>
                </w:rPr>
                <w:t>Laggner A</w:t>
              </w:r>
            </w:hyperlink>
            <w:r w:rsidR="00D135BA" w:rsidRPr="00746CD5">
              <w:rPr>
                <w:rFonts w:cs="Arial"/>
                <w:sz w:val="20"/>
                <w:szCs w:val="20"/>
              </w:rPr>
              <w:t>N</w:t>
            </w:r>
            <w:r w:rsidR="00D135BA" w:rsidRPr="00746CD5">
              <w:rPr>
                <w:rFonts w:cs="Arial"/>
                <w:sz w:val="20"/>
                <w:szCs w:val="20"/>
                <w:vertAlign w:val="superscript"/>
              </w:rPr>
              <w:t>2</w:t>
            </w:r>
            <w:r w:rsidR="00D135BA" w:rsidRPr="00746CD5">
              <w:rPr>
                <w:rFonts w:cs="Arial"/>
                <w:sz w:val="20"/>
                <w:szCs w:val="20"/>
              </w:rPr>
              <w:t xml:space="preserve">, </w:t>
            </w:r>
            <w:hyperlink r:id="rId293" w:history="1">
              <w:r w:rsidR="00D135BA" w:rsidRPr="00746CD5">
                <w:rPr>
                  <w:rFonts w:cs="Arial"/>
                  <w:sz w:val="20"/>
                  <w:szCs w:val="20"/>
                </w:rPr>
                <w:t>Haslacher H</w:t>
              </w:r>
            </w:hyperlink>
            <w:r w:rsidR="00D135BA" w:rsidRPr="00746CD5">
              <w:rPr>
                <w:rFonts w:cs="Arial"/>
                <w:sz w:val="20"/>
                <w:szCs w:val="20"/>
                <w:vertAlign w:val="superscript"/>
              </w:rPr>
              <w:t>1</w:t>
            </w:r>
            <w:r w:rsidR="00D135BA" w:rsidRPr="00746CD5">
              <w:rPr>
                <w:rFonts w:cs="Arial"/>
                <w:sz w:val="20"/>
                <w:szCs w:val="20"/>
              </w:rPr>
              <w:t xml:space="preserve">, </w:t>
            </w:r>
            <w:hyperlink r:id="rId294" w:history="1">
              <w:r w:rsidR="00D135BA" w:rsidRPr="00746CD5">
                <w:rPr>
                  <w:rFonts w:cs="Arial"/>
                  <w:sz w:val="20"/>
                  <w:szCs w:val="20"/>
                </w:rPr>
                <w:t>Fritzer-Szekeres M</w:t>
              </w:r>
            </w:hyperlink>
            <w:r w:rsidR="00D135BA" w:rsidRPr="00746CD5">
              <w:rPr>
                <w:rFonts w:cs="Arial"/>
                <w:sz w:val="20"/>
                <w:szCs w:val="20"/>
                <w:vertAlign w:val="superscript"/>
              </w:rPr>
              <w:t>1</w:t>
            </w:r>
            <w:r w:rsidR="00D135BA" w:rsidRPr="00746CD5">
              <w:rPr>
                <w:rFonts w:cs="Arial"/>
                <w:sz w:val="20"/>
                <w:szCs w:val="20"/>
              </w:rPr>
              <w:t xml:space="preserve">, </w:t>
            </w:r>
            <w:hyperlink r:id="rId295" w:history="1">
              <w:r w:rsidR="00D135BA" w:rsidRPr="00746CD5">
                <w:rPr>
                  <w:rFonts w:cs="Arial"/>
                  <w:sz w:val="20"/>
                  <w:szCs w:val="20"/>
                </w:rPr>
                <w:t>Redlberger-Fritz M</w:t>
              </w:r>
            </w:hyperlink>
            <w:r w:rsidR="00D135BA" w:rsidRPr="00746CD5">
              <w:rPr>
                <w:rFonts w:cs="Arial"/>
                <w:sz w:val="20"/>
                <w:szCs w:val="20"/>
                <w:vertAlign w:val="superscript"/>
              </w:rPr>
              <w:t>4</w:t>
            </w:r>
            <w:r w:rsidR="00D135BA" w:rsidRPr="00746CD5">
              <w:rPr>
                <w:rFonts w:cs="Arial"/>
                <w:sz w:val="20"/>
                <w:szCs w:val="20"/>
              </w:rPr>
              <w:t xml:space="preserve">, </w:t>
            </w:r>
            <w:hyperlink r:id="rId296" w:history="1">
              <w:r w:rsidR="00D135BA" w:rsidRPr="00746CD5">
                <w:rPr>
                  <w:rFonts w:cs="Arial"/>
                  <w:sz w:val="20"/>
                  <w:szCs w:val="20"/>
                </w:rPr>
                <w:t>Mayer FJ</w:t>
              </w:r>
            </w:hyperlink>
            <w:r w:rsidR="00D135BA" w:rsidRPr="00746CD5">
              <w:rPr>
                <w:rFonts w:cs="Arial"/>
                <w:sz w:val="20"/>
                <w:szCs w:val="20"/>
                <w:vertAlign w:val="superscript"/>
              </w:rPr>
              <w:t>1</w:t>
            </w:r>
            <w:r w:rsidR="00D135BA" w:rsidRPr="00746CD5">
              <w:rPr>
                <w:rFonts w:cs="Arial"/>
                <w:sz w:val="20"/>
                <w:szCs w:val="20"/>
              </w:rPr>
              <w:t>.</w:t>
            </w:r>
            <w:r w:rsidR="00D135BA" w:rsidRPr="00746CD5">
              <w:rPr>
                <w:rFonts w:cs="Arial"/>
                <w:sz w:val="20"/>
                <w:szCs w:val="20"/>
              </w:rPr>
              <w:br/>
            </w:r>
            <w:r w:rsidR="00D135BA" w:rsidRPr="00746CD5">
              <w:rPr>
                <w:rFonts w:cs="Arial"/>
                <w:sz w:val="20"/>
                <w:szCs w:val="20"/>
                <w:lang w:val="en"/>
              </w:rPr>
              <w:t xml:space="preserve">A </w:t>
            </w:r>
            <w:r w:rsidR="00D135BA" w:rsidRPr="00746CD5">
              <w:rPr>
                <w:rStyle w:val="highlight"/>
                <w:rFonts w:cs="Arial"/>
                <w:sz w:val="20"/>
                <w:szCs w:val="20"/>
                <w:lang w:val="en"/>
              </w:rPr>
              <w:t>novel</w:t>
            </w:r>
            <w:r w:rsidR="00D135BA" w:rsidRPr="00746CD5">
              <w:rPr>
                <w:rFonts w:cs="Arial"/>
                <w:sz w:val="20"/>
                <w:szCs w:val="20"/>
                <w:lang w:val="en"/>
              </w:rPr>
              <w:t xml:space="preserve"> </w:t>
            </w:r>
            <w:r w:rsidR="00D135BA" w:rsidRPr="00746CD5">
              <w:rPr>
                <w:rStyle w:val="highlight"/>
                <w:rFonts w:cs="Arial"/>
                <w:sz w:val="20"/>
                <w:szCs w:val="20"/>
                <w:lang w:val="en"/>
              </w:rPr>
              <w:t>PCR</w:t>
            </w:r>
            <w:r w:rsidR="00D135BA" w:rsidRPr="00746CD5">
              <w:rPr>
                <w:rFonts w:cs="Arial"/>
                <w:sz w:val="20"/>
                <w:szCs w:val="20"/>
                <w:lang w:val="en"/>
              </w:rPr>
              <w:t>-</w:t>
            </w:r>
            <w:r w:rsidR="00D135BA" w:rsidRPr="00746CD5">
              <w:rPr>
                <w:rStyle w:val="highlight"/>
                <w:rFonts w:cs="Arial"/>
                <w:sz w:val="20"/>
                <w:szCs w:val="20"/>
                <w:lang w:val="en"/>
              </w:rPr>
              <w:t>based</w:t>
            </w:r>
            <w:r w:rsidR="00D135BA" w:rsidRPr="00746CD5">
              <w:rPr>
                <w:rFonts w:cs="Arial"/>
                <w:sz w:val="20"/>
                <w:szCs w:val="20"/>
                <w:lang w:val="en"/>
              </w:rPr>
              <w:t xml:space="preserve"> </w:t>
            </w:r>
            <w:r w:rsidR="00D135BA" w:rsidRPr="00746CD5">
              <w:rPr>
                <w:rStyle w:val="highlight"/>
                <w:rFonts w:cs="Arial"/>
                <w:sz w:val="20"/>
                <w:szCs w:val="20"/>
                <w:lang w:val="en"/>
              </w:rPr>
              <w:t>point-of-care</w:t>
            </w:r>
            <w:r w:rsidR="00D135BA" w:rsidRPr="00746CD5">
              <w:rPr>
                <w:rFonts w:cs="Arial"/>
                <w:sz w:val="20"/>
                <w:szCs w:val="20"/>
                <w:lang w:val="en"/>
              </w:rPr>
              <w:t xml:space="preserve"> </w:t>
            </w:r>
            <w:r w:rsidR="00D135BA" w:rsidRPr="00746CD5">
              <w:rPr>
                <w:rStyle w:val="highlight"/>
                <w:rFonts w:cs="Arial"/>
                <w:sz w:val="20"/>
                <w:szCs w:val="20"/>
                <w:lang w:val="en"/>
              </w:rPr>
              <w:t>method</w:t>
            </w:r>
            <w:r w:rsidR="00D135BA" w:rsidRPr="00746CD5">
              <w:rPr>
                <w:rFonts w:cs="Arial"/>
                <w:sz w:val="20"/>
                <w:szCs w:val="20"/>
                <w:lang w:val="en"/>
              </w:rPr>
              <w:t xml:space="preserve"> facilitates rapid, efficient, and sensitive diagnosis of influenza virus infection.</w:t>
            </w:r>
            <w:r w:rsidR="00D135BA" w:rsidRPr="00746CD5">
              <w:rPr>
                <w:rFonts w:cs="Arial"/>
                <w:sz w:val="20"/>
                <w:szCs w:val="20"/>
                <w:lang w:val="en"/>
              </w:rPr>
              <w:br/>
            </w:r>
            <w:hyperlink r:id="rId297" w:tooltip="Clinical microbiology and infection : the official publication of the European Society of Clinical Microbiology and Infectious Diseases." w:history="1">
              <w:r w:rsidR="00D135BA" w:rsidRPr="00746CD5">
                <w:rPr>
                  <w:rFonts w:cs="Arial"/>
                  <w:sz w:val="20"/>
                  <w:szCs w:val="20"/>
                  <w:lang w:val="en"/>
                </w:rPr>
                <w:t>Clin Microbiol Infect.</w:t>
              </w:r>
            </w:hyperlink>
            <w:r w:rsidR="00D135BA" w:rsidRPr="00746CD5">
              <w:rPr>
                <w:rFonts w:cs="Arial"/>
                <w:sz w:val="20"/>
                <w:szCs w:val="20"/>
                <w:lang w:val="en"/>
              </w:rPr>
              <w:t xml:space="preserve"> 2019 Aug;25(8):1032-1037. doi: 10.1016/j.cmi.2018.12.017. Epub 2018 Dec 22.</w:t>
            </w:r>
          </w:p>
        </w:tc>
      </w:tr>
      <w:tr w:rsidR="00C338CB" w:rsidRPr="00746CD5" w:rsidTr="00387CC5">
        <w:tc>
          <w:tcPr>
            <w:tcW w:w="9464" w:type="dxa"/>
          </w:tcPr>
          <w:p w:rsidR="00C338CB" w:rsidRPr="00746CD5" w:rsidRDefault="00C338CB" w:rsidP="00387CC5">
            <w:pPr>
              <w:shd w:val="clear" w:color="auto" w:fill="FFFFFF"/>
              <w:rPr>
                <w:rFonts w:cs="Arial"/>
                <w:sz w:val="20"/>
                <w:szCs w:val="20"/>
                <w:lang w:val="en-US"/>
              </w:rPr>
            </w:pPr>
            <w:r w:rsidRPr="00746CD5">
              <w:br w:type="page"/>
            </w:r>
            <w:hyperlink r:id="rId298" w:history="1">
              <w:r w:rsidRPr="00746CD5">
                <w:rPr>
                  <w:rFonts w:cs="Arial"/>
                  <w:sz w:val="20"/>
                  <w:szCs w:val="20"/>
                </w:rPr>
                <w:t>Schnaubelt S</w:t>
              </w:r>
            </w:hyperlink>
            <w:r w:rsidRPr="00746CD5">
              <w:rPr>
                <w:rFonts w:cs="Arial"/>
                <w:sz w:val="20"/>
                <w:szCs w:val="20"/>
                <w:vertAlign w:val="superscript"/>
              </w:rPr>
              <w:t>1</w:t>
            </w:r>
            <w:r w:rsidRPr="00746CD5">
              <w:rPr>
                <w:rFonts w:cs="Arial"/>
                <w:sz w:val="20"/>
                <w:szCs w:val="20"/>
              </w:rPr>
              <w:t xml:space="preserve">, </w:t>
            </w:r>
            <w:hyperlink r:id="rId299" w:history="1">
              <w:r w:rsidRPr="00746CD5">
                <w:rPr>
                  <w:rFonts w:cs="Arial"/>
                  <w:sz w:val="20"/>
                  <w:szCs w:val="20"/>
                </w:rPr>
                <w:t>Hammer A</w:t>
              </w:r>
            </w:hyperlink>
            <w:r w:rsidRPr="00746CD5">
              <w:rPr>
                <w:rFonts w:cs="Arial"/>
                <w:sz w:val="20"/>
                <w:szCs w:val="20"/>
                <w:vertAlign w:val="superscript"/>
              </w:rPr>
              <w:t>2</w:t>
            </w:r>
            <w:r w:rsidRPr="00746CD5">
              <w:rPr>
                <w:rFonts w:cs="Arial"/>
                <w:sz w:val="20"/>
                <w:szCs w:val="20"/>
              </w:rPr>
              <w:t xml:space="preserve">, </w:t>
            </w:r>
            <w:hyperlink r:id="rId300" w:history="1">
              <w:r w:rsidRPr="00746CD5">
                <w:rPr>
                  <w:rFonts w:cs="Arial"/>
                  <w:sz w:val="20"/>
                  <w:szCs w:val="20"/>
                </w:rPr>
                <w:t>Koller L</w:t>
              </w:r>
            </w:hyperlink>
            <w:r w:rsidRPr="00746CD5">
              <w:rPr>
                <w:rFonts w:cs="Arial"/>
                <w:sz w:val="20"/>
                <w:szCs w:val="20"/>
                <w:vertAlign w:val="superscript"/>
              </w:rPr>
              <w:t>2</w:t>
            </w:r>
            <w:r w:rsidRPr="00746CD5">
              <w:rPr>
                <w:rFonts w:cs="Arial"/>
                <w:sz w:val="20"/>
                <w:szCs w:val="20"/>
              </w:rPr>
              <w:t xml:space="preserve">, </w:t>
            </w:r>
            <w:hyperlink r:id="rId301" w:history="1">
              <w:r w:rsidRPr="00746CD5">
                <w:rPr>
                  <w:rFonts w:cs="Arial"/>
                  <w:sz w:val="20"/>
                  <w:szCs w:val="20"/>
                </w:rPr>
                <w:t>Niederdoeckl J</w:t>
              </w:r>
            </w:hyperlink>
            <w:r w:rsidRPr="00746CD5">
              <w:rPr>
                <w:rFonts w:cs="Arial"/>
                <w:sz w:val="20"/>
                <w:szCs w:val="20"/>
                <w:vertAlign w:val="superscript"/>
              </w:rPr>
              <w:t>1</w:t>
            </w:r>
            <w:r w:rsidRPr="00746CD5">
              <w:rPr>
                <w:rFonts w:cs="Arial"/>
                <w:sz w:val="20"/>
                <w:szCs w:val="20"/>
              </w:rPr>
              <w:t xml:space="preserve">, </w:t>
            </w:r>
            <w:hyperlink r:id="rId302" w:history="1">
              <w:r w:rsidRPr="00746CD5">
                <w:rPr>
                  <w:rFonts w:cs="Arial"/>
                  <w:sz w:val="20"/>
                  <w:szCs w:val="20"/>
                </w:rPr>
                <w:t>Kazem N</w:t>
              </w:r>
            </w:hyperlink>
            <w:r w:rsidRPr="00746CD5">
              <w:rPr>
                <w:rFonts w:cs="Arial"/>
                <w:sz w:val="20"/>
                <w:szCs w:val="20"/>
                <w:vertAlign w:val="superscript"/>
              </w:rPr>
              <w:t>2</w:t>
            </w:r>
            <w:r w:rsidRPr="00746CD5">
              <w:rPr>
                <w:rFonts w:cs="Arial"/>
                <w:sz w:val="20"/>
                <w:szCs w:val="20"/>
              </w:rPr>
              <w:t xml:space="preserve">, </w:t>
            </w:r>
            <w:hyperlink r:id="rId303" w:history="1">
              <w:r w:rsidRPr="00746CD5">
                <w:rPr>
                  <w:rFonts w:cs="Arial"/>
                  <w:sz w:val="20"/>
                  <w:szCs w:val="20"/>
                </w:rPr>
                <w:t>Spiel A</w:t>
              </w:r>
            </w:hyperlink>
            <w:r w:rsidRPr="00746CD5">
              <w:rPr>
                <w:rFonts w:cs="Arial"/>
                <w:sz w:val="20"/>
                <w:szCs w:val="20"/>
                <w:vertAlign w:val="superscript"/>
              </w:rPr>
              <w:t>1</w:t>
            </w:r>
            <w:r w:rsidRPr="00746CD5">
              <w:rPr>
                <w:rFonts w:cs="Arial"/>
                <w:sz w:val="20"/>
                <w:szCs w:val="20"/>
              </w:rPr>
              <w:t xml:space="preserve">, </w:t>
            </w:r>
            <w:hyperlink r:id="rId304" w:history="1">
              <w:r w:rsidRPr="00746CD5">
                <w:rPr>
                  <w:rFonts w:cs="Arial"/>
                  <w:sz w:val="20"/>
                  <w:szCs w:val="20"/>
                </w:rPr>
                <w:t>Niessner A</w:t>
              </w:r>
            </w:hyperlink>
            <w:r w:rsidRPr="00746CD5">
              <w:rPr>
                <w:rFonts w:cs="Arial"/>
                <w:sz w:val="20"/>
                <w:szCs w:val="20"/>
                <w:vertAlign w:val="superscript"/>
              </w:rPr>
              <w:t>2</w:t>
            </w:r>
            <w:r w:rsidRPr="00746CD5">
              <w:rPr>
                <w:rFonts w:cs="Arial"/>
                <w:sz w:val="20"/>
                <w:szCs w:val="20"/>
              </w:rPr>
              <w:t xml:space="preserve">, </w:t>
            </w:r>
            <w:hyperlink r:id="rId305" w:history="1">
              <w:r w:rsidRPr="00746CD5">
                <w:rPr>
                  <w:rFonts w:cs="Arial"/>
                  <w:sz w:val="20"/>
                  <w:szCs w:val="20"/>
                </w:rPr>
                <w:t>Sulzgruber P</w:t>
              </w:r>
            </w:hyperlink>
            <w:r w:rsidRPr="00746CD5">
              <w:rPr>
                <w:rFonts w:cs="Arial"/>
                <w:sz w:val="20"/>
                <w:szCs w:val="20"/>
                <w:vertAlign w:val="superscript"/>
              </w:rPr>
              <w:t>2</w:t>
            </w:r>
            <w:r w:rsidRPr="00746CD5">
              <w:rPr>
                <w:rFonts w:cs="Arial"/>
                <w:sz w:val="20"/>
                <w:szCs w:val="20"/>
              </w:rPr>
              <w:t>.</w:t>
            </w:r>
            <w:r w:rsidRPr="00746CD5">
              <w:rPr>
                <w:rFonts w:cs="Arial"/>
                <w:sz w:val="20"/>
                <w:szCs w:val="20"/>
              </w:rPr>
              <w:br/>
            </w:r>
            <w:r w:rsidRPr="00746CD5">
              <w:rPr>
                <w:rFonts w:cs="Arial"/>
                <w:sz w:val="20"/>
                <w:szCs w:val="20"/>
                <w:lang w:val="en"/>
              </w:rPr>
              <w:t xml:space="preserve">Expert Opinion: </w:t>
            </w:r>
            <w:r w:rsidRPr="00746CD5">
              <w:rPr>
                <w:rStyle w:val="highlight"/>
                <w:rFonts w:cs="Arial"/>
                <w:sz w:val="20"/>
                <w:szCs w:val="20"/>
                <w:lang w:val="en"/>
              </w:rPr>
              <w:t>Meditation</w:t>
            </w:r>
            <w:r w:rsidRPr="00746CD5">
              <w:rPr>
                <w:rFonts w:cs="Arial"/>
                <w:sz w:val="20"/>
                <w:szCs w:val="20"/>
                <w:lang w:val="en"/>
              </w:rPr>
              <w:t xml:space="preserve"> and </w:t>
            </w:r>
            <w:r w:rsidRPr="00746CD5">
              <w:rPr>
                <w:rStyle w:val="highlight"/>
                <w:rFonts w:cs="Arial"/>
                <w:sz w:val="20"/>
                <w:szCs w:val="20"/>
                <w:lang w:val="en"/>
              </w:rPr>
              <w:t>Cardiovascular</w:t>
            </w:r>
            <w:r w:rsidRPr="00746CD5">
              <w:rPr>
                <w:rFonts w:cs="Arial"/>
                <w:sz w:val="20"/>
                <w:szCs w:val="20"/>
                <w:lang w:val="en"/>
              </w:rPr>
              <w:t xml:space="preserve"> </w:t>
            </w:r>
            <w:r w:rsidRPr="00746CD5">
              <w:rPr>
                <w:rStyle w:val="highlight"/>
                <w:rFonts w:cs="Arial"/>
                <w:sz w:val="20"/>
                <w:szCs w:val="20"/>
                <w:lang w:val="en"/>
              </w:rPr>
              <w:t>Health</w:t>
            </w:r>
            <w:r w:rsidRPr="00746CD5">
              <w:rPr>
                <w:rFonts w:cs="Arial"/>
                <w:sz w:val="20"/>
                <w:szCs w:val="20"/>
                <w:lang w:val="en"/>
              </w:rPr>
              <w:t xml:space="preserve">: What is the </w:t>
            </w:r>
            <w:r w:rsidRPr="00746CD5">
              <w:rPr>
                <w:rStyle w:val="highlight"/>
                <w:rFonts w:cs="Arial"/>
                <w:sz w:val="20"/>
                <w:szCs w:val="20"/>
                <w:lang w:val="en"/>
              </w:rPr>
              <w:t>Link?</w:t>
            </w:r>
            <w:r w:rsidRPr="00746CD5">
              <w:rPr>
                <w:rStyle w:val="highlight"/>
                <w:rFonts w:cs="Arial"/>
                <w:sz w:val="20"/>
                <w:szCs w:val="20"/>
                <w:lang w:val="en"/>
              </w:rPr>
              <w:br/>
            </w:r>
            <w:hyperlink r:id="rId306" w:tooltip="European cardiology." w:history="1">
              <w:r w:rsidRPr="00746CD5">
                <w:rPr>
                  <w:rFonts w:cs="Arial"/>
                  <w:sz w:val="20"/>
                  <w:szCs w:val="20"/>
                  <w:lang w:val="en"/>
                </w:rPr>
                <w:t>Eur Cardiol.</w:t>
              </w:r>
            </w:hyperlink>
            <w:r w:rsidRPr="00746CD5">
              <w:rPr>
                <w:rFonts w:cs="Arial"/>
                <w:sz w:val="20"/>
                <w:szCs w:val="20"/>
                <w:lang w:val="en"/>
              </w:rPr>
              <w:t xml:space="preserve"> 2019 Dec 18;14(3):161-164. doi: 10.15420/ecr.2019.21.2. eCollection 2019 Dec.</w:t>
            </w:r>
          </w:p>
        </w:tc>
      </w:tr>
      <w:tr w:rsidR="00C338CB" w:rsidRPr="00746CD5" w:rsidTr="00387CC5">
        <w:tc>
          <w:tcPr>
            <w:tcW w:w="9464" w:type="dxa"/>
          </w:tcPr>
          <w:p w:rsidR="00C338CB" w:rsidRPr="00746CD5" w:rsidRDefault="00C44BBF" w:rsidP="00387CC5">
            <w:pPr>
              <w:shd w:val="clear" w:color="auto" w:fill="FFFFFF"/>
              <w:rPr>
                <w:rFonts w:cs="Arial"/>
                <w:sz w:val="20"/>
                <w:szCs w:val="20"/>
                <w:lang w:val="en"/>
              </w:rPr>
            </w:pPr>
            <w:hyperlink r:id="rId307" w:history="1">
              <w:r w:rsidR="00C338CB" w:rsidRPr="00746CD5">
                <w:rPr>
                  <w:rFonts w:cs="Arial"/>
                  <w:sz w:val="20"/>
                  <w:szCs w:val="20"/>
                  <w:lang w:val="en"/>
                </w:rPr>
                <w:t>Schnaubelt S</w:t>
              </w:r>
            </w:hyperlink>
            <w:r w:rsidR="00C338CB" w:rsidRPr="00746CD5">
              <w:rPr>
                <w:rFonts w:cs="Arial"/>
                <w:sz w:val="20"/>
                <w:szCs w:val="20"/>
                <w:vertAlign w:val="superscript"/>
                <w:lang w:val="en"/>
              </w:rPr>
              <w:t>1</w:t>
            </w:r>
            <w:r w:rsidR="00C338CB" w:rsidRPr="00746CD5">
              <w:rPr>
                <w:rFonts w:cs="Arial"/>
                <w:sz w:val="20"/>
                <w:szCs w:val="20"/>
                <w:lang w:val="en"/>
              </w:rPr>
              <w:t xml:space="preserve">, </w:t>
            </w:r>
            <w:hyperlink r:id="rId308" w:history="1">
              <w:r w:rsidR="00C338CB" w:rsidRPr="00746CD5">
                <w:rPr>
                  <w:rFonts w:cs="Arial"/>
                  <w:sz w:val="20"/>
                  <w:szCs w:val="20"/>
                  <w:lang w:val="en"/>
                </w:rPr>
                <w:t>Uray T</w:t>
              </w:r>
            </w:hyperlink>
            <w:r w:rsidR="00C338CB" w:rsidRPr="00746CD5">
              <w:rPr>
                <w:rFonts w:cs="Arial"/>
                <w:sz w:val="20"/>
                <w:szCs w:val="20"/>
                <w:vertAlign w:val="superscript"/>
                <w:lang w:val="en"/>
              </w:rPr>
              <w:t>2</w:t>
            </w:r>
            <w:r w:rsidR="00C338CB" w:rsidRPr="00746CD5">
              <w:rPr>
                <w:rFonts w:cs="Arial"/>
                <w:sz w:val="20"/>
                <w:szCs w:val="20"/>
                <w:lang w:val="en"/>
              </w:rPr>
              <w:t>.</w:t>
            </w:r>
            <w:r w:rsidR="00C338CB" w:rsidRPr="00746CD5">
              <w:rPr>
                <w:rFonts w:cs="Arial"/>
                <w:sz w:val="20"/>
                <w:szCs w:val="20"/>
                <w:lang w:val="en"/>
              </w:rPr>
              <w:br/>
              <w:t>The need for comprehensive NIRS-measurement from on-scene treatment to post-ROSC phase.</w:t>
            </w:r>
            <w:r w:rsidR="00C338CB" w:rsidRPr="00746CD5">
              <w:rPr>
                <w:rFonts w:cs="Arial"/>
                <w:sz w:val="20"/>
                <w:szCs w:val="20"/>
                <w:lang w:val="en"/>
              </w:rPr>
              <w:br/>
            </w:r>
            <w:hyperlink r:id="rId309" w:tooltip="Resuscitation." w:history="1">
              <w:r w:rsidR="00C338CB" w:rsidRPr="00746CD5">
                <w:rPr>
                  <w:rFonts w:cs="Arial"/>
                  <w:sz w:val="20"/>
                  <w:szCs w:val="20"/>
                  <w:lang w:val="en"/>
                </w:rPr>
                <w:t>Resuscitation.</w:t>
              </w:r>
            </w:hyperlink>
            <w:r w:rsidR="00C338CB" w:rsidRPr="00746CD5">
              <w:rPr>
                <w:rFonts w:cs="Arial"/>
                <w:sz w:val="20"/>
                <w:szCs w:val="20"/>
                <w:lang w:val="en"/>
              </w:rPr>
              <w:t xml:space="preserve"> 2019 Nov;144:191-192. doi: 10.1016/j.resuscitation.2019.07.038. Epub 2019 Sep 9.</w:t>
            </w:r>
          </w:p>
        </w:tc>
      </w:tr>
      <w:tr w:rsidR="00C338CB" w:rsidRPr="00387CC5" w:rsidTr="00387CC5">
        <w:tc>
          <w:tcPr>
            <w:tcW w:w="9464" w:type="dxa"/>
          </w:tcPr>
          <w:p w:rsidR="00C338CB" w:rsidRPr="00746CD5" w:rsidRDefault="00C44BBF" w:rsidP="00387CC5">
            <w:pPr>
              <w:shd w:val="clear" w:color="auto" w:fill="FFFFFF"/>
              <w:rPr>
                <w:rFonts w:cs="Arial"/>
                <w:sz w:val="20"/>
                <w:szCs w:val="20"/>
                <w:lang w:val="en"/>
              </w:rPr>
            </w:pPr>
            <w:hyperlink r:id="rId310" w:history="1">
              <w:r w:rsidR="00C338CB" w:rsidRPr="00C338CB">
                <w:rPr>
                  <w:rFonts w:cs="Arial"/>
                  <w:sz w:val="20"/>
                  <w:szCs w:val="20"/>
                </w:rPr>
                <w:t>Schoergenhofer C</w:t>
              </w:r>
            </w:hyperlink>
            <w:r w:rsidR="00C338CB" w:rsidRPr="00C338CB">
              <w:rPr>
                <w:rFonts w:cs="Arial"/>
                <w:sz w:val="20"/>
                <w:szCs w:val="20"/>
                <w:vertAlign w:val="superscript"/>
              </w:rPr>
              <w:t>1</w:t>
            </w:r>
            <w:r w:rsidR="00C338CB" w:rsidRPr="00C338CB">
              <w:rPr>
                <w:rFonts w:cs="Arial"/>
                <w:sz w:val="20"/>
                <w:szCs w:val="20"/>
              </w:rPr>
              <w:t xml:space="preserve">, </w:t>
            </w:r>
            <w:hyperlink r:id="rId311" w:history="1">
              <w:r w:rsidR="00C338CB" w:rsidRPr="00C338CB">
                <w:rPr>
                  <w:rFonts w:cs="Arial"/>
                  <w:sz w:val="20"/>
                  <w:szCs w:val="20"/>
                </w:rPr>
                <w:t>Buchtele N</w:t>
              </w:r>
            </w:hyperlink>
            <w:r w:rsidR="00C338CB" w:rsidRPr="00C338CB">
              <w:rPr>
                <w:rFonts w:cs="Arial"/>
                <w:sz w:val="20"/>
                <w:szCs w:val="20"/>
                <w:vertAlign w:val="superscript"/>
              </w:rPr>
              <w:t>1</w:t>
            </w:r>
            <w:r w:rsidR="00C338CB" w:rsidRPr="00C338CB">
              <w:rPr>
                <w:rFonts w:cs="Arial"/>
                <w:sz w:val="20"/>
                <w:szCs w:val="20"/>
              </w:rPr>
              <w:t xml:space="preserve">, </w:t>
            </w:r>
            <w:hyperlink r:id="rId312" w:history="1">
              <w:r w:rsidR="00C338CB" w:rsidRPr="00C338CB">
                <w:rPr>
                  <w:rFonts w:cs="Arial"/>
                  <w:sz w:val="20"/>
                  <w:szCs w:val="20"/>
                </w:rPr>
                <w:t>Gelbenegger G</w:t>
              </w:r>
            </w:hyperlink>
            <w:r w:rsidR="00C338CB" w:rsidRPr="00C338CB">
              <w:rPr>
                <w:rFonts w:cs="Arial"/>
                <w:sz w:val="20"/>
                <w:szCs w:val="20"/>
                <w:vertAlign w:val="superscript"/>
              </w:rPr>
              <w:t>1</w:t>
            </w:r>
            <w:r w:rsidR="00C338CB" w:rsidRPr="00C338CB">
              <w:rPr>
                <w:rFonts w:cs="Arial"/>
                <w:sz w:val="20"/>
                <w:szCs w:val="20"/>
              </w:rPr>
              <w:t xml:space="preserve">, </w:t>
            </w:r>
            <w:hyperlink r:id="rId313" w:history="1">
              <w:r w:rsidR="00C338CB" w:rsidRPr="00C338CB">
                <w:rPr>
                  <w:rFonts w:cs="Arial"/>
                  <w:sz w:val="20"/>
                  <w:szCs w:val="20"/>
                </w:rPr>
                <w:t>Derhaschnig U</w:t>
              </w:r>
            </w:hyperlink>
            <w:r w:rsidR="00C338CB" w:rsidRPr="00C338CB">
              <w:rPr>
                <w:rFonts w:cs="Arial"/>
                <w:sz w:val="20"/>
                <w:szCs w:val="20"/>
                <w:vertAlign w:val="superscript"/>
              </w:rPr>
              <w:t>1</w:t>
            </w:r>
            <w:r w:rsidR="00C338CB" w:rsidRPr="00C338CB">
              <w:rPr>
                <w:rFonts w:cs="Arial"/>
                <w:sz w:val="20"/>
                <w:szCs w:val="20"/>
              </w:rPr>
              <w:t xml:space="preserve">, </w:t>
            </w:r>
            <w:hyperlink r:id="rId314" w:history="1">
              <w:r w:rsidR="00C338CB" w:rsidRPr="00C338CB">
                <w:rPr>
                  <w:rFonts w:cs="Arial"/>
                  <w:sz w:val="20"/>
                  <w:szCs w:val="20"/>
                </w:rPr>
                <w:t>Firbas C</w:t>
              </w:r>
            </w:hyperlink>
            <w:r w:rsidR="00C338CB" w:rsidRPr="00C338CB">
              <w:rPr>
                <w:rFonts w:cs="Arial"/>
                <w:sz w:val="20"/>
                <w:szCs w:val="20"/>
                <w:vertAlign w:val="superscript"/>
              </w:rPr>
              <w:t>1</w:t>
            </w:r>
            <w:r w:rsidR="00C338CB" w:rsidRPr="00C338CB">
              <w:rPr>
                <w:rFonts w:cs="Arial"/>
                <w:sz w:val="20"/>
                <w:szCs w:val="20"/>
              </w:rPr>
              <w:t xml:space="preserve">, </w:t>
            </w:r>
            <w:hyperlink r:id="rId315" w:history="1">
              <w:r w:rsidR="00C338CB" w:rsidRPr="00C338CB">
                <w:rPr>
                  <w:rFonts w:cs="Arial"/>
                  <w:sz w:val="20"/>
                  <w:szCs w:val="20"/>
                </w:rPr>
                <w:t>Kovacevic KD</w:t>
              </w:r>
            </w:hyperlink>
            <w:r w:rsidR="00C338CB" w:rsidRPr="00C338CB">
              <w:rPr>
                <w:rFonts w:cs="Arial"/>
                <w:sz w:val="20"/>
                <w:szCs w:val="20"/>
                <w:vertAlign w:val="superscript"/>
              </w:rPr>
              <w:t>1</w:t>
            </w:r>
            <w:r w:rsidR="00C338CB" w:rsidRPr="00C338CB">
              <w:rPr>
                <w:rFonts w:cs="Arial"/>
                <w:sz w:val="20"/>
                <w:szCs w:val="20"/>
              </w:rPr>
              <w:t xml:space="preserve">, </w:t>
            </w:r>
            <w:hyperlink r:id="rId316" w:history="1">
              <w:r w:rsidR="00C338CB" w:rsidRPr="00C338CB">
                <w:rPr>
                  <w:rStyle w:val="highlight"/>
                  <w:rFonts w:cs="Arial"/>
                  <w:sz w:val="20"/>
                  <w:szCs w:val="20"/>
                </w:rPr>
                <w:t>Schwameis M</w:t>
              </w:r>
            </w:hyperlink>
            <w:r w:rsidR="00C338CB" w:rsidRPr="00C338CB">
              <w:rPr>
                <w:rFonts w:cs="Arial"/>
                <w:sz w:val="20"/>
                <w:szCs w:val="20"/>
                <w:vertAlign w:val="superscript"/>
              </w:rPr>
              <w:t>2</w:t>
            </w:r>
            <w:r w:rsidR="00C338CB" w:rsidRPr="00C338CB">
              <w:rPr>
                <w:rFonts w:cs="Arial"/>
                <w:sz w:val="20"/>
                <w:szCs w:val="20"/>
              </w:rPr>
              <w:t xml:space="preserve">, </w:t>
            </w:r>
            <w:hyperlink r:id="rId317" w:history="1">
              <w:r w:rsidR="00C338CB" w:rsidRPr="00C338CB">
                <w:rPr>
                  <w:rFonts w:cs="Arial"/>
                  <w:sz w:val="20"/>
                  <w:szCs w:val="20"/>
                </w:rPr>
                <w:t>Wohlfarth P</w:t>
              </w:r>
            </w:hyperlink>
            <w:r w:rsidR="00C338CB" w:rsidRPr="00C338CB">
              <w:rPr>
                <w:rFonts w:cs="Arial"/>
                <w:sz w:val="20"/>
                <w:szCs w:val="20"/>
                <w:vertAlign w:val="superscript"/>
              </w:rPr>
              <w:t>3</w:t>
            </w:r>
            <w:r w:rsidR="00C338CB" w:rsidRPr="00C338CB">
              <w:rPr>
                <w:rFonts w:cs="Arial"/>
                <w:sz w:val="20"/>
                <w:szCs w:val="20"/>
              </w:rPr>
              <w:t xml:space="preserve">, </w:t>
            </w:r>
            <w:hyperlink r:id="rId318" w:history="1">
              <w:r w:rsidR="00C338CB" w:rsidRPr="00C338CB">
                <w:rPr>
                  <w:rFonts w:cs="Arial"/>
                  <w:sz w:val="20"/>
                  <w:szCs w:val="20"/>
                </w:rPr>
                <w:t>Rabitsch W</w:t>
              </w:r>
            </w:hyperlink>
            <w:r w:rsidR="00C338CB" w:rsidRPr="00C338CB">
              <w:rPr>
                <w:rFonts w:cs="Arial"/>
                <w:sz w:val="20"/>
                <w:szCs w:val="20"/>
                <w:vertAlign w:val="superscript"/>
              </w:rPr>
              <w:t>3</w:t>
            </w:r>
            <w:r w:rsidR="00C338CB" w:rsidRPr="00C338CB">
              <w:rPr>
                <w:rFonts w:cs="Arial"/>
                <w:sz w:val="20"/>
                <w:szCs w:val="20"/>
              </w:rPr>
              <w:t xml:space="preserve">, </w:t>
            </w:r>
            <w:hyperlink r:id="rId319" w:history="1">
              <w:r w:rsidR="00C338CB" w:rsidRPr="00C338CB">
                <w:rPr>
                  <w:rFonts w:cs="Arial"/>
                  <w:sz w:val="20"/>
                  <w:szCs w:val="20"/>
                </w:rPr>
                <w:t>Jilma B</w:t>
              </w:r>
            </w:hyperlink>
            <w:r w:rsidR="00C338CB" w:rsidRPr="00C338CB">
              <w:rPr>
                <w:rFonts w:cs="Arial"/>
                <w:sz w:val="20"/>
                <w:szCs w:val="20"/>
                <w:vertAlign w:val="superscript"/>
              </w:rPr>
              <w:t>4</w:t>
            </w:r>
            <w:r w:rsidR="00C338CB" w:rsidRPr="00C338CB">
              <w:rPr>
                <w:rFonts w:cs="Arial"/>
                <w:sz w:val="20"/>
                <w:szCs w:val="20"/>
              </w:rPr>
              <w:t>.</w:t>
            </w:r>
            <w:r w:rsidR="00C338CB" w:rsidRPr="00C338CB">
              <w:rPr>
                <w:rFonts w:cs="Arial"/>
                <w:sz w:val="20"/>
                <w:szCs w:val="20"/>
              </w:rPr>
              <w:br/>
            </w:r>
            <w:r w:rsidR="00C338CB" w:rsidRPr="00746CD5">
              <w:rPr>
                <w:rFonts w:cs="Arial"/>
                <w:sz w:val="20"/>
                <w:szCs w:val="20"/>
                <w:lang w:val="en"/>
              </w:rPr>
              <w:t>Defibrotide enhances fibrinolysis in human endotoxemia - a randomized, double blind, crossover trial in healthy volunteers.</w:t>
            </w:r>
            <w:r w:rsidR="00C338CB" w:rsidRPr="00746CD5">
              <w:rPr>
                <w:rFonts w:cs="Arial"/>
                <w:sz w:val="20"/>
                <w:szCs w:val="20"/>
                <w:lang w:val="en"/>
              </w:rPr>
              <w:br/>
            </w:r>
            <w:hyperlink r:id="rId320" w:tooltip="Scientific reports." w:history="1">
              <w:r w:rsidR="00C338CB" w:rsidRPr="00746CD5">
                <w:rPr>
                  <w:rFonts w:cs="Arial"/>
                  <w:sz w:val="20"/>
                  <w:szCs w:val="20"/>
                  <w:lang w:val="en"/>
                </w:rPr>
                <w:t>Sci Rep.</w:t>
              </w:r>
            </w:hyperlink>
            <w:r w:rsidR="00C338CB" w:rsidRPr="00746CD5">
              <w:rPr>
                <w:rFonts w:cs="Arial"/>
                <w:sz w:val="20"/>
                <w:szCs w:val="20"/>
                <w:lang w:val="en"/>
              </w:rPr>
              <w:t xml:space="preserve"> 2019 Jul 31;9(1):11136. doi: 10.1038/s41598-019-47630-6.</w:t>
            </w:r>
          </w:p>
        </w:tc>
      </w:tr>
      <w:tr w:rsidR="00C338CB" w:rsidRPr="00746CD5" w:rsidTr="00387CC5">
        <w:tc>
          <w:tcPr>
            <w:tcW w:w="9464" w:type="dxa"/>
          </w:tcPr>
          <w:p w:rsidR="00C338CB" w:rsidRPr="00746CD5" w:rsidRDefault="00C44BBF" w:rsidP="00387CC5">
            <w:pPr>
              <w:shd w:val="clear" w:color="auto" w:fill="FFFFFF"/>
              <w:rPr>
                <w:rFonts w:cs="Arial"/>
                <w:sz w:val="20"/>
                <w:szCs w:val="20"/>
                <w:lang w:val="en-US"/>
              </w:rPr>
            </w:pPr>
            <w:hyperlink r:id="rId321" w:history="1">
              <w:r w:rsidR="00C338CB" w:rsidRPr="00746CD5">
                <w:rPr>
                  <w:rStyle w:val="highlight"/>
                  <w:rFonts w:cs="Arial"/>
                  <w:sz w:val="20"/>
                  <w:szCs w:val="20"/>
                </w:rPr>
                <w:t>Schriefl C</w:t>
              </w:r>
            </w:hyperlink>
            <w:r w:rsidR="00C338CB" w:rsidRPr="00746CD5">
              <w:rPr>
                <w:rFonts w:cs="Arial"/>
                <w:sz w:val="20"/>
                <w:szCs w:val="20"/>
                <w:vertAlign w:val="superscript"/>
              </w:rPr>
              <w:t>1</w:t>
            </w:r>
            <w:r w:rsidR="00C338CB" w:rsidRPr="00746CD5">
              <w:rPr>
                <w:rFonts w:cs="Arial"/>
                <w:sz w:val="20"/>
                <w:szCs w:val="20"/>
              </w:rPr>
              <w:t xml:space="preserve">, </w:t>
            </w:r>
            <w:hyperlink r:id="rId322" w:history="1">
              <w:r w:rsidR="00C338CB" w:rsidRPr="00746CD5">
                <w:rPr>
                  <w:rFonts w:cs="Arial"/>
                  <w:sz w:val="20"/>
                  <w:szCs w:val="20"/>
                </w:rPr>
                <w:t>Mayr FB</w:t>
              </w:r>
            </w:hyperlink>
            <w:r w:rsidR="00C338CB" w:rsidRPr="00746CD5">
              <w:rPr>
                <w:rFonts w:cs="Arial"/>
                <w:sz w:val="20"/>
                <w:szCs w:val="20"/>
                <w:vertAlign w:val="superscript"/>
              </w:rPr>
              <w:t>2</w:t>
            </w:r>
            <w:r w:rsidR="00C338CB" w:rsidRPr="00746CD5">
              <w:rPr>
                <w:rFonts w:cs="Arial"/>
                <w:sz w:val="20"/>
                <w:szCs w:val="20"/>
              </w:rPr>
              <w:t xml:space="preserve">, </w:t>
            </w:r>
            <w:hyperlink r:id="rId323" w:history="1">
              <w:r w:rsidR="00C338CB" w:rsidRPr="00746CD5">
                <w:rPr>
                  <w:rFonts w:cs="Arial"/>
                  <w:sz w:val="20"/>
                  <w:szCs w:val="20"/>
                </w:rPr>
                <w:t>Poppe M</w:t>
              </w:r>
            </w:hyperlink>
            <w:r w:rsidR="00C338CB" w:rsidRPr="00746CD5">
              <w:rPr>
                <w:rFonts w:cs="Arial"/>
                <w:sz w:val="20"/>
                <w:szCs w:val="20"/>
                <w:vertAlign w:val="superscript"/>
              </w:rPr>
              <w:t>1</w:t>
            </w:r>
            <w:r w:rsidR="00C338CB" w:rsidRPr="00746CD5">
              <w:rPr>
                <w:rFonts w:cs="Arial"/>
                <w:sz w:val="20"/>
                <w:szCs w:val="20"/>
              </w:rPr>
              <w:t xml:space="preserve">, </w:t>
            </w:r>
            <w:hyperlink r:id="rId324" w:history="1">
              <w:r w:rsidR="00C338CB" w:rsidRPr="00746CD5">
                <w:rPr>
                  <w:rFonts w:cs="Arial"/>
                  <w:sz w:val="20"/>
                  <w:szCs w:val="20"/>
                </w:rPr>
                <w:t>Zajicek A</w:t>
              </w:r>
            </w:hyperlink>
            <w:r w:rsidR="00C338CB" w:rsidRPr="00746CD5">
              <w:rPr>
                <w:rFonts w:cs="Arial"/>
                <w:sz w:val="20"/>
                <w:szCs w:val="20"/>
                <w:vertAlign w:val="superscript"/>
              </w:rPr>
              <w:t>3</w:t>
            </w:r>
            <w:r w:rsidR="00C338CB" w:rsidRPr="00746CD5">
              <w:rPr>
                <w:rFonts w:cs="Arial"/>
                <w:sz w:val="20"/>
                <w:szCs w:val="20"/>
              </w:rPr>
              <w:t xml:space="preserve">, </w:t>
            </w:r>
            <w:hyperlink r:id="rId325" w:history="1">
              <w:r w:rsidR="00C338CB" w:rsidRPr="00746CD5">
                <w:rPr>
                  <w:rFonts w:cs="Arial"/>
                  <w:sz w:val="20"/>
                  <w:szCs w:val="20"/>
                </w:rPr>
                <w:t>Nürnberger A</w:t>
              </w:r>
            </w:hyperlink>
            <w:r w:rsidR="00C338CB" w:rsidRPr="00746CD5">
              <w:rPr>
                <w:rFonts w:cs="Arial"/>
                <w:sz w:val="20"/>
                <w:szCs w:val="20"/>
                <w:vertAlign w:val="superscript"/>
              </w:rPr>
              <w:t>1</w:t>
            </w:r>
            <w:r w:rsidR="00C338CB" w:rsidRPr="00746CD5">
              <w:rPr>
                <w:rFonts w:cs="Arial"/>
                <w:sz w:val="20"/>
                <w:szCs w:val="20"/>
              </w:rPr>
              <w:t xml:space="preserve">, </w:t>
            </w:r>
            <w:hyperlink r:id="rId326" w:history="1">
              <w:r w:rsidR="00C338CB" w:rsidRPr="00746CD5">
                <w:rPr>
                  <w:rFonts w:cs="Arial"/>
                  <w:sz w:val="20"/>
                  <w:szCs w:val="20"/>
                </w:rPr>
                <w:t>Clodi C</w:t>
              </w:r>
            </w:hyperlink>
            <w:r w:rsidR="00C338CB" w:rsidRPr="00746CD5">
              <w:rPr>
                <w:rFonts w:cs="Arial"/>
                <w:sz w:val="20"/>
                <w:szCs w:val="20"/>
                <w:vertAlign w:val="superscript"/>
              </w:rPr>
              <w:t>1</w:t>
            </w:r>
            <w:r w:rsidR="00C338CB" w:rsidRPr="00746CD5">
              <w:rPr>
                <w:rFonts w:cs="Arial"/>
                <w:sz w:val="20"/>
                <w:szCs w:val="20"/>
              </w:rPr>
              <w:t xml:space="preserve">, </w:t>
            </w:r>
            <w:hyperlink r:id="rId327" w:history="1">
              <w:r w:rsidR="00C338CB" w:rsidRPr="00746CD5">
                <w:rPr>
                  <w:rFonts w:cs="Arial"/>
                  <w:sz w:val="20"/>
                  <w:szCs w:val="20"/>
                </w:rPr>
                <w:t>Herkner H</w:t>
              </w:r>
            </w:hyperlink>
            <w:r w:rsidR="00C338CB" w:rsidRPr="00746CD5">
              <w:rPr>
                <w:rFonts w:cs="Arial"/>
                <w:sz w:val="20"/>
                <w:szCs w:val="20"/>
                <w:vertAlign w:val="superscript"/>
              </w:rPr>
              <w:t>1</w:t>
            </w:r>
            <w:r w:rsidR="00C338CB" w:rsidRPr="00746CD5">
              <w:rPr>
                <w:rFonts w:cs="Arial"/>
                <w:sz w:val="20"/>
                <w:szCs w:val="20"/>
              </w:rPr>
              <w:t xml:space="preserve">, </w:t>
            </w:r>
            <w:hyperlink r:id="rId328" w:history="1">
              <w:r w:rsidR="00C338CB" w:rsidRPr="00746CD5">
                <w:rPr>
                  <w:rFonts w:cs="Arial"/>
                  <w:sz w:val="20"/>
                  <w:szCs w:val="20"/>
                </w:rPr>
                <w:t>Sulzgruber P</w:t>
              </w:r>
            </w:hyperlink>
            <w:r w:rsidR="00C338CB" w:rsidRPr="00746CD5">
              <w:rPr>
                <w:rFonts w:cs="Arial"/>
                <w:sz w:val="20"/>
                <w:szCs w:val="20"/>
                <w:vertAlign w:val="superscript"/>
              </w:rPr>
              <w:t>4</w:t>
            </w:r>
            <w:r w:rsidR="00C338CB" w:rsidRPr="00746CD5">
              <w:rPr>
                <w:rFonts w:cs="Arial"/>
                <w:sz w:val="20"/>
                <w:szCs w:val="20"/>
              </w:rPr>
              <w:t xml:space="preserve">, </w:t>
            </w:r>
            <w:hyperlink r:id="rId329" w:history="1">
              <w:r w:rsidR="00C338CB" w:rsidRPr="00746CD5">
                <w:rPr>
                  <w:rFonts w:cs="Arial"/>
                  <w:sz w:val="20"/>
                  <w:szCs w:val="20"/>
                </w:rPr>
                <w:t>Lobmeyr E</w:t>
              </w:r>
            </w:hyperlink>
            <w:r w:rsidR="00C338CB" w:rsidRPr="00746CD5">
              <w:rPr>
                <w:rFonts w:cs="Arial"/>
                <w:sz w:val="20"/>
                <w:szCs w:val="20"/>
                <w:vertAlign w:val="superscript"/>
              </w:rPr>
              <w:t>1</w:t>
            </w:r>
            <w:r w:rsidR="00C338CB" w:rsidRPr="00746CD5">
              <w:rPr>
                <w:rFonts w:cs="Arial"/>
                <w:sz w:val="20"/>
                <w:szCs w:val="20"/>
              </w:rPr>
              <w:t xml:space="preserve">, </w:t>
            </w:r>
            <w:hyperlink r:id="rId330" w:history="1">
              <w:r w:rsidR="00C338CB" w:rsidRPr="00746CD5">
                <w:rPr>
                  <w:rFonts w:cs="Arial"/>
                  <w:sz w:val="20"/>
                  <w:szCs w:val="20"/>
                </w:rPr>
                <w:t>Schober A</w:t>
              </w:r>
            </w:hyperlink>
            <w:r w:rsidR="00C338CB" w:rsidRPr="00746CD5">
              <w:rPr>
                <w:rFonts w:cs="Arial"/>
                <w:sz w:val="20"/>
                <w:szCs w:val="20"/>
                <w:vertAlign w:val="superscript"/>
              </w:rPr>
              <w:t>1</w:t>
            </w:r>
            <w:r w:rsidR="00C338CB" w:rsidRPr="00746CD5">
              <w:rPr>
                <w:rFonts w:cs="Arial"/>
                <w:sz w:val="20"/>
                <w:szCs w:val="20"/>
              </w:rPr>
              <w:t xml:space="preserve">, </w:t>
            </w:r>
            <w:hyperlink r:id="rId331" w:history="1">
              <w:r w:rsidR="00C338CB" w:rsidRPr="00746CD5">
                <w:rPr>
                  <w:rFonts w:cs="Arial"/>
                  <w:sz w:val="20"/>
                  <w:szCs w:val="20"/>
                </w:rPr>
                <w:t>Holzer M</w:t>
              </w:r>
            </w:hyperlink>
            <w:r w:rsidR="00C338CB" w:rsidRPr="00746CD5">
              <w:rPr>
                <w:rFonts w:cs="Arial"/>
                <w:sz w:val="20"/>
                <w:szCs w:val="20"/>
                <w:vertAlign w:val="superscript"/>
              </w:rPr>
              <w:t>1</w:t>
            </w:r>
            <w:r w:rsidR="00C338CB" w:rsidRPr="00746CD5">
              <w:rPr>
                <w:rFonts w:cs="Arial"/>
                <w:sz w:val="20"/>
                <w:szCs w:val="20"/>
              </w:rPr>
              <w:t xml:space="preserve">, </w:t>
            </w:r>
            <w:hyperlink r:id="rId332" w:history="1">
              <w:r w:rsidR="00C338CB" w:rsidRPr="00746CD5">
                <w:rPr>
                  <w:rFonts w:cs="Arial"/>
                  <w:sz w:val="20"/>
                  <w:szCs w:val="20"/>
                </w:rPr>
                <w:t>Sterz F</w:t>
              </w:r>
            </w:hyperlink>
            <w:r w:rsidR="00C338CB" w:rsidRPr="00746CD5">
              <w:rPr>
                <w:rFonts w:cs="Arial"/>
                <w:sz w:val="20"/>
                <w:szCs w:val="20"/>
                <w:vertAlign w:val="superscript"/>
              </w:rPr>
              <w:t>1</w:t>
            </w:r>
            <w:r w:rsidR="00C338CB" w:rsidRPr="00746CD5">
              <w:rPr>
                <w:rFonts w:cs="Arial"/>
                <w:sz w:val="20"/>
                <w:szCs w:val="20"/>
              </w:rPr>
              <w:t xml:space="preserve">, </w:t>
            </w:r>
            <w:hyperlink r:id="rId333" w:history="1">
              <w:r w:rsidR="00C338CB" w:rsidRPr="00746CD5">
                <w:rPr>
                  <w:rFonts w:cs="Arial"/>
                  <w:sz w:val="20"/>
                  <w:szCs w:val="20"/>
                </w:rPr>
                <w:t>Uray T</w:t>
              </w:r>
            </w:hyperlink>
            <w:r w:rsidR="00C338CB" w:rsidRPr="00746CD5">
              <w:rPr>
                <w:rFonts w:cs="Arial"/>
                <w:sz w:val="20"/>
                <w:szCs w:val="20"/>
                <w:vertAlign w:val="superscript"/>
              </w:rPr>
              <w:t>5</w:t>
            </w:r>
            <w:r w:rsidR="00C338CB" w:rsidRPr="00746CD5">
              <w:rPr>
                <w:rFonts w:cs="Arial"/>
                <w:sz w:val="20"/>
                <w:szCs w:val="20"/>
              </w:rPr>
              <w:t>.</w:t>
            </w:r>
            <w:r w:rsidR="00C338CB" w:rsidRPr="00746CD5">
              <w:rPr>
                <w:rFonts w:cs="Arial"/>
                <w:sz w:val="20"/>
                <w:szCs w:val="20"/>
              </w:rPr>
              <w:br/>
            </w:r>
            <w:r w:rsidR="00C338CB" w:rsidRPr="00746CD5">
              <w:rPr>
                <w:rFonts w:cs="Arial"/>
                <w:sz w:val="20"/>
                <w:szCs w:val="20"/>
                <w:lang w:val="en"/>
              </w:rPr>
              <w:t>Time of out-of-hospital cardiac arrest is not associated with outcome in a metropolitan area: A multicenter cohort study.</w:t>
            </w:r>
            <w:r w:rsidR="00C338CB" w:rsidRPr="00746CD5">
              <w:rPr>
                <w:rFonts w:cs="Arial"/>
                <w:sz w:val="20"/>
                <w:szCs w:val="20"/>
                <w:lang w:val="en"/>
              </w:rPr>
              <w:br/>
            </w:r>
            <w:hyperlink r:id="rId334" w:tooltip="Resuscitation." w:history="1">
              <w:r w:rsidR="00C338CB" w:rsidRPr="00746CD5">
                <w:rPr>
                  <w:rFonts w:cs="Arial"/>
                  <w:sz w:val="20"/>
                  <w:szCs w:val="20"/>
                  <w:lang w:val="en"/>
                </w:rPr>
                <w:t>Resuscitation.</w:t>
              </w:r>
            </w:hyperlink>
            <w:r w:rsidR="00C338CB" w:rsidRPr="00746CD5">
              <w:rPr>
                <w:rFonts w:cs="Arial"/>
                <w:sz w:val="20"/>
                <w:szCs w:val="20"/>
                <w:lang w:val="en"/>
              </w:rPr>
              <w:t xml:space="preserve"> 2019 Sep;142:61-68. doi: 10.1016/j.resuscitation.2019.07.009. Epub 2019 Jul 18.</w:t>
            </w:r>
          </w:p>
        </w:tc>
      </w:tr>
      <w:tr w:rsidR="00C338CB" w:rsidRPr="00C81A2D" w:rsidTr="00387CC5">
        <w:tc>
          <w:tcPr>
            <w:tcW w:w="9464" w:type="dxa"/>
          </w:tcPr>
          <w:p w:rsidR="00C338CB" w:rsidRPr="00746CD5" w:rsidRDefault="00C44BBF" w:rsidP="00387CC5">
            <w:pPr>
              <w:shd w:val="clear" w:color="auto" w:fill="FFFFFF"/>
              <w:rPr>
                <w:rFonts w:cs="Arial"/>
                <w:color w:val="FF0000"/>
                <w:sz w:val="20"/>
                <w:szCs w:val="20"/>
                <w:lang w:val="en"/>
              </w:rPr>
            </w:pPr>
            <w:hyperlink r:id="rId335" w:history="1">
              <w:r w:rsidR="00C338CB" w:rsidRPr="00746CD5">
                <w:rPr>
                  <w:rFonts w:cs="Arial"/>
                  <w:sz w:val="20"/>
                  <w:szCs w:val="20"/>
                  <w:lang w:val="en"/>
                </w:rPr>
                <w:t>Schütz N</w:t>
              </w:r>
            </w:hyperlink>
            <w:r w:rsidR="00C338CB" w:rsidRPr="00746CD5">
              <w:rPr>
                <w:rFonts w:cs="Arial"/>
                <w:sz w:val="20"/>
                <w:szCs w:val="20"/>
                <w:vertAlign w:val="superscript"/>
                <w:lang w:val="en"/>
              </w:rPr>
              <w:t>1</w:t>
            </w:r>
            <w:r w:rsidR="00C338CB" w:rsidRPr="00746CD5">
              <w:rPr>
                <w:rFonts w:cs="Arial"/>
                <w:sz w:val="20"/>
                <w:szCs w:val="20"/>
                <w:lang w:val="en"/>
              </w:rPr>
              <w:t xml:space="preserve">, </w:t>
            </w:r>
            <w:hyperlink r:id="rId336" w:history="1">
              <w:r w:rsidR="00C338CB" w:rsidRPr="00746CD5">
                <w:rPr>
                  <w:rFonts w:cs="Arial"/>
                  <w:sz w:val="20"/>
                  <w:szCs w:val="20"/>
                  <w:lang w:val="en"/>
                </w:rPr>
                <w:t>Roth D</w:t>
              </w:r>
            </w:hyperlink>
            <w:r w:rsidR="00C338CB" w:rsidRPr="00746CD5">
              <w:rPr>
                <w:rFonts w:cs="Arial"/>
                <w:sz w:val="20"/>
                <w:szCs w:val="20"/>
                <w:vertAlign w:val="superscript"/>
                <w:lang w:val="en"/>
              </w:rPr>
              <w:t>1</w:t>
            </w:r>
            <w:r w:rsidR="00C338CB" w:rsidRPr="00746CD5">
              <w:rPr>
                <w:rFonts w:cs="Arial"/>
                <w:sz w:val="20"/>
                <w:szCs w:val="20"/>
                <w:lang w:val="en"/>
              </w:rPr>
              <w:t xml:space="preserve">, </w:t>
            </w:r>
            <w:hyperlink r:id="rId337" w:history="1">
              <w:r w:rsidR="00C338CB" w:rsidRPr="00746CD5">
                <w:rPr>
                  <w:rFonts w:cs="Arial"/>
                  <w:sz w:val="20"/>
                  <w:szCs w:val="20"/>
                  <w:lang w:val="en"/>
                </w:rPr>
                <w:t>Schwameis M</w:t>
              </w:r>
            </w:hyperlink>
            <w:r w:rsidR="00C338CB" w:rsidRPr="00746CD5">
              <w:rPr>
                <w:rFonts w:cs="Arial"/>
                <w:sz w:val="20"/>
                <w:szCs w:val="20"/>
                <w:vertAlign w:val="superscript"/>
                <w:lang w:val="en"/>
              </w:rPr>
              <w:t>1</w:t>
            </w:r>
            <w:r w:rsidR="00C338CB" w:rsidRPr="00746CD5">
              <w:rPr>
                <w:rFonts w:cs="Arial"/>
                <w:sz w:val="20"/>
                <w:szCs w:val="20"/>
                <w:lang w:val="en"/>
              </w:rPr>
              <w:t xml:space="preserve">, </w:t>
            </w:r>
            <w:hyperlink r:id="rId338" w:history="1">
              <w:r w:rsidR="00C338CB" w:rsidRPr="00746CD5">
                <w:rPr>
                  <w:rFonts w:cs="Arial"/>
                  <w:sz w:val="20"/>
                  <w:szCs w:val="20"/>
                  <w:lang w:val="en"/>
                </w:rPr>
                <w:t>Röggla M</w:t>
              </w:r>
            </w:hyperlink>
            <w:r w:rsidR="00C338CB" w:rsidRPr="00746CD5">
              <w:rPr>
                <w:rFonts w:cs="Arial"/>
                <w:sz w:val="20"/>
                <w:szCs w:val="20"/>
                <w:vertAlign w:val="superscript"/>
                <w:lang w:val="en"/>
              </w:rPr>
              <w:t>1</w:t>
            </w:r>
            <w:r w:rsidR="00C338CB" w:rsidRPr="00746CD5">
              <w:rPr>
                <w:rFonts w:cs="Arial"/>
                <w:sz w:val="20"/>
                <w:szCs w:val="20"/>
                <w:lang w:val="en"/>
              </w:rPr>
              <w:t xml:space="preserve">, </w:t>
            </w:r>
            <w:hyperlink r:id="rId339" w:history="1">
              <w:r w:rsidR="00C338CB" w:rsidRPr="00746CD5">
                <w:rPr>
                  <w:rFonts w:cs="Arial"/>
                  <w:sz w:val="20"/>
                  <w:szCs w:val="20"/>
                  <w:lang w:val="en"/>
                </w:rPr>
                <w:t>Domanovits H</w:t>
              </w:r>
            </w:hyperlink>
            <w:r w:rsidR="00C338CB" w:rsidRPr="00746CD5">
              <w:rPr>
                <w:rFonts w:cs="Arial"/>
                <w:sz w:val="20"/>
                <w:szCs w:val="20"/>
                <w:vertAlign w:val="superscript"/>
                <w:lang w:val="en"/>
              </w:rPr>
              <w:t>1</w:t>
            </w:r>
            <w:r w:rsidR="00C338CB" w:rsidRPr="00746CD5">
              <w:rPr>
                <w:rFonts w:cs="Arial"/>
                <w:sz w:val="20"/>
                <w:szCs w:val="20"/>
                <w:lang w:val="en"/>
              </w:rPr>
              <w:t>.</w:t>
            </w:r>
            <w:r w:rsidR="00C338CB" w:rsidRPr="00746CD5">
              <w:rPr>
                <w:rFonts w:cs="Arial"/>
                <w:sz w:val="20"/>
                <w:szCs w:val="20"/>
                <w:lang w:val="en"/>
              </w:rPr>
              <w:br/>
              <w:t>Can Venous Blood Gas Be Used as an Alternative to Arterial Blood Gas in Intubated Patients at Admission to the Emergency Department? A Retrospective Study.</w:t>
            </w:r>
            <w:r w:rsidR="00C338CB" w:rsidRPr="00746CD5">
              <w:rPr>
                <w:rFonts w:cs="Arial"/>
                <w:sz w:val="20"/>
                <w:szCs w:val="20"/>
                <w:lang w:val="en"/>
              </w:rPr>
              <w:br/>
            </w:r>
            <w:hyperlink r:id="rId340" w:tooltip="Open access emergency medicine : OAEM." w:history="1">
              <w:r w:rsidR="00C338CB" w:rsidRPr="00746CD5">
                <w:rPr>
                  <w:rFonts w:cs="Arial"/>
                  <w:sz w:val="20"/>
                  <w:szCs w:val="20"/>
                  <w:lang w:val="en"/>
                </w:rPr>
                <w:t>Open Access Emerg Med.</w:t>
              </w:r>
            </w:hyperlink>
            <w:r w:rsidR="00C338CB" w:rsidRPr="00746CD5">
              <w:rPr>
                <w:rFonts w:cs="Arial"/>
                <w:sz w:val="20"/>
                <w:szCs w:val="20"/>
                <w:lang w:val="en"/>
              </w:rPr>
              <w:t xml:space="preserve"> 2019 Dec 23;11:305-312. doi: 10.2147/OAEM.S228420. eCollection 2019.</w:t>
            </w:r>
          </w:p>
        </w:tc>
      </w:tr>
      <w:tr w:rsidR="00C338CB" w:rsidRPr="00C81A2D" w:rsidTr="00387CC5">
        <w:tc>
          <w:tcPr>
            <w:tcW w:w="9464" w:type="dxa"/>
          </w:tcPr>
          <w:p w:rsidR="00C338CB" w:rsidRPr="00387CC5" w:rsidRDefault="00C338CB" w:rsidP="00387CC5">
            <w:pPr>
              <w:shd w:val="clear" w:color="auto" w:fill="FFFFFF"/>
              <w:rPr>
                <w:sz w:val="20"/>
                <w:szCs w:val="20"/>
                <w:lang w:val="en-US"/>
              </w:rPr>
            </w:pPr>
            <w:r w:rsidRPr="00C338CB">
              <w:rPr>
                <w:lang w:val="en-US"/>
              </w:rPr>
              <w:br w:type="page"/>
            </w:r>
            <w:r w:rsidRPr="00387CC5">
              <w:rPr>
                <w:sz w:val="20"/>
                <w:szCs w:val="20"/>
                <w:lang w:val="en-US"/>
              </w:rPr>
              <w:t>Simon A, Niederdoeckl J, Janata K, Spiel AO, Schuetz N, Schnaubelt S, Herkner H, Cacioppo F, Laggner AN, Domanovits H</w:t>
            </w:r>
          </w:p>
          <w:p w:rsidR="00C338CB" w:rsidRPr="00746CD5" w:rsidRDefault="00C338CB" w:rsidP="00387CC5">
            <w:pPr>
              <w:shd w:val="clear" w:color="auto" w:fill="FFFFFF"/>
              <w:rPr>
                <w:lang w:val="en-US"/>
              </w:rPr>
            </w:pPr>
            <w:r w:rsidRPr="00746CD5">
              <w:rPr>
                <w:sz w:val="20"/>
                <w:szCs w:val="20"/>
                <w:lang w:val="en-US"/>
              </w:rPr>
              <w:t>Vernakalant and electrical cardioversion for AF - Safe and effective.</w:t>
            </w:r>
            <w:r w:rsidRPr="00746CD5">
              <w:rPr>
                <w:sz w:val="20"/>
                <w:szCs w:val="20"/>
                <w:lang w:val="en-US"/>
              </w:rPr>
              <w:br/>
              <w:t xml:space="preserve">Int J Cardiol Heart Vasc. 2019 Jul 11; 24:100398. doi: 10.1016/j.ijcha.2019.100398. eCollection 2019 </w:t>
            </w:r>
            <w:r w:rsidRPr="00746CD5">
              <w:rPr>
                <w:sz w:val="20"/>
                <w:szCs w:val="20"/>
                <w:lang w:val="en-US"/>
              </w:rPr>
              <w:lastRenderedPageBreak/>
              <w:t>Sept., PMID: 31338415</w:t>
            </w:r>
          </w:p>
        </w:tc>
      </w:tr>
      <w:tr w:rsidR="00CF2E63" w:rsidRPr="00D135BA" w:rsidTr="00D135BA">
        <w:tc>
          <w:tcPr>
            <w:tcW w:w="9464" w:type="dxa"/>
          </w:tcPr>
          <w:p w:rsidR="00CF2E63" w:rsidRPr="00746CD5" w:rsidRDefault="00CF2E63" w:rsidP="00D135BA">
            <w:pPr>
              <w:shd w:val="clear" w:color="auto" w:fill="FFFFFF"/>
              <w:rPr>
                <w:sz w:val="20"/>
                <w:szCs w:val="20"/>
                <w:lang w:val="en-US"/>
              </w:rPr>
            </w:pPr>
            <w:r w:rsidRPr="00D135BA">
              <w:rPr>
                <w:sz w:val="20"/>
                <w:szCs w:val="20"/>
                <w:lang w:val="en-US"/>
              </w:rPr>
              <w:t>Stix G, Wlzt M, Domanovits H, Kadlecova P, Husch B, Trebs M, Hodisch J, Unger M, Krumpl G</w:t>
            </w:r>
            <w:r w:rsidRPr="00D135BA">
              <w:rPr>
                <w:sz w:val="20"/>
                <w:szCs w:val="20"/>
                <w:lang w:val="en-US"/>
              </w:rPr>
              <w:br/>
              <w:t>Open-Label two-dose pilot study of l</w:t>
            </w:r>
            <w:r w:rsidRPr="00746CD5">
              <w:rPr>
                <w:sz w:val="20"/>
                <w:szCs w:val="20"/>
                <w:lang w:val="en-US"/>
              </w:rPr>
              <w:t>andiolol for the treatment of atrial fibrillation/atrial flutter in caucasian patients.</w:t>
            </w:r>
            <w:r w:rsidRPr="00746CD5">
              <w:rPr>
                <w:sz w:val="20"/>
                <w:szCs w:val="20"/>
                <w:lang w:val="en-US"/>
              </w:rPr>
              <w:br/>
              <w:t>Circ J. 2019 Dec 25;84(1):33-42. doi: 10.1253/circj.CJ-19-0661. Epub 2019 Dec 6. PMID: 31813897</w:t>
            </w:r>
          </w:p>
        </w:tc>
      </w:tr>
      <w:tr w:rsidR="00D135BA" w:rsidRPr="00746CD5" w:rsidTr="00D135BA">
        <w:tc>
          <w:tcPr>
            <w:tcW w:w="9464" w:type="dxa"/>
          </w:tcPr>
          <w:p w:rsidR="00D135BA" w:rsidRPr="00746CD5" w:rsidRDefault="00C44BBF" w:rsidP="00D135BA">
            <w:pPr>
              <w:shd w:val="clear" w:color="auto" w:fill="FFFFFF"/>
              <w:rPr>
                <w:rFonts w:cs="Arial"/>
                <w:sz w:val="20"/>
                <w:szCs w:val="20"/>
                <w:lang w:val="en"/>
              </w:rPr>
            </w:pPr>
            <w:hyperlink r:id="rId341" w:history="1">
              <w:r w:rsidR="00D135BA" w:rsidRPr="00387CC5">
                <w:rPr>
                  <w:rFonts w:cs="Arial"/>
                  <w:sz w:val="20"/>
                  <w:szCs w:val="20"/>
                </w:rPr>
                <w:t>Strassl R</w:t>
              </w:r>
            </w:hyperlink>
            <w:r w:rsidR="00D135BA" w:rsidRPr="00387CC5">
              <w:rPr>
                <w:rFonts w:cs="Arial"/>
                <w:sz w:val="20"/>
                <w:szCs w:val="20"/>
                <w:vertAlign w:val="superscript"/>
              </w:rPr>
              <w:t>1</w:t>
            </w:r>
            <w:r w:rsidR="00D135BA" w:rsidRPr="00387CC5">
              <w:rPr>
                <w:rFonts w:cs="Arial"/>
                <w:sz w:val="20"/>
                <w:szCs w:val="20"/>
              </w:rPr>
              <w:t xml:space="preserve">, </w:t>
            </w:r>
            <w:hyperlink r:id="rId342" w:history="1">
              <w:r w:rsidR="00D135BA" w:rsidRPr="00387CC5">
                <w:rPr>
                  <w:rFonts w:cs="Arial"/>
                  <w:sz w:val="20"/>
                  <w:szCs w:val="20"/>
                </w:rPr>
                <w:t>Doberer K</w:t>
              </w:r>
            </w:hyperlink>
            <w:r w:rsidR="00D135BA" w:rsidRPr="00387CC5">
              <w:rPr>
                <w:rFonts w:cs="Arial"/>
                <w:sz w:val="20"/>
                <w:szCs w:val="20"/>
                <w:vertAlign w:val="superscript"/>
              </w:rPr>
              <w:t>1</w:t>
            </w:r>
            <w:r w:rsidR="00D135BA" w:rsidRPr="00387CC5">
              <w:rPr>
                <w:rFonts w:cs="Arial"/>
                <w:sz w:val="20"/>
                <w:szCs w:val="20"/>
              </w:rPr>
              <w:t xml:space="preserve">, </w:t>
            </w:r>
            <w:hyperlink r:id="rId343" w:history="1">
              <w:r w:rsidR="00D135BA" w:rsidRPr="00387CC5">
                <w:rPr>
                  <w:rFonts w:cs="Arial"/>
                  <w:sz w:val="20"/>
                  <w:szCs w:val="20"/>
                </w:rPr>
                <w:t>Rasoul-Rockenschaub S</w:t>
              </w:r>
            </w:hyperlink>
            <w:r w:rsidR="00D135BA" w:rsidRPr="00387CC5">
              <w:rPr>
                <w:rFonts w:cs="Arial"/>
                <w:sz w:val="20"/>
                <w:szCs w:val="20"/>
                <w:vertAlign w:val="superscript"/>
              </w:rPr>
              <w:t>2</w:t>
            </w:r>
            <w:r w:rsidR="00D135BA" w:rsidRPr="00387CC5">
              <w:rPr>
                <w:rFonts w:cs="Arial"/>
                <w:sz w:val="20"/>
                <w:szCs w:val="20"/>
              </w:rPr>
              <w:t xml:space="preserve">, </w:t>
            </w:r>
            <w:hyperlink r:id="rId344" w:history="1">
              <w:r w:rsidR="00D135BA" w:rsidRPr="00387CC5">
                <w:rPr>
                  <w:rFonts w:cs="Arial"/>
                  <w:sz w:val="20"/>
                  <w:szCs w:val="20"/>
                </w:rPr>
                <w:t>Herkner H</w:t>
              </w:r>
            </w:hyperlink>
            <w:r w:rsidR="00D135BA" w:rsidRPr="00387CC5">
              <w:rPr>
                <w:rFonts w:cs="Arial"/>
                <w:sz w:val="20"/>
                <w:szCs w:val="20"/>
                <w:vertAlign w:val="superscript"/>
              </w:rPr>
              <w:t>3</w:t>
            </w:r>
            <w:r w:rsidR="00D135BA" w:rsidRPr="00387CC5">
              <w:rPr>
                <w:rFonts w:cs="Arial"/>
                <w:sz w:val="20"/>
                <w:szCs w:val="20"/>
              </w:rPr>
              <w:t xml:space="preserve">, </w:t>
            </w:r>
            <w:hyperlink r:id="rId345" w:history="1">
              <w:r w:rsidR="00D135BA" w:rsidRPr="00387CC5">
                <w:rPr>
                  <w:rFonts w:cs="Arial"/>
                  <w:sz w:val="20"/>
                  <w:szCs w:val="20"/>
                </w:rPr>
                <w:t>Görzer I</w:t>
              </w:r>
            </w:hyperlink>
            <w:r w:rsidR="00D135BA" w:rsidRPr="00387CC5">
              <w:rPr>
                <w:rFonts w:cs="Arial"/>
                <w:sz w:val="20"/>
                <w:szCs w:val="20"/>
                <w:vertAlign w:val="superscript"/>
              </w:rPr>
              <w:t>4</w:t>
            </w:r>
            <w:r w:rsidR="00D135BA" w:rsidRPr="00387CC5">
              <w:rPr>
                <w:rFonts w:cs="Arial"/>
                <w:sz w:val="20"/>
                <w:szCs w:val="20"/>
              </w:rPr>
              <w:t xml:space="preserve">, </w:t>
            </w:r>
            <w:hyperlink r:id="rId346" w:history="1">
              <w:r w:rsidR="00D135BA" w:rsidRPr="00387CC5">
                <w:rPr>
                  <w:rFonts w:cs="Arial"/>
                  <w:sz w:val="20"/>
                  <w:szCs w:val="20"/>
                </w:rPr>
                <w:t>Kläger JP</w:t>
              </w:r>
            </w:hyperlink>
            <w:r w:rsidR="00D135BA" w:rsidRPr="00387CC5">
              <w:rPr>
                <w:rFonts w:cs="Arial"/>
                <w:sz w:val="20"/>
                <w:szCs w:val="20"/>
                <w:vertAlign w:val="superscript"/>
              </w:rPr>
              <w:t>5</w:t>
            </w:r>
            <w:r w:rsidR="00D135BA" w:rsidRPr="00387CC5">
              <w:rPr>
                <w:rFonts w:cs="Arial"/>
                <w:sz w:val="20"/>
                <w:szCs w:val="20"/>
              </w:rPr>
              <w:t xml:space="preserve">, </w:t>
            </w:r>
            <w:hyperlink r:id="rId347" w:history="1">
              <w:r w:rsidR="00D135BA" w:rsidRPr="00387CC5">
                <w:rPr>
                  <w:rFonts w:cs="Arial"/>
                  <w:sz w:val="20"/>
                  <w:szCs w:val="20"/>
                </w:rPr>
                <w:t>Schmidt R</w:t>
              </w:r>
            </w:hyperlink>
            <w:r w:rsidR="00D135BA" w:rsidRPr="00387CC5">
              <w:rPr>
                <w:rFonts w:cs="Arial"/>
                <w:sz w:val="20"/>
                <w:szCs w:val="20"/>
                <w:vertAlign w:val="superscript"/>
              </w:rPr>
              <w:t>4</w:t>
            </w:r>
            <w:r w:rsidR="00D135BA" w:rsidRPr="00387CC5">
              <w:rPr>
                <w:rFonts w:cs="Arial"/>
                <w:sz w:val="20"/>
                <w:szCs w:val="20"/>
              </w:rPr>
              <w:t xml:space="preserve">, </w:t>
            </w:r>
            <w:hyperlink r:id="rId348" w:history="1">
              <w:r w:rsidR="00D135BA" w:rsidRPr="00387CC5">
                <w:rPr>
                  <w:rFonts w:cs="Arial"/>
                  <w:sz w:val="20"/>
                  <w:szCs w:val="20"/>
                </w:rPr>
                <w:t>Haslacher H</w:t>
              </w:r>
            </w:hyperlink>
            <w:r w:rsidR="00D135BA" w:rsidRPr="00387CC5">
              <w:rPr>
                <w:rFonts w:cs="Arial"/>
                <w:sz w:val="20"/>
                <w:szCs w:val="20"/>
                <w:vertAlign w:val="superscript"/>
              </w:rPr>
              <w:t>6</w:t>
            </w:r>
            <w:r w:rsidR="00D135BA" w:rsidRPr="00387CC5">
              <w:rPr>
                <w:rFonts w:cs="Arial"/>
                <w:sz w:val="20"/>
                <w:szCs w:val="20"/>
              </w:rPr>
              <w:t xml:space="preserve">, </w:t>
            </w:r>
            <w:hyperlink r:id="rId349" w:history="1">
              <w:r w:rsidR="00D135BA" w:rsidRPr="00387CC5">
                <w:rPr>
                  <w:rFonts w:cs="Arial"/>
                  <w:sz w:val="20"/>
                  <w:szCs w:val="20"/>
                </w:rPr>
                <w:t>Schiemann M</w:t>
              </w:r>
            </w:hyperlink>
            <w:r w:rsidR="00D135BA" w:rsidRPr="00387CC5">
              <w:rPr>
                <w:rFonts w:cs="Arial"/>
                <w:sz w:val="20"/>
                <w:szCs w:val="20"/>
                <w:vertAlign w:val="superscript"/>
              </w:rPr>
              <w:t>1</w:t>
            </w:r>
            <w:r w:rsidR="00D135BA" w:rsidRPr="00387CC5">
              <w:rPr>
                <w:rFonts w:cs="Arial"/>
                <w:sz w:val="20"/>
                <w:szCs w:val="20"/>
              </w:rPr>
              <w:t xml:space="preserve">, </w:t>
            </w:r>
            <w:hyperlink r:id="rId350" w:history="1">
              <w:r w:rsidR="00D135BA" w:rsidRPr="00387CC5">
                <w:rPr>
                  <w:rFonts w:cs="Arial"/>
                  <w:sz w:val="20"/>
                  <w:szCs w:val="20"/>
                </w:rPr>
                <w:t>Eskandary FA</w:t>
              </w:r>
            </w:hyperlink>
            <w:r w:rsidR="00D135BA" w:rsidRPr="00387CC5">
              <w:rPr>
                <w:rFonts w:cs="Arial"/>
                <w:sz w:val="20"/>
                <w:szCs w:val="20"/>
                <w:vertAlign w:val="superscript"/>
              </w:rPr>
              <w:t>1</w:t>
            </w:r>
            <w:r w:rsidR="00D135BA" w:rsidRPr="00387CC5">
              <w:rPr>
                <w:rFonts w:cs="Arial"/>
                <w:sz w:val="20"/>
                <w:szCs w:val="20"/>
              </w:rPr>
              <w:t xml:space="preserve">, </w:t>
            </w:r>
            <w:hyperlink r:id="rId351" w:history="1">
              <w:r w:rsidR="00D135BA" w:rsidRPr="00387CC5">
                <w:rPr>
                  <w:rFonts w:cs="Arial"/>
                  <w:sz w:val="20"/>
                  <w:szCs w:val="20"/>
                </w:rPr>
                <w:t>Kikić Ž</w:t>
              </w:r>
            </w:hyperlink>
            <w:r w:rsidR="00D135BA" w:rsidRPr="00387CC5">
              <w:rPr>
                <w:rFonts w:cs="Arial"/>
                <w:sz w:val="20"/>
                <w:szCs w:val="20"/>
                <w:vertAlign w:val="superscript"/>
              </w:rPr>
              <w:t>1</w:t>
            </w:r>
            <w:r w:rsidR="00D135BA" w:rsidRPr="00387CC5">
              <w:rPr>
                <w:rFonts w:cs="Arial"/>
                <w:sz w:val="20"/>
                <w:szCs w:val="20"/>
              </w:rPr>
              <w:t xml:space="preserve">, </w:t>
            </w:r>
            <w:hyperlink r:id="rId352" w:history="1">
              <w:r w:rsidR="00D135BA" w:rsidRPr="00387CC5">
                <w:rPr>
                  <w:rFonts w:cs="Arial"/>
                  <w:sz w:val="20"/>
                  <w:szCs w:val="20"/>
                </w:rPr>
                <w:t>Reindl-Schwaighofer R</w:t>
              </w:r>
            </w:hyperlink>
            <w:r w:rsidR="00D135BA" w:rsidRPr="00387CC5">
              <w:rPr>
                <w:rFonts w:cs="Arial"/>
                <w:sz w:val="20"/>
                <w:szCs w:val="20"/>
                <w:vertAlign w:val="superscript"/>
              </w:rPr>
              <w:t>1</w:t>
            </w:r>
            <w:r w:rsidR="00D135BA" w:rsidRPr="00387CC5">
              <w:rPr>
                <w:rFonts w:cs="Arial"/>
                <w:sz w:val="20"/>
                <w:szCs w:val="20"/>
              </w:rPr>
              <w:t xml:space="preserve">, </w:t>
            </w:r>
            <w:hyperlink r:id="rId353" w:history="1">
              <w:r w:rsidR="00D135BA" w:rsidRPr="00387CC5">
                <w:rPr>
                  <w:rFonts w:cs="Arial"/>
                  <w:sz w:val="20"/>
                  <w:szCs w:val="20"/>
                </w:rPr>
                <w:t>Puchhammer-Stöckl E</w:t>
              </w:r>
            </w:hyperlink>
            <w:r w:rsidR="00D135BA" w:rsidRPr="00387CC5">
              <w:rPr>
                <w:rFonts w:cs="Arial"/>
                <w:sz w:val="20"/>
                <w:szCs w:val="20"/>
                <w:vertAlign w:val="superscript"/>
              </w:rPr>
              <w:t>4</w:t>
            </w:r>
            <w:r w:rsidR="00D135BA" w:rsidRPr="00387CC5">
              <w:rPr>
                <w:rFonts w:cs="Arial"/>
                <w:sz w:val="20"/>
                <w:szCs w:val="20"/>
              </w:rPr>
              <w:t xml:space="preserve">, </w:t>
            </w:r>
            <w:hyperlink r:id="rId354" w:history="1">
              <w:r w:rsidR="00D135BA" w:rsidRPr="00387CC5">
                <w:rPr>
                  <w:rFonts w:cs="Arial"/>
                  <w:sz w:val="20"/>
                  <w:szCs w:val="20"/>
                </w:rPr>
                <w:t>Böhmig GA</w:t>
              </w:r>
            </w:hyperlink>
            <w:r w:rsidR="00D135BA" w:rsidRPr="00387CC5">
              <w:rPr>
                <w:rFonts w:cs="Arial"/>
                <w:sz w:val="20"/>
                <w:szCs w:val="20"/>
                <w:vertAlign w:val="superscript"/>
              </w:rPr>
              <w:t>1</w:t>
            </w:r>
            <w:r w:rsidR="00D135BA" w:rsidRPr="00387CC5">
              <w:rPr>
                <w:rFonts w:cs="Arial"/>
                <w:sz w:val="20"/>
                <w:szCs w:val="20"/>
              </w:rPr>
              <w:t xml:space="preserve">, </w:t>
            </w:r>
            <w:hyperlink r:id="rId355" w:history="1">
              <w:r w:rsidR="00D135BA" w:rsidRPr="00387CC5">
                <w:rPr>
                  <w:rFonts w:cs="Arial"/>
                  <w:sz w:val="20"/>
                  <w:szCs w:val="20"/>
                </w:rPr>
                <w:t>Bond G</w:t>
              </w:r>
            </w:hyperlink>
            <w:r w:rsidR="00D135BA" w:rsidRPr="00387CC5">
              <w:rPr>
                <w:rFonts w:cs="Arial"/>
                <w:sz w:val="20"/>
                <w:szCs w:val="20"/>
                <w:vertAlign w:val="superscript"/>
              </w:rPr>
              <w:t>1</w:t>
            </w:r>
            <w:r w:rsidR="00D135BA" w:rsidRPr="00387CC5">
              <w:rPr>
                <w:rFonts w:cs="Arial"/>
                <w:sz w:val="20"/>
                <w:szCs w:val="20"/>
              </w:rPr>
              <w:t>.</w:t>
            </w:r>
            <w:r w:rsidR="00D135BA" w:rsidRPr="00387CC5">
              <w:rPr>
                <w:rFonts w:cs="Arial"/>
                <w:sz w:val="20"/>
                <w:szCs w:val="20"/>
              </w:rPr>
              <w:br/>
            </w:r>
            <w:r w:rsidR="00D135BA" w:rsidRPr="00746CD5">
              <w:rPr>
                <w:rStyle w:val="highlight"/>
                <w:rFonts w:cs="Arial"/>
                <w:sz w:val="20"/>
                <w:szCs w:val="20"/>
                <w:lang w:val="en"/>
              </w:rPr>
              <w:t>Torque Teno Virus</w:t>
            </w:r>
            <w:r w:rsidR="00D135BA" w:rsidRPr="00746CD5">
              <w:rPr>
                <w:rFonts w:cs="Arial"/>
                <w:sz w:val="20"/>
                <w:szCs w:val="20"/>
                <w:lang w:val="en"/>
              </w:rPr>
              <w:t xml:space="preserve"> for </w:t>
            </w:r>
            <w:r w:rsidR="00D135BA" w:rsidRPr="00746CD5">
              <w:rPr>
                <w:rStyle w:val="highlight"/>
                <w:rFonts w:cs="Arial"/>
                <w:sz w:val="20"/>
                <w:szCs w:val="20"/>
                <w:lang w:val="en"/>
              </w:rPr>
              <w:t>Risk</w:t>
            </w:r>
            <w:r w:rsidR="00D135BA" w:rsidRPr="00746CD5">
              <w:rPr>
                <w:rFonts w:cs="Arial"/>
                <w:sz w:val="20"/>
                <w:szCs w:val="20"/>
                <w:lang w:val="en"/>
              </w:rPr>
              <w:t xml:space="preserve"> </w:t>
            </w:r>
            <w:r w:rsidR="00D135BA" w:rsidRPr="00746CD5">
              <w:rPr>
                <w:rStyle w:val="highlight"/>
                <w:rFonts w:cs="Arial"/>
                <w:sz w:val="20"/>
                <w:szCs w:val="20"/>
                <w:lang w:val="en"/>
              </w:rPr>
              <w:t>Stratification</w:t>
            </w:r>
            <w:r w:rsidR="00D135BA" w:rsidRPr="00746CD5">
              <w:rPr>
                <w:rFonts w:cs="Arial"/>
                <w:sz w:val="20"/>
                <w:szCs w:val="20"/>
                <w:lang w:val="en"/>
              </w:rPr>
              <w:t xml:space="preserve"> of Acute Biopsy-Proven Alloreactivity in Kidney Transplant Recipients.</w:t>
            </w:r>
            <w:r w:rsidR="00D135BA" w:rsidRPr="00746CD5">
              <w:rPr>
                <w:rFonts w:cs="Arial"/>
                <w:sz w:val="20"/>
                <w:szCs w:val="20"/>
                <w:lang w:val="en"/>
              </w:rPr>
              <w:br/>
            </w:r>
            <w:hyperlink r:id="rId356" w:tooltip="The Journal of infectious diseases." w:history="1">
              <w:r w:rsidR="00D135BA" w:rsidRPr="00746CD5">
                <w:rPr>
                  <w:rFonts w:cs="Arial"/>
                  <w:sz w:val="20"/>
                  <w:szCs w:val="20"/>
                  <w:lang w:val="en"/>
                </w:rPr>
                <w:t>J Infect Dis.</w:t>
              </w:r>
            </w:hyperlink>
            <w:r w:rsidR="00D135BA" w:rsidRPr="00746CD5">
              <w:rPr>
                <w:rFonts w:cs="Arial"/>
                <w:sz w:val="20"/>
                <w:szCs w:val="20"/>
                <w:lang w:val="en"/>
              </w:rPr>
              <w:t xml:space="preserve"> 2019 May 24;219(12):1934-1939. doi: 10.1093/infdis/jiz039.</w:t>
            </w:r>
          </w:p>
        </w:tc>
      </w:tr>
      <w:tr w:rsidR="00C338CB" w:rsidRPr="00746CD5" w:rsidTr="00387CC5">
        <w:tc>
          <w:tcPr>
            <w:tcW w:w="9464" w:type="dxa"/>
          </w:tcPr>
          <w:p w:rsidR="00C338CB" w:rsidRPr="00746CD5" w:rsidRDefault="00C44BBF" w:rsidP="00387CC5">
            <w:pPr>
              <w:shd w:val="clear" w:color="auto" w:fill="FFFFFF"/>
              <w:rPr>
                <w:rFonts w:cs="Arial"/>
                <w:sz w:val="20"/>
                <w:szCs w:val="20"/>
                <w:lang w:val="en"/>
              </w:rPr>
            </w:pPr>
            <w:hyperlink r:id="rId357" w:history="1">
              <w:r w:rsidR="00C338CB" w:rsidRPr="00746CD5">
                <w:rPr>
                  <w:rFonts w:cs="Arial"/>
                  <w:sz w:val="20"/>
                  <w:szCs w:val="20"/>
                </w:rPr>
                <w:t>Sulzgruber P</w:t>
              </w:r>
            </w:hyperlink>
            <w:r w:rsidR="00C338CB" w:rsidRPr="00746CD5">
              <w:rPr>
                <w:rFonts w:cs="Arial"/>
                <w:sz w:val="20"/>
                <w:szCs w:val="20"/>
                <w:vertAlign w:val="superscript"/>
              </w:rPr>
              <w:t>1,2</w:t>
            </w:r>
            <w:r w:rsidR="00C338CB" w:rsidRPr="00746CD5">
              <w:rPr>
                <w:rFonts w:cs="Arial"/>
                <w:sz w:val="20"/>
                <w:szCs w:val="20"/>
              </w:rPr>
              <w:t xml:space="preserve">, </w:t>
            </w:r>
            <w:hyperlink r:id="rId358" w:history="1">
              <w:r w:rsidR="00C338CB" w:rsidRPr="00746CD5">
                <w:rPr>
                  <w:rFonts w:cs="Arial"/>
                  <w:sz w:val="20"/>
                  <w:szCs w:val="20"/>
                </w:rPr>
                <w:t>Schnaubelt S</w:t>
              </w:r>
            </w:hyperlink>
            <w:r w:rsidR="00C338CB" w:rsidRPr="00746CD5">
              <w:rPr>
                <w:rFonts w:cs="Arial"/>
                <w:sz w:val="20"/>
                <w:szCs w:val="20"/>
                <w:vertAlign w:val="superscript"/>
              </w:rPr>
              <w:t>1</w:t>
            </w:r>
            <w:r w:rsidR="00C338CB" w:rsidRPr="00746CD5">
              <w:rPr>
                <w:rFonts w:cs="Arial"/>
                <w:sz w:val="20"/>
                <w:szCs w:val="20"/>
              </w:rPr>
              <w:t xml:space="preserve">, </w:t>
            </w:r>
            <w:hyperlink r:id="rId359" w:history="1">
              <w:r w:rsidR="00C338CB" w:rsidRPr="00746CD5">
                <w:rPr>
                  <w:rFonts w:cs="Arial"/>
                  <w:sz w:val="20"/>
                  <w:szCs w:val="20"/>
                </w:rPr>
                <w:t>Koller L</w:t>
              </w:r>
            </w:hyperlink>
            <w:r w:rsidR="00C338CB" w:rsidRPr="00746CD5">
              <w:rPr>
                <w:rFonts w:cs="Arial"/>
                <w:sz w:val="20"/>
                <w:szCs w:val="20"/>
                <w:vertAlign w:val="superscript"/>
              </w:rPr>
              <w:t>1</w:t>
            </w:r>
            <w:r w:rsidR="00C338CB" w:rsidRPr="00746CD5">
              <w:rPr>
                <w:rFonts w:cs="Arial"/>
                <w:sz w:val="20"/>
                <w:szCs w:val="20"/>
              </w:rPr>
              <w:t xml:space="preserve">, </w:t>
            </w:r>
            <w:hyperlink r:id="rId360" w:history="1">
              <w:r w:rsidR="00C338CB" w:rsidRPr="00746CD5">
                <w:rPr>
                  <w:rFonts w:cs="Arial"/>
                  <w:sz w:val="20"/>
                  <w:szCs w:val="20"/>
                </w:rPr>
                <w:t>Goliasch G</w:t>
              </w:r>
            </w:hyperlink>
            <w:r w:rsidR="00C338CB" w:rsidRPr="00746CD5">
              <w:rPr>
                <w:rFonts w:cs="Arial"/>
                <w:sz w:val="20"/>
                <w:szCs w:val="20"/>
                <w:vertAlign w:val="superscript"/>
              </w:rPr>
              <w:t>1</w:t>
            </w:r>
            <w:r w:rsidR="00C338CB" w:rsidRPr="00746CD5">
              <w:rPr>
                <w:rFonts w:cs="Arial"/>
                <w:sz w:val="20"/>
                <w:szCs w:val="20"/>
              </w:rPr>
              <w:t xml:space="preserve">, </w:t>
            </w:r>
            <w:hyperlink r:id="rId361" w:history="1">
              <w:r w:rsidR="00C338CB" w:rsidRPr="00746CD5">
                <w:rPr>
                  <w:rFonts w:cs="Arial"/>
                  <w:sz w:val="20"/>
                  <w:szCs w:val="20"/>
                </w:rPr>
                <w:t>Niederdöckl J</w:t>
              </w:r>
            </w:hyperlink>
            <w:r w:rsidR="00C338CB" w:rsidRPr="00746CD5">
              <w:rPr>
                <w:rFonts w:cs="Arial"/>
                <w:sz w:val="20"/>
                <w:szCs w:val="20"/>
                <w:vertAlign w:val="superscript"/>
              </w:rPr>
              <w:t>3</w:t>
            </w:r>
            <w:r w:rsidR="00C338CB" w:rsidRPr="00746CD5">
              <w:rPr>
                <w:rFonts w:cs="Arial"/>
                <w:sz w:val="20"/>
                <w:szCs w:val="20"/>
              </w:rPr>
              <w:t xml:space="preserve">, </w:t>
            </w:r>
            <w:hyperlink r:id="rId362" w:history="1">
              <w:r w:rsidR="00C338CB" w:rsidRPr="00746CD5">
                <w:rPr>
                  <w:rFonts w:cs="Arial"/>
                  <w:sz w:val="20"/>
                  <w:szCs w:val="20"/>
                </w:rPr>
                <w:t>Simon A</w:t>
              </w:r>
            </w:hyperlink>
            <w:r w:rsidR="00C338CB" w:rsidRPr="00746CD5">
              <w:rPr>
                <w:rFonts w:cs="Arial"/>
                <w:sz w:val="20"/>
                <w:szCs w:val="20"/>
                <w:vertAlign w:val="superscript"/>
              </w:rPr>
              <w:t>3</w:t>
            </w:r>
            <w:r w:rsidR="00C338CB" w:rsidRPr="00746CD5">
              <w:rPr>
                <w:rFonts w:cs="Arial"/>
                <w:sz w:val="20"/>
                <w:szCs w:val="20"/>
              </w:rPr>
              <w:t xml:space="preserve">, </w:t>
            </w:r>
            <w:hyperlink r:id="rId363" w:history="1">
              <w:r w:rsidR="00C338CB" w:rsidRPr="00746CD5">
                <w:rPr>
                  <w:rFonts w:cs="Arial"/>
                  <w:sz w:val="20"/>
                  <w:szCs w:val="20"/>
                </w:rPr>
                <w:t>El-Hamid F</w:t>
              </w:r>
            </w:hyperlink>
            <w:r w:rsidR="00C338CB" w:rsidRPr="00746CD5">
              <w:rPr>
                <w:rFonts w:cs="Arial"/>
                <w:sz w:val="20"/>
                <w:szCs w:val="20"/>
                <w:vertAlign w:val="superscript"/>
              </w:rPr>
              <w:t>1</w:t>
            </w:r>
            <w:r w:rsidR="00C338CB" w:rsidRPr="00746CD5">
              <w:rPr>
                <w:rFonts w:cs="Arial"/>
                <w:sz w:val="20"/>
                <w:szCs w:val="20"/>
              </w:rPr>
              <w:t xml:space="preserve">, </w:t>
            </w:r>
            <w:hyperlink r:id="rId364" w:history="1">
              <w:r w:rsidR="00C338CB" w:rsidRPr="00746CD5">
                <w:rPr>
                  <w:rFonts w:cs="Arial"/>
                  <w:sz w:val="20"/>
                  <w:szCs w:val="20"/>
                </w:rPr>
                <w:t>Rothgerber DJ</w:t>
              </w:r>
            </w:hyperlink>
            <w:r w:rsidR="00C338CB" w:rsidRPr="00746CD5">
              <w:rPr>
                <w:rFonts w:cs="Arial"/>
                <w:sz w:val="20"/>
                <w:szCs w:val="20"/>
                <w:vertAlign w:val="superscript"/>
              </w:rPr>
              <w:t>1</w:t>
            </w:r>
            <w:r w:rsidR="00C338CB" w:rsidRPr="00746CD5">
              <w:rPr>
                <w:rFonts w:cs="Arial"/>
                <w:sz w:val="20"/>
                <w:szCs w:val="20"/>
              </w:rPr>
              <w:t xml:space="preserve">, </w:t>
            </w:r>
            <w:hyperlink r:id="rId365" w:history="1">
              <w:r w:rsidR="00C338CB" w:rsidRPr="00746CD5">
                <w:rPr>
                  <w:rFonts w:cs="Arial"/>
                  <w:sz w:val="20"/>
                  <w:szCs w:val="20"/>
                </w:rPr>
                <w:t>Wojta J</w:t>
              </w:r>
            </w:hyperlink>
            <w:r w:rsidR="00C338CB" w:rsidRPr="00746CD5">
              <w:rPr>
                <w:rFonts w:cs="Arial"/>
                <w:sz w:val="20"/>
                <w:szCs w:val="20"/>
                <w:vertAlign w:val="superscript"/>
              </w:rPr>
              <w:t>1,2</w:t>
            </w:r>
            <w:r w:rsidR="00C338CB" w:rsidRPr="00746CD5">
              <w:rPr>
                <w:rFonts w:cs="Arial"/>
                <w:sz w:val="20"/>
                <w:szCs w:val="20"/>
              </w:rPr>
              <w:t xml:space="preserve">, </w:t>
            </w:r>
            <w:hyperlink r:id="rId366" w:history="1">
              <w:r w:rsidR="00C338CB" w:rsidRPr="00746CD5">
                <w:rPr>
                  <w:rFonts w:cs="Arial"/>
                  <w:sz w:val="20"/>
                  <w:szCs w:val="20"/>
                </w:rPr>
                <w:t>Niessner A</w:t>
              </w:r>
            </w:hyperlink>
            <w:r w:rsidR="00C338CB" w:rsidRPr="00746CD5">
              <w:rPr>
                <w:rFonts w:cs="Arial"/>
                <w:sz w:val="20"/>
                <w:szCs w:val="20"/>
                <w:vertAlign w:val="superscript"/>
              </w:rPr>
              <w:t>1</w:t>
            </w:r>
            <w:r w:rsidR="00C338CB" w:rsidRPr="00746CD5">
              <w:rPr>
                <w:rFonts w:cs="Arial"/>
                <w:sz w:val="20"/>
                <w:szCs w:val="20"/>
              </w:rPr>
              <w:t>.</w:t>
            </w:r>
            <w:r w:rsidR="00C338CB" w:rsidRPr="00746CD5">
              <w:rPr>
                <w:rFonts w:cs="Arial"/>
                <w:sz w:val="20"/>
                <w:szCs w:val="20"/>
              </w:rPr>
              <w:br/>
            </w:r>
            <w:r w:rsidR="00C338CB" w:rsidRPr="00746CD5">
              <w:rPr>
                <w:rFonts w:cs="Arial"/>
                <w:sz w:val="20"/>
                <w:szCs w:val="20"/>
                <w:lang w:val="en"/>
              </w:rPr>
              <w:t xml:space="preserve">Cardiac arrest as an age-dependent prognosticator for long-term mortality after acute myocardial infarction: the potential impact of infarction size. </w:t>
            </w:r>
          </w:p>
          <w:p w:rsidR="00C338CB" w:rsidRPr="00746CD5" w:rsidRDefault="00C44BBF" w:rsidP="00387CC5">
            <w:pPr>
              <w:shd w:val="clear" w:color="auto" w:fill="FFFFFF"/>
              <w:rPr>
                <w:rFonts w:cs="Arial"/>
                <w:sz w:val="20"/>
                <w:szCs w:val="20"/>
                <w:lang w:val="en"/>
              </w:rPr>
            </w:pPr>
            <w:hyperlink r:id="rId367" w:tooltip="European heart journal. Acute cardiovascular care." w:history="1">
              <w:r w:rsidR="00C338CB" w:rsidRPr="00746CD5">
                <w:rPr>
                  <w:rFonts w:cs="Arial"/>
                  <w:sz w:val="20"/>
                  <w:szCs w:val="20"/>
                  <w:lang w:val="en"/>
                </w:rPr>
                <w:t>Eur Heart J Acute Cardiovasc Care.</w:t>
              </w:r>
            </w:hyperlink>
            <w:r w:rsidR="00C338CB" w:rsidRPr="00746CD5">
              <w:rPr>
                <w:rFonts w:cs="Arial"/>
                <w:sz w:val="20"/>
                <w:szCs w:val="20"/>
                <w:lang w:val="en"/>
              </w:rPr>
              <w:t xml:space="preserve"> 2019 Mar;8(2):153-160. doi: 10.1177/2048872618781370. Epub 2018 Jun 1.</w:t>
            </w:r>
          </w:p>
        </w:tc>
      </w:tr>
      <w:tr w:rsidR="00C338CB" w:rsidRPr="00746CD5" w:rsidTr="00387CC5">
        <w:tc>
          <w:tcPr>
            <w:tcW w:w="9464" w:type="dxa"/>
          </w:tcPr>
          <w:p w:rsidR="00C338CB" w:rsidRPr="00746CD5" w:rsidRDefault="00C44BBF" w:rsidP="00387CC5">
            <w:pPr>
              <w:shd w:val="clear" w:color="auto" w:fill="FFFFFF"/>
              <w:rPr>
                <w:rFonts w:cs="Arial"/>
                <w:sz w:val="20"/>
                <w:szCs w:val="20"/>
                <w:lang w:val="en-US"/>
              </w:rPr>
            </w:pPr>
            <w:hyperlink r:id="rId368" w:history="1">
              <w:r w:rsidR="00C338CB" w:rsidRPr="00746CD5">
                <w:rPr>
                  <w:rFonts w:cs="Arial"/>
                  <w:sz w:val="20"/>
                  <w:szCs w:val="20"/>
                </w:rPr>
                <w:t>Sulzgruber P</w:t>
              </w:r>
            </w:hyperlink>
            <w:r w:rsidR="00C338CB" w:rsidRPr="00746CD5">
              <w:rPr>
                <w:rFonts w:cs="Arial"/>
                <w:sz w:val="20"/>
                <w:szCs w:val="20"/>
                <w:vertAlign w:val="superscript"/>
              </w:rPr>
              <w:t>1</w:t>
            </w:r>
            <w:r w:rsidR="00C338CB" w:rsidRPr="00746CD5">
              <w:rPr>
                <w:rFonts w:cs="Arial"/>
                <w:sz w:val="20"/>
                <w:szCs w:val="20"/>
              </w:rPr>
              <w:t xml:space="preserve">, </w:t>
            </w:r>
            <w:hyperlink r:id="rId369" w:history="1">
              <w:r w:rsidR="00C338CB" w:rsidRPr="00746CD5">
                <w:rPr>
                  <w:rFonts w:cs="Arial"/>
                  <w:sz w:val="20"/>
                  <w:szCs w:val="20"/>
                </w:rPr>
                <w:t>Schnaubelt S</w:t>
              </w:r>
            </w:hyperlink>
            <w:r w:rsidR="00C338CB" w:rsidRPr="00746CD5">
              <w:rPr>
                <w:rFonts w:cs="Arial"/>
                <w:sz w:val="20"/>
                <w:szCs w:val="20"/>
                <w:vertAlign w:val="superscript"/>
              </w:rPr>
              <w:t>2</w:t>
            </w:r>
            <w:r w:rsidR="00C338CB" w:rsidRPr="00746CD5">
              <w:rPr>
                <w:rFonts w:cs="Arial"/>
                <w:sz w:val="20"/>
                <w:szCs w:val="20"/>
              </w:rPr>
              <w:t xml:space="preserve">, </w:t>
            </w:r>
            <w:hyperlink r:id="rId370" w:history="1">
              <w:r w:rsidR="00C338CB" w:rsidRPr="00746CD5">
                <w:rPr>
                  <w:rFonts w:cs="Arial"/>
                  <w:sz w:val="20"/>
                  <w:szCs w:val="20"/>
                </w:rPr>
                <w:t>Pesce M</w:t>
              </w:r>
            </w:hyperlink>
            <w:r w:rsidR="00C338CB" w:rsidRPr="00746CD5">
              <w:rPr>
                <w:rFonts w:cs="Arial"/>
                <w:sz w:val="20"/>
                <w:szCs w:val="20"/>
                <w:vertAlign w:val="superscript"/>
              </w:rPr>
              <w:t>1</w:t>
            </w:r>
            <w:r w:rsidR="00C338CB" w:rsidRPr="00746CD5">
              <w:rPr>
                <w:rFonts w:cs="Arial"/>
                <w:sz w:val="20"/>
                <w:szCs w:val="20"/>
              </w:rPr>
              <w:t xml:space="preserve">, </w:t>
            </w:r>
            <w:hyperlink r:id="rId371" w:history="1">
              <w:r w:rsidR="00C338CB" w:rsidRPr="00746CD5">
                <w:rPr>
                  <w:rFonts w:cs="Arial"/>
                  <w:sz w:val="20"/>
                  <w:szCs w:val="20"/>
                </w:rPr>
                <w:t>Uray T</w:t>
              </w:r>
            </w:hyperlink>
            <w:r w:rsidR="00C338CB" w:rsidRPr="00746CD5">
              <w:rPr>
                <w:rFonts w:cs="Arial"/>
                <w:sz w:val="20"/>
                <w:szCs w:val="20"/>
                <w:vertAlign w:val="superscript"/>
              </w:rPr>
              <w:t>2</w:t>
            </w:r>
            <w:r w:rsidR="00C338CB" w:rsidRPr="00746CD5">
              <w:rPr>
                <w:rFonts w:cs="Arial"/>
                <w:sz w:val="20"/>
                <w:szCs w:val="20"/>
              </w:rPr>
              <w:t xml:space="preserve">, </w:t>
            </w:r>
            <w:hyperlink r:id="rId372" w:history="1">
              <w:r w:rsidR="00C338CB" w:rsidRPr="00746CD5">
                <w:rPr>
                  <w:rFonts w:cs="Arial"/>
                  <w:sz w:val="20"/>
                  <w:szCs w:val="20"/>
                </w:rPr>
                <w:t>Niederdöckl J</w:t>
              </w:r>
            </w:hyperlink>
            <w:r w:rsidR="00C338CB" w:rsidRPr="00746CD5">
              <w:rPr>
                <w:rFonts w:cs="Arial"/>
                <w:sz w:val="20"/>
                <w:szCs w:val="20"/>
                <w:vertAlign w:val="superscript"/>
              </w:rPr>
              <w:t>2</w:t>
            </w:r>
            <w:r w:rsidR="00C338CB" w:rsidRPr="00746CD5">
              <w:rPr>
                <w:rFonts w:cs="Arial"/>
                <w:sz w:val="20"/>
                <w:szCs w:val="20"/>
              </w:rPr>
              <w:t xml:space="preserve">, </w:t>
            </w:r>
            <w:hyperlink r:id="rId373" w:history="1">
              <w:r w:rsidR="00C338CB" w:rsidRPr="00746CD5">
                <w:rPr>
                  <w:rFonts w:cs="Arial"/>
                  <w:sz w:val="20"/>
                  <w:szCs w:val="20"/>
                </w:rPr>
                <w:t>Domanovits H</w:t>
              </w:r>
            </w:hyperlink>
            <w:r w:rsidR="00C338CB" w:rsidRPr="00746CD5">
              <w:rPr>
                <w:rFonts w:cs="Arial"/>
                <w:sz w:val="20"/>
                <w:szCs w:val="20"/>
                <w:vertAlign w:val="superscript"/>
              </w:rPr>
              <w:t>2</w:t>
            </w:r>
            <w:r w:rsidR="00C338CB" w:rsidRPr="00746CD5">
              <w:rPr>
                <w:rFonts w:cs="Arial"/>
                <w:sz w:val="20"/>
                <w:szCs w:val="20"/>
              </w:rPr>
              <w:t xml:space="preserve">, </w:t>
            </w:r>
            <w:hyperlink r:id="rId374" w:history="1">
              <w:r w:rsidR="00C338CB" w:rsidRPr="00746CD5">
                <w:rPr>
                  <w:rFonts w:cs="Arial"/>
                  <w:sz w:val="20"/>
                  <w:szCs w:val="20"/>
                </w:rPr>
                <w:t>Rosenhek R</w:t>
              </w:r>
            </w:hyperlink>
            <w:r w:rsidR="00C338CB" w:rsidRPr="00746CD5">
              <w:rPr>
                <w:rFonts w:cs="Arial"/>
                <w:sz w:val="20"/>
                <w:szCs w:val="20"/>
                <w:vertAlign w:val="superscript"/>
              </w:rPr>
              <w:t>1</w:t>
            </w:r>
            <w:r w:rsidR="00C338CB" w:rsidRPr="00746CD5">
              <w:rPr>
                <w:rFonts w:cs="Arial"/>
                <w:sz w:val="20"/>
                <w:szCs w:val="20"/>
              </w:rPr>
              <w:t xml:space="preserve">, </w:t>
            </w:r>
            <w:hyperlink r:id="rId375" w:history="1">
              <w:r w:rsidR="00C338CB" w:rsidRPr="00746CD5">
                <w:rPr>
                  <w:rFonts w:cs="Arial"/>
                  <w:sz w:val="20"/>
                  <w:szCs w:val="20"/>
                </w:rPr>
                <w:t>Binder T</w:t>
              </w:r>
            </w:hyperlink>
            <w:r w:rsidR="00C338CB" w:rsidRPr="00746CD5">
              <w:rPr>
                <w:rFonts w:cs="Arial"/>
                <w:sz w:val="20"/>
                <w:szCs w:val="20"/>
                <w:vertAlign w:val="superscript"/>
              </w:rPr>
              <w:t>1</w:t>
            </w:r>
            <w:r w:rsidR="00C338CB" w:rsidRPr="00746CD5">
              <w:rPr>
                <w:rFonts w:cs="Arial"/>
                <w:sz w:val="20"/>
                <w:szCs w:val="20"/>
              </w:rPr>
              <w:t xml:space="preserve">, </w:t>
            </w:r>
            <w:hyperlink r:id="rId376" w:history="1">
              <w:r w:rsidR="00C338CB" w:rsidRPr="00746CD5">
                <w:rPr>
                  <w:rFonts w:cs="Arial"/>
                  <w:sz w:val="20"/>
                  <w:szCs w:val="20"/>
                </w:rPr>
                <w:t>Distelmaier K</w:t>
              </w:r>
            </w:hyperlink>
            <w:r w:rsidR="00C338CB" w:rsidRPr="00746CD5">
              <w:rPr>
                <w:rFonts w:cs="Arial"/>
                <w:sz w:val="20"/>
                <w:szCs w:val="20"/>
                <w:vertAlign w:val="superscript"/>
              </w:rPr>
              <w:t>1</w:t>
            </w:r>
            <w:r w:rsidR="00C338CB" w:rsidRPr="00746CD5">
              <w:rPr>
                <w:rFonts w:cs="Arial"/>
                <w:sz w:val="20"/>
                <w:szCs w:val="20"/>
              </w:rPr>
              <w:t xml:space="preserve">, </w:t>
            </w:r>
            <w:hyperlink r:id="rId377" w:history="1">
              <w:r w:rsidR="00C338CB" w:rsidRPr="00746CD5">
                <w:rPr>
                  <w:rFonts w:cs="Arial"/>
                  <w:sz w:val="20"/>
                  <w:szCs w:val="20"/>
                </w:rPr>
                <w:t>Hengstenberg C</w:t>
              </w:r>
            </w:hyperlink>
            <w:r w:rsidR="00C338CB" w:rsidRPr="00746CD5">
              <w:rPr>
                <w:rFonts w:cs="Arial"/>
                <w:sz w:val="20"/>
                <w:szCs w:val="20"/>
                <w:vertAlign w:val="superscript"/>
              </w:rPr>
              <w:t>1</w:t>
            </w:r>
            <w:r w:rsidR="00C338CB" w:rsidRPr="00746CD5">
              <w:rPr>
                <w:rFonts w:cs="Arial"/>
                <w:sz w:val="20"/>
                <w:szCs w:val="20"/>
              </w:rPr>
              <w:t xml:space="preserve">, </w:t>
            </w:r>
            <w:hyperlink r:id="rId378" w:history="1">
              <w:r w:rsidR="00C338CB" w:rsidRPr="00746CD5">
                <w:rPr>
                  <w:rFonts w:cs="Arial"/>
                  <w:sz w:val="20"/>
                  <w:szCs w:val="20"/>
                </w:rPr>
                <w:t>Niessner A</w:t>
              </w:r>
            </w:hyperlink>
            <w:r w:rsidR="00C338CB" w:rsidRPr="00746CD5">
              <w:rPr>
                <w:rFonts w:cs="Arial"/>
                <w:sz w:val="20"/>
                <w:szCs w:val="20"/>
                <w:vertAlign w:val="superscript"/>
              </w:rPr>
              <w:t>3</w:t>
            </w:r>
            <w:r w:rsidR="00C338CB" w:rsidRPr="00746CD5">
              <w:rPr>
                <w:rFonts w:cs="Arial"/>
                <w:sz w:val="20"/>
                <w:szCs w:val="20"/>
              </w:rPr>
              <w:t xml:space="preserve">, </w:t>
            </w:r>
            <w:hyperlink r:id="rId379" w:history="1">
              <w:r w:rsidR="00C338CB" w:rsidRPr="00746CD5">
                <w:rPr>
                  <w:rFonts w:cs="Arial"/>
                  <w:sz w:val="20"/>
                  <w:szCs w:val="20"/>
                </w:rPr>
                <w:t>Goliasch G</w:t>
              </w:r>
            </w:hyperlink>
            <w:r w:rsidR="00C338CB" w:rsidRPr="00746CD5">
              <w:rPr>
                <w:rFonts w:cs="Arial"/>
                <w:sz w:val="20"/>
                <w:szCs w:val="20"/>
                <w:vertAlign w:val="superscript"/>
              </w:rPr>
              <w:t>1</w:t>
            </w:r>
            <w:r w:rsidR="00C338CB" w:rsidRPr="00746CD5">
              <w:rPr>
                <w:rFonts w:cs="Arial"/>
                <w:sz w:val="20"/>
                <w:szCs w:val="20"/>
              </w:rPr>
              <w:t>.</w:t>
            </w:r>
            <w:r w:rsidR="00C338CB" w:rsidRPr="00746CD5">
              <w:rPr>
                <w:rFonts w:cs="Arial"/>
                <w:sz w:val="20"/>
                <w:szCs w:val="20"/>
              </w:rPr>
              <w:br/>
            </w:r>
            <w:r w:rsidR="00C338CB" w:rsidRPr="00746CD5">
              <w:rPr>
                <w:rFonts w:cs="Arial"/>
                <w:sz w:val="20"/>
                <w:szCs w:val="20"/>
                <w:lang w:val="en"/>
              </w:rPr>
              <w:t>Aortic stenosis is an independent predictor for outcome in patients with in-hospital cardiac arrest.</w:t>
            </w:r>
            <w:r w:rsidR="00C338CB" w:rsidRPr="00746CD5">
              <w:rPr>
                <w:rFonts w:cs="Arial"/>
                <w:sz w:val="20"/>
                <w:szCs w:val="20"/>
                <w:lang w:val="en"/>
              </w:rPr>
              <w:br/>
            </w:r>
            <w:hyperlink r:id="rId380" w:tooltip="Resuscitation." w:history="1">
              <w:r w:rsidR="00C338CB" w:rsidRPr="00746CD5">
                <w:rPr>
                  <w:rFonts w:cs="Arial"/>
                  <w:sz w:val="20"/>
                  <w:szCs w:val="20"/>
                  <w:lang w:val="en"/>
                </w:rPr>
                <w:t>Resuscitation.</w:t>
              </w:r>
            </w:hyperlink>
            <w:r w:rsidR="00C338CB" w:rsidRPr="00746CD5">
              <w:rPr>
                <w:rFonts w:cs="Arial"/>
                <w:sz w:val="20"/>
                <w:szCs w:val="20"/>
                <w:lang w:val="en"/>
              </w:rPr>
              <w:t xml:space="preserve"> 2019 Apr;137:156-160. doi: 10.1016/j.resuscitation.2019.01.037. Epub 2019 Feb 25.</w:t>
            </w:r>
          </w:p>
        </w:tc>
      </w:tr>
      <w:tr w:rsidR="00C338CB" w:rsidRPr="00C81A2D" w:rsidTr="00387CC5">
        <w:tc>
          <w:tcPr>
            <w:tcW w:w="9464" w:type="dxa"/>
          </w:tcPr>
          <w:p w:rsidR="00C338CB" w:rsidRPr="00746CD5" w:rsidRDefault="00C338CB" w:rsidP="00387CC5">
            <w:pPr>
              <w:shd w:val="clear" w:color="auto" w:fill="FFFFFF"/>
              <w:rPr>
                <w:rFonts w:cs="Arial"/>
                <w:sz w:val="20"/>
                <w:szCs w:val="20"/>
                <w:lang w:val="en"/>
              </w:rPr>
            </w:pPr>
            <w:r w:rsidRPr="00746CD5">
              <w:rPr>
                <w:rFonts w:cs="Arial"/>
                <w:sz w:val="20"/>
                <w:szCs w:val="20"/>
                <w:lang w:val="en"/>
              </w:rPr>
              <w:t>Sulzgruber P, Pilz A, Schnaubelt S, Koller L, Kazem N, Hammer A, Laufer G, Steinlechner B, Fleck T, Toma A, Wojta J, Niessner A</w:t>
            </w:r>
            <w:r w:rsidRPr="00746CD5">
              <w:rPr>
                <w:rFonts w:cs="Arial"/>
                <w:sz w:val="20"/>
                <w:szCs w:val="20"/>
                <w:lang w:val="en"/>
              </w:rPr>
              <w:br/>
              <w:t>The prognostic impact of volume substitution on cardiac strain and the development of postoperative atrial fibrillation after cardiac surgery</w:t>
            </w:r>
            <w:r w:rsidRPr="00746CD5">
              <w:rPr>
                <w:rFonts w:cs="Arial"/>
                <w:sz w:val="20"/>
                <w:szCs w:val="20"/>
                <w:lang w:val="en"/>
              </w:rPr>
              <w:br/>
              <w:t>Wiener Klinische Wochenschrift, &lt;a href='http://dx.doi.org/' target='_blank'&gt;&lt;/a&gt;</w:t>
            </w:r>
          </w:p>
        </w:tc>
      </w:tr>
      <w:tr w:rsidR="00C338CB" w:rsidRPr="00746CD5" w:rsidTr="00387CC5">
        <w:tc>
          <w:tcPr>
            <w:tcW w:w="9464" w:type="dxa"/>
          </w:tcPr>
          <w:p w:rsidR="00C338CB" w:rsidRPr="00746CD5" w:rsidRDefault="00C44BBF" w:rsidP="00387CC5">
            <w:pPr>
              <w:shd w:val="clear" w:color="auto" w:fill="FFFFFF"/>
              <w:rPr>
                <w:rFonts w:cs="Arial"/>
                <w:sz w:val="20"/>
                <w:szCs w:val="20"/>
                <w:lang w:val="en"/>
              </w:rPr>
            </w:pPr>
            <w:hyperlink r:id="rId381" w:history="1">
              <w:r w:rsidR="00C338CB" w:rsidRPr="00746CD5">
                <w:rPr>
                  <w:rFonts w:cs="Arial"/>
                  <w:sz w:val="20"/>
                  <w:szCs w:val="20"/>
                  <w:lang w:val="en"/>
                </w:rPr>
                <w:t>Tamandl D</w:t>
              </w:r>
            </w:hyperlink>
            <w:r w:rsidR="00C338CB" w:rsidRPr="00746CD5">
              <w:rPr>
                <w:rFonts w:cs="Arial"/>
                <w:sz w:val="20"/>
                <w:szCs w:val="20"/>
                <w:vertAlign w:val="superscript"/>
                <w:lang w:val="en"/>
              </w:rPr>
              <w:t>1</w:t>
            </w:r>
            <w:r w:rsidR="00C338CB" w:rsidRPr="00746CD5">
              <w:rPr>
                <w:rFonts w:cs="Arial"/>
                <w:sz w:val="20"/>
                <w:szCs w:val="20"/>
                <w:lang w:val="en"/>
              </w:rPr>
              <w:t xml:space="preserve">, </w:t>
            </w:r>
            <w:hyperlink r:id="rId382" w:history="1">
              <w:r w:rsidR="00C338CB" w:rsidRPr="00746CD5">
                <w:rPr>
                  <w:rStyle w:val="highlight"/>
                  <w:rFonts w:cs="Arial"/>
                  <w:sz w:val="20"/>
                  <w:szCs w:val="20"/>
                  <w:lang w:val="en"/>
                </w:rPr>
                <w:t>Uray T</w:t>
              </w:r>
            </w:hyperlink>
            <w:r w:rsidR="00C338CB" w:rsidRPr="00746CD5">
              <w:rPr>
                <w:rFonts w:cs="Arial"/>
                <w:sz w:val="20"/>
                <w:szCs w:val="20"/>
                <w:vertAlign w:val="superscript"/>
                <w:lang w:val="en"/>
              </w:rPr>
              <w:t>2</w:t>
            </w:r>
            <w:r w:rsidR="00C338CB" w:rsidRPr="00746CD5">
              <w:rPr>
                <w:rFonts w:cs="Arial"/>
                <w:sz w:val="20"/>
                <w:szCs w:val="20"/>
                <w:lang w:val="en"/>
              </w:rPr>
              <w:t>.</w:t>
            </w:r>
            <w:r w:rsidR="00C338CB" w:rsidRPr="00746CD5">
              <w:rPr>
                <w:rFonts w:cs="Arial"/>
                <w:sz w:val="20"/>
                <w:szCs w:val="20"/>
                <w:lang w:val="en"/>
              </w:rPr>
              <w:br/>
              <w:t>[Acute abdomen : What the clinician wants to know from the radiologist].</w:t>
            </w:r>
            <w:r w:rsidR="00C338CB" w:rsidRPr="00746CD5">
              <w:rPr>
                <w:rFonts w:cs="Arial"/>
                <w:sz w:val="20"/>
                <w:szCs w:val="20"/>
                <w:lang w:val="en"/>
              </w:rPr>
              <w:br/>
            </w:r>
            <w:hyperlink r:id="rId383" w:tooltip="Der Radiologe." w:history="1">
              <w:r w:rsidR="00C338CB" w:rsidRPr="00746CD5">
                <w:rPr>
                  <w:rFonts w:cs="Arial"/>
                  <w:sz w:val="20"/>
                  <w:szCs w:val="20"/>
                  <w:lang w:val="en"/>
                </w:rPr>
                <w:t>Radiologe.</w:t>
              </w:r>
            </w:hyperlink>
            <w:r w:rsidR="00C338CB" w:rsidRPr="00746CD5">
              <w:rPr>
                <w:rFonts w:cs="Arial"/>
                <w:sz w:val="20"/>
                <w:szCs w:val="20"/>
                <w:lang w:val="en"/>
              </w:rPr>
              <w:t xml:space="preserve"> 2019 Feb;59(2):95-105. doi: 10.1007/s00117-018-0484-3.</w:t>
            </w:r>
          </w:p>
        </w:tc>
      </w:tr>
      <w:tr w:rsidR="00C338CB" w:rsidRPr="00746CD5" w:rsidTr="00387CC5">
        <w:tc>
          <w:tcPr>
            <w:tcW w:w="9464" w:type="dxa"/>
          </w:tcPr>
          <w:p w:rsidR="00C338CB" w:rsidRPr="00746CD5" w:rsidRDefault="00C338CB" w:rsidP="00387CC5">
            <w:pPr>
              <w:shd w:val="clear" w:color="auto" w:fill="FFFFFF"/>
              <w:rPr>
                <w:rFonts w:cs="Arial"/>
                <w:sz w:val="20"/>
                <w:szCs w:val="20"/>
                <w:lang w:val="en-US"/>
              </w:rPr>
            </w:pPr>
            <w:r w:rsidRPr="00746CD5">
              <w:br w:type="page"/>
            </w:r>
            <w:hyperlink r:id="rId384" w:history="1">
              <w:r w:rsidRPr="00746CD5">
                <w:rPr>
                  <w:rStyle w:val="highlight"/>
                  <w:rFonts w:cs="Arial"/>
                  <w:sz w:val="20"/>
                  <w:szCs w:val="20"/>
                </w:rPr>
                <w:t>Testori C</w:t>
              </w:r>
            </w:hyperlink>
            <w:r w:rsidRPr="00746CD5">
              <w:rPr>
                <w:rFonts w:cs="Arial"/>
                <w:sz w:val="20"/>
                <w:szCs w:val="20"/>
                <w:vertAlign w:val="superscript"/>
              </w:rPr>
              <w:t>1</w:t>
            </w:r>
            <w:r w:rsidRPr="00746CD5">
              <w:rPr>
                <w:rFonts w:cs="Arial"/>
                <w:sz w:val="20"/>
                <w:szCs w:val="20"/>
              </w:rPr>
              <w:t xml:space="preserve">, </w:t>
            </w:r>
            <w:hyperlink r:id="rId385" w:history="1">
              <w:r w:rsidRPr="00746CD5">
                <w:rPr>
                  <w:rFonts w:cs="Arial"/>
                  <w:sz w:val="20"/>
                  <w:szCs w:val="20"/>
                </w:rPr>
                <w:t>Beitzke D</w:t>
              </w:r>
            </w:hyperlink>
            <w:r w:rsidRPr="00746CD5">
              <w:rPr>
                <w:rFonts w:cs="Arial"/>
                <w:sz w:val="20"/>
                <w:szCs w:val="20"/>
                <w:vertAlign w:val="superscript"/>
              </w:rPr>
              <w:t>2</w:t>
            </w:r>
            <w:r w:rsidRPr="00746CD5">
              <w:rPr>
                <w:rFonts w:cs="Arial"/>
                <w:sz w:val="20"/>
                <w:szCs w:val="20"/>
              </w:rPr>
              <w:t xml:space="preserve">, </w:t>
            </w:r>
            <w:hyperlink r:id="rId386" w:history="1">
              <w:r w:rsidRPr="00746CD5">
                <w:rPr>
                  <w:rFonts w:cs="Arial"/>
                  <w:sz w:val="20"/>
                  <w:szCs w:val="20"/>
                </w:rPr>
                <w:t>Mangold A</w:t>
              </w:r>
            </w:hyperlink>
            <w:r w:rsidRPr="00746CD5">
              <w:rPr>
                <w:rFonts w:cs="Arial"/>
                <w:sz w:val="20"/>
                <w:szCs w:val="20"/>
                <w:vertAlign w:val="superscript"/>
              </w:rPr>
              <w:t>3</w:t>
            </w:r>
            <w:r w:rsidRPr="00746CD5">
              <w:rPr>
                <w:rFonts w:cs="Arial"/>
                <w:sz w:val="20"/>
                <w:szCs w:val="20"/>
              </w:rPr>
              <w:t xml:space="preserve">, </w:t>
            </w:r>
            <w:hyperlink r:id="rId387" w:history="1">
              <w:r w:rsidRPr="00746CD5">
                <w:rPr>
                  <w:rFonts w:cs="Arial"/>
                  <w:sz w:val="20"/>
                  <w:szCs w:val="20"/>
                </w:rPr>
                <w:t>Sterz F</w:t>
              </w:r>
            </w:hyperlink>
            <w:r w:rsidRPr="00746CD5">
              <w:rPr>
                <w:rFonts w:cs="Arial"/>
                <w:sz w:val="20"/>
                <w:szCs w:val="20"/>
                <w:vertAlign w:val="superscript"/>
              </w:rPr>
              <w:t>1</w:t>
            </w:r>
            <w:r w:rsidRPr="00746CD5">
              <w:rPr>
                <w:rFonts w:cs="Arial"/>
                <w:sz w:val="20"/>
                <w:szCs w:val="20"/>
              </w:rPr>
              <w:t xml:space="preserve">, </w:t>
            </w:r>
            <w:hyperlink r:id="rId388" w:history="1">
              <w:r w:rsidRPr="00746CD5">
                <w:rPr>
                  <w:rFonts w:cs="Arial"/>
                  <w:sz w:val="20"/>
                  <w:szCs w:val="20"/>
                </w:rPr>
                <w:t>Loewe C</w:t>
              </w:r>
            </w:hyperlink>
            <w:r w:rsidRPr="00746CD5">
              <w:rPr>
                <w:rFonts w:cs="Arial"/>
                <w:sz w:val="20"/>
                <w:szCs w:val="20"/>
                <w:vertAlign w:val="superscript"/>
              </w:rPr>
              <w:t>2</w:t>
            </w:r>
            <w:r w:rsidRPr="00746CD5">
              <w:rPr>
                <w:rFonts w:cs="Arial"/>
                <w:sz w:val="20"/>
                <w:szCs w:val="20"/>
              </w:rPr>
              <w:t xml:space="preserve">, </w:t>
            </w:r>
            <w:hyperlink r:id="rId389" w:history="1">
              <w:r w:rsidRPr="00746CD5">
                <w:rPr>
                  <w:rFonts w:cs="Arial"/>
                  <w:sz w:val="20"/>
                  <w:szCs w:val="20"/>
                </w:rPr>
                <w:t>Weiser C</w:t>
              </w:r>
            </w:hyperlink>
            <w:r w:rsidRPr="00746CD5">
              <w:rPr>
                <w:rFonts w:cs="Arial"/>
                <w:sz w:val="20"/>
                <w:szCs w:val="20"/>
                <w:vertAlign w:val="superscript"/>
              </w:rPr>
              <w:t>1</w:t>
            </w:r>
            <w:r w:rsidRPr="00746CD5">
              <w:rPr>
                <w:rFonts w:cs="Arial"/>
                <w:sz w:val="20"/>
                <w:szCs w:val="20"/>
              </w:rPr>
              <w:t xml:space="preserve">, </w:t>
            </w:r>
            <w:hyperlink r:id="rId390" w:history="1">
              <w:r w:rsidRPr="00746CD5">
                <w:rPr>
                  <w:rFonts w:cs="Arial"/>
                  <w:sz w:val="20"/>
                  <w:szCs w:val="20"/>
                </w:rPr>
                <w:t>Scherz T</w:t>
              </w:r>
            </w:hyperlink>
            <w:r w:rsidRPr="00746CD5">
              <w:rPr>
                <w:rFonts w:cs="Arial"/>
                <w:sz w:val="20"/>
                <w:szCs w:val="20"/>
                <w:vertAlign w:val="superscript"/>
              </w:rPr>
              <w:t>3</w:t>
            </w:r>
            <w:r w:rsidRPr="00746CD5">
              <w:rPr>
                <w:rFonts w:cs="Arial"/>
                <w:sz w:val="20"/>
                <w:szCs w:val="20"/>
              </w:rPr>
              <w:t xml:space="preserve">, </w:t>
            </w:r>
            <w:hyperlink r:id="rId391" w:history="1">
              <w:r w:rsidRPr="00746CD5">
                <w:rPr>
                  <w:rFonts w:cs="Arial"/>
                  <w:sz w:val="20"/>
                  <w:szCs w:val="20"/>
                </w:rPr>
                <w:t>Herkner H</w:t>
              </w:r>
            </w:hyperlink>
            <w:r w:rsidRPr="00746CD5">
              <w:rPr>
                <w:rFonts w:cs="Arial"/>
                <w:sz w:val="20"/>
                <w:szCs w:val="20"/>
                <w:vertAlign w:val="superscript"/>
              </w:rPr>
              <w:t>1</w:t>
            </w:r>
            <w:r w:rsidRPr="00746CD5">
              <w:rPr>
                <w:rFonts w:cs="Arial"/>
                <w:sz w:val="20"/>
                <w:szCs w:val="20"/>
              </w:rPr>
              <w:t xml:space="preserve">, </w:t>
            </w:r>
            <w:hyperlink r:id="rId392" w:history="1">
              <w:r w:rsidRPr="00746CD5">
                <w:rPr>
                  <w:rFonts w:cs="Arial"/>
                  <w:sz w:val="20"/>
                  <w:szCs w:val="20"/>
                </w:rPr>
                <w:t>Lang I</w:t>
              </w:r>
            </w:hyperlink>
            <w:r w:rsidRPr="00746CD5">
              <w:rPr>
                <w:rFonts w:cs="Arial"/>
                <w:sz w:val="20"/>
                <w:szCs w:val="20"/>
                <w:vertAlign w:val="superscript"/>
              </w:rPr>
              <w:t>3</w:t>
            </w:r>
            <w:r w:rsidRPr="00746CD5">
              <w:rPr>
                <w:rFonts w:cs="Arial"/>
                <w:sz w:val="20"/>
                <w:szCs w:val="20"/>
              </w:rPr>
              <w:t>.</w:t>
            </w:r>
            <w:r w:rsidRPr="00746CD5">
              <w:rPr>
                <w:rFonts w:cs="Arial"/>
                <w:sz w:val="20"/>
                <w:szCs w:val="20"/>
              </w:rPr>
              <w:br/>
            </w:r>
            <w:r w:rsidRPr="00746CD5">
              <w:rPr>
                <w:rFonts w:cs="Arial"/>
                <w:sz w:val="20"/>
                <w:szCs w:val="20"/>
                <w:lang w:val="en"/>
              </w:rPr>
              <w:t>Out-of-hospital initiation of hypothermia in ST-segment elevation myocardial infarction: a randomised trial.</w:t>
            </w:r>
            <w:r w:rsidRPr="00746CD5">
              <w:rPr>
                <w:rFonts w:cs="Arial"/>
                <w:sz w:val="20"/>
                <w:szCs w:val="20"/>
                <w:lang w:val="en"/>
              </w:rPr>
              <w:br/>
            </w:r>
            <w:hyperlink r:id="rId393" w:tooltip="Heart (British Cardiac Society)." w:history="1">
              <w:r w:rsidRPr="00746CD5">
                <w:rPr>
                  <w:rFonts w:cs="Arial"/>
                  <w:sz w:val="20"/>
                  <w:szCs w:val="20"/>
                  <w:lang w:val="en"/>
                </w:rPr>
                <w:t>Heart.</w:t>
              </w:r>
            </w:hyperlink>
            <w:r w:rsidRPr="00746CD5">
              <w:rPr>
                <w:rFonts w:cs="Arial"/>
                <w:sz w:val="20"/>
                <w:szCs w:val="20"/>
                <w:lang w:val="en"/>
              </w:rPr>
              <w:t xml:space="preserve"> 2019 Apr;105(7):531-537. doi: 10.1136/heartjnl-2018-313705. Epub 2018 Oct 25.</w:t>
            </w:r>
          </w:p>
        </w:tc>
      </w:tr>
      <w:tr w:rsidR="00CF2E63" w:rsidRPr="00746CD5" w:rsidTr="00D135BA">
        <w:tc>
          <w:tcPr>
            <w:tcW w:w="9464" w:type="dxa"/>
          </w:tcPr>
          <w:p w:rsidR="00CF2E63" w:rsidRPr="00746CD5" w:rsidRDefault="00CF2E63" w:rsidP="00D135BA">
            <w:pPr>
              <w:shd w:val="clear" w:color="auto" w:fill="FFFFFF"/>
              <w:rPr>
                <w:sz w:val="20"/>
                <w:szCs w:val="20"/>
                <w:lang w:val="en-US"/>
              </w:rPr>
            </w:pPr>
            <w:r w:rsidRPr="00746CD5">
              <w:rPr>
                <w:sz w:val="20"/>
                <w:szCs w:val="20"/>
                <w:lang w:val="en-US"/>
              </w:rPr>
              <w:t>Tscherny K, Kienbacher C, Fuhrmann V, van Tulder R, Schreiber W, Herkner H, Roth D</w:t>
            </w:r>
            <w:r w:rsidRPr="00746CD5">
              <w:rPr>
                <w:sz w:val="20"/>
                <w:szCs w:val="20"/>
                <w:lang w:val="en-US"/>
              </w:rPr>
              <w:br/>
              <w:t>Risk stratification in acute coronary syndrome: Evaluation of the GRACE and CRUSADE scores in the setting of a tertiary care centre.</w:t>
            </w:r>
            <w:r w:rsidRPr="00746CD5">
              <w:rPr>
                <w:sz w:val="20"/>
                <w:szCs w:val="20"/>
                <w:lang w:val="en-US"/>
              </w:rPr>
              <w:br/>
              <w:t>Int J Clin Pract. 2020 Feb;74(2):e13444.doi:10.1111/ijcp.13444. Epub 2019 Nov 22. PMID: 31667929</w:t>
            </w:r>
          </w:p>
        </w:tc>
      </w:tr>
      <w:tr w:rsidR="00C338CB" w:rsidRPr="00746CD5" w:rsidTr="00387CC5">
        <w:tc>
          <w:tcPr>
            <w:tcW w:w="9464" w:type="dxa"/>
          </w:tcPr>
          <w:p w:rsidR="00C338CB" w:rsidRPr="00746CD5" w:rsidRDefault="00C44BBF" w:rsidP="00387CC5">
            <w:pPr>
              <w:shd w:val="clear" w:color="auto" w:fill="FFFFFF"/>
              <w:rPr>
                <w:rFonts w:cs="Arial"/>
                <w:sz w:val="20"/>
                <w:szCs w:val="20"/>
              </w:rPr>
            </w:pPr>
            <w:hyperlink r:id="rId394" w:history="1">
              <w:r w:rsidR="00C338CB" w:rsidRPr="00746CD5">
                <w:rPr>
                  <w:rFonts w:cs="Arial"/>
                  <w:sz w:val="20"/>
                  <w:szCs w:val="20"/>
                </w:rPr>
                <w:t>Uray T</w:t>
              </w:r>
            </w:hyperlink>
            <w:r w:rsidR="00C338CB" w:rsidRPr="00746CD5">
              <w:rPr>
                <w:rFonts w:cs="Arial"/>
                <w:sz w:val="20"/>
                <w:szCs w:val="20"/>
                <w:vertAlign w:val="superscript"/>
              </w:rPr>
              <w:t>1</w:t>
            </w:r>
            <w:r w:rsidR="00C338CB" w:rsidRPr="00746CD5">
              <w:rPr>
                <w:rFonts w:cs="Arial"/>
                <w:sz w:val="20"/>
                <w:szCs w:val="20"/>
              </w:rPr>
              <w:t xml:space="preserve">, </w:t>
            </w:r>
            <w:hyperlink r:id="rId395" w:history="1">
              <w:r w:rsidR="00C338CB" w:rsidRPr="00746CD5">
                <w:rPr>
                  <w:rFonts w:cs="Arial"/>
                  <w:sz w:val="20"/>
                  <w:szCs w:val="20"/>
                </w:rPr>
                <w:t>Empey PE</w:t>
              </w:r>
            </w:hyperlink>
            <w:r w:rsidR="00C338CB" w:rsidRPr="00746CD5">
              <w:rPr>
                <w:rFonts w:cs="Arial"/>
                <w:sz w:val="20"/>
                <w:szCs w:val="20"/>
                <w:vertAlign w:val="superscript"/>
              </w:rPr>
              <w:t>2</w:t>
            </w:r>
            <w:r w:rsidR="00C338CB" w:rsidRPr="00746CD5">
              <w:rPr>
                <w:rFonts w:cs="Arial"/>
                <w:sz w:val="20"/>
                <w:szCs w:val="20"/>
              </w:rPr>
              <w:t xml:space="preserve">, </w:t>
            </w:r>
            <w:hyperlink r:id="rId396" w:history="1">
              <w:r w:rsidR="00C338CB" w:rsidRPr="00746CD5">
                <w:rPr>
                  <w:rFonts w:cs="Arial"/>
                  <w:sz w:val="20"/>
                  <w:szCs w:val="20"/>
                </w:rPr>
                <w:t>Drabek T</w:t>
              </w:r>
            </w:hyperlink>
            <w:r w:rsidR="00C338CB" w:rsidRPr="00746CD5">
              <w:rPr>
                <w:rFonts w:cs="Arial"/>
                <w:sz w:val="20"/>
                <w:szCs w:val="20"/>
                <w:vertAlign w:val="superscript"/>
              </w:rPr>
              <w:t>3</w:t>
            </w:r>
            <w:r w:rsidR="00C338CB" w:rsidRPr="00746CD5">
              <w:rPr>
                <w:rFonts w:cs="Arial"/>
                <w:sz w:val="20"/>
                <w:szCs w:val="20"/>
              </w:rPr>
              <w:t xml:space="preserve">, </w:t>
            </w:r>
            <w:hyperlink r:id="rId397" w:history="1">
              <w:r w:rsidR="00C338CB" w:rsidRPr="00746CD5">
                <w:rPr>
                  <w:rFonts w:cs="Arial"/>
                  <w:sz w:val="20"/>
                  <w:szCs w:val="20"/>
                </w:rPr>
                <w:t>Stezoski JP</w:t>
              </w:r>
            </w:hyperlink>
            <w:r w:rsidR="00C338CB" w:rsidRPr="00746CD5">
              <w:rPr>
                <w:rFonts w:cs="Arial"/>
                <w:sz w:val="20"/>
                <w:szCs w:val="20"/>
                <w:vertAlign w:val="superscript"/>
              </w:rPr>
              <w:t>4</w:t>
            </w:r>
            <w:r w:rsidR="00C338CB" w:rsidRPr="00746CD5">
              <w:rPr>
                <w:rFonts w:cs="Arial"/>
                <w:sz w:val="20"/>
                <w:szCs w:val="20"/>
              </w:rPr>
              <w:t xml:space="preserve">, </w:t>
            </w:r>
            <w:hyperlink r:id="rId398" w:history="1">
              <w:r w:rsidR="00C338CB" w:rsidRPr="00746CD5">
                <w:rPr>
                  <w:rFonts w:cs="Arial"/>
                  <w:sz w:val="20"/>
                  <w:szCs w:val="20"/>
                </w:rPr>
                <w:t>Janesko-Feldman K</w:t>
              </w:r>
            </w:hyperlink>
            <w:r w:rsidR="00C338CB" w:rsidRPr="00746CD5">
              <w:rPr>
                <w:rFonts w:cs="Arial"/>
                <w:sz w:val="20"/>
                <w:szCs w:val="20"/>
                <w:vertAlign w:val="superscript"/>
              </w:rPr>
              <w:t>5</w:t>
            </w:r>
            <w:r w:rsidR="00C338CB" w:rsidRPr="00746CD5">
              <w:rPr>
                <w:rFonts w:cs="Arial"/>
                <w:sz w:val="20"/>
                <w:szCs w:val="20"/>
              </w:rPr>
              <w:t xml:space="preserve">, </w:t>
            </w:r>
            <w:hyperlink r:id="rId399" w:history="1">
              <w:r w:rsidR="00C338CB" w:rsidRPr="00746CD5">
                <w:rPr>
                  <w:rFonts w:cs="Arial"/>
                  <w:sz w:val="20"/>
                  <w:szCs w:val="20"/>
                </w:rPr>
                <w:t>Jackson T</w:t>
              </w:r>
            </w:hyperlink>
            <w:r w:rsidR="00C338CB" w:rsidRPr="00746CD5">
              <w:rPr>
                <w:rFonts w:cs="Arial"/>
                <w:sz w:val="20"/>
                <w:szCs w:val="20"/>
                <w:vertAlign w:val="superscript"/>
              </w:rPr>
              <w:t>4</w:t>
            </w:r>
            <w:r w:rsidR="00C338CB" w:rsidRPr="00746CD5">
              <w:rPr>
                <w:rFonts w:cs="Arial"/>
                <w:sz w:val="20"/>
                <w:szCs w:val="20"/>
              </w:rPr>
              <w:t xml:space="preserve">, </w:t>
            </w:r>
            <w:hyperlink r:id="rId400" w:history="1">
              <w:r w:rsidR="00C338CB" w:rsidRPr="00746CD5">
                <w:rPr>
                  <w:rFonts w:cs="Arial"/>
                  <w:sz w:val="20"/>
                  <w:szCs w:val="20"/>
                </w:rPr>
                <w:t>Garman RH</w:t>
              </w:r>
            </w:hyperlink>
            <w:r w:rsidR="00C338CB" w:rsidRPr="00746CD5">
              <w:rPr>
                <w:rFonts w:cs="Arial"/>
                <w:sz w:val="20"/>
                <w:szCs w:val="20"/>
                <w:vertAlign w:val="superscript"/>
              </w:rPr>
              <w:t>6</w:t>
            </w:r>
            <w:r w:rsidR="00C338CB" w:rsidRPr="00746CD5">
              <w:rPr>
                <w:rFonts w:cs="Arial"/>
                <w:sz w:val="20"/>
                <w:szCs w:val="20"/>
              </w:rPr>
              <w:t xml:space="preserve">, </w:t>
            </w:r>
            <w:hyperlink r:id="rId401" w:history="1">
              <w:r w:rsidR="00C338CB" w:rsidRPr="00746CD5">
                <w:rPr>
                  <w:rFonts w:cs="Arial"/>
                  <w:sz w:val="20"/>
                  <w:szCs w:val="20"/>
                </w:rPr>
                <w:t>Kim F</w:t>
              </w:r>
            </w:hyperlink>
            <w:r w:rsidR="00C338CB" w:rsidRPr="00746CD5">
              <w:rPr>
                <w:rFonts w:cs="Arial"/>
                <w:sz w:val="20"/>
                <w:szCs w:val="20"/>
                <w:vertAlign w:val="superscript"/>
              </w:rPr>
              <w:t>7</w:t>
            </w:r>
            <w:r w:rsidR="00C338CB" w:rsidRPr="00746CD5">
              <w:rPr>
                <w:rFonts w:cs="Arial"/>
                <w:sz w:val="20"/>
                <w:szCs w:val="20"/>
              </w:rPr>
              <w:t xml:space="preserve">, </w:t>
            </w:r>
            <w:hyperlink r:id="rId402" w:history="1">
              <w:r w:rsidR="00C338CB" w:rsidRPr="00746CD5">
                <w:rPr>
                  <w:rFonts w:cs="Arial"/>
                  <w:sz w:val="20"/>
                  <w:szCs w:val="20"/>
                </w:rPr>
                <w:t>Kochanek PM</w:t>
              </w:r>
            </w:hyperlink>
            <w:r w:rsidR="00C338CB" w:rsidRPr="00746CD5">
              <w:rPr>
                <w:rFonts w:cs="Arial"/>
                <w:sz w:val="20"/>
                <w:szCs w:val="20"/>
                <w:vertAlign w:val="superscript"/>
              </w:rPr>
              <w:t>4</w:t>
            </w:r>
            <w:r w:rsidR="00C338CB" w:rsidRPr="00746CD5">
              <w:rPr>
                <w:rFonts w:cs="Arial"/>
                <w:sz w:val="20"/>
                <w:szCs w:val="20"/>
              </w:rPr>
              <w:t xml:space="preserve">, </w:t>
            </w:r>
            <w:hyperlink r:id="rId403" w:history="1">
              <w:r w:rsidR="00C338CB" w:rsidRPr="00746CD5">
                <w:rPr>
                  <w:rFonts w:cs="Arial"/>
                  <w:sz w:val="20"/>
                  <w:szCs w:val="20"/>
                </w:rPr>
                <w:t>Dezfulian C</w:t>
              </w:r>
            </w:hyperlink>
            <w:r w:rsidR="00C338CB" w:rsidRPr="00746CD5">
              <w:rPr>
                <w:rFonts w:cs="Arial"/>
                <w:sz w:val="20"/>
                <w:szCs w:val="20"/>
                <w:vertAlign w:val="superscript"/>
              </w:rPr>
              <w:t>8</w:t>
            </w:r>
            <w:r w:rsidR="00C338CB" w:rsidRPr="00746CD5">
              <w:rPr>
                <w:rFonts w:cs="Arial"/>
                <w:sz w:val="20"/>
                <w:szCs w:val="20"/>
              </w:rPr>
              <w:t>.</w:t>
            </w:r>
          </w:p>
          <w:p w:rsidR="00C338CB" w:rsidRPr="00746CD5" w:rsidRDefault="00C338CB" w:rsidP="00387CC5">
            <w:pPr>
              <w:shd w:val="clear" w:color="auto" w:fill="FFFFFF"/>
              <w:rPr>
                <w:rFonts w:cs="Arial"/>
                <w:color w:val="FF0000"/>
                <w:sz w:val="20"/>
                <w:szCs w:val="20"/>
                <w:lang w:val="en"/>
              </w:rPr>
            </w:pPr>
            <w:r w:rsidRPr="00746CD5">
              <w:rPr>
                <w:rFonts w:cs="Arial"/>
                <w:sz w:val="20"/>
                <w:szCs w:val="20"/>
                <w:lang w:val="en"/>
              </w:rPr>
              <w:t>Nitrite pharmacokinetics, safety and efficacy after experimental ventricular fibrillation cardiac arrest.</w:t>
            </w:r>
            <w:r w:rsidRPr="00746CD5">
              <w:rPr>
                <w:rFonts w:cs="Arial"/>
                <w:sz w:val="20"/>
                <w:szCs w:val="20"/>
                <w:lang w:val="en"/>
              </w:rPr>
              <w:br/>
            </w:r>
            <w:hyperlink r:id="rId404" w:tooltip="Nitric oxide : biology and chemistry." w:history="1">
              <w:r w:rsidRPr="00746CD5">
                <w:rPr>
                  <w:rFonts w:cs="Arial"/>
                  <w:sz w:val="20"/>
                  <w:szCs w:val="20"/>
                  <w:lang w:val="en"/>
                </w:rPr>
                <w:t>Nitric Oxide.</w:t>
              </w:r>
            </w:hyperlink>
            <w:r w:rsidRPr="00746CD5">
              <w:rPr>
                <w:rFonts w:cs="Arial"/>
                <w:sz w:val="20"/>
                <w:szCs w:val="20"/>
                <w:lang w:val="en"/>
              </w:rPr>
              <w:t xml:space="preserve"> 2019 Dec 1;93:71-77. doi: 10.1016/j.niox.2019.09.003. Epub 2019 Sep 14.</w:t>
            </w:r>
          </w:p>
        </w:tc>
      </w:tr>
      <w:tr w:rsidR="00C338CB" w:rsidRPr="00387CC5" w:rsidTr="00387CC5">
        <w:tc>
          <w:tcPr>
            <w:tcW w:w="9464" w:type="dxa"/>
          </w:tcPr>
          <w:p w:rsidR="00C338CB" w:rsidRPr="00746CD5" w:rsidRDefault="00C338CB" w:rsidP="00387CC5">
            <w:pPr>
              <w:shd w:val="clear" w:color="auto" w:fill="FFFFFF"/>
              <w:rPr>
                <w:rFonts w:cs="Arial"/>
                <w:sz w:val="20"/>
                <w:szCs w:val="20"/>
                <w:lang w:val="en-US"/>
              </w:rPr>
            </w:pPr>
            <w:r w:rsidRPr="00746CD5">
              <w:rPr>
                <w:rFonts w:cs="Arial"/>
                <w:sz w:val="20"/>
                <w:szCs w:val="20"/>
              </w:rPr>
              <w:t xml:space="preserve">Wallmueller P, </w:t>
            </w:r>
            <w:hyperlink r:id="rId405" w:history="1">
              <w:r w:rsidRPr="00746CD5">
                <w:rPr>
                  <w:rFonts w:cs="Arial"/>
                  <w:sz w:val="20"/>
                  <w:szCs w:val="20"/>
                </w:rPr>
                <w:t>Wijshoff RWCGR</w:t>
              </w:r>
            </w:hyperlink>
            <w:r w:rsidRPr="00746CD5">
              <w:rPr>
                <w:rFonts w:cs="Arial"/>
                <w:sz w:val="20"/>
                <w:szCs w:val="20"/>
                <w:vertAlign w:val="superscript"/>
              </w:rPr>
              <w:t>2</w:t>
            </w:r>
            <w:r w:rsidRPr="00746CD5">
              <w:rPr>
                <w:rFonts w:cs="Arial"/>
                <w:sz w:val="20"/>
                <w:szCs w:val="20"/>
              </w:rPr>
              <w:t xml:space="preserve">, </w:t>
            </w:r>
            <w:hyperlink r:id="rId406" w:history="1">
              <w:r w:rsidRPr="00746CD5">
                <w:rPr>
                  <w:rFonts w:cs="Arial"/>
                  <w:sz w:val="20"/>
                  <w:szCs w:val="20"/>
                </w:rPr>
                <w:t>Muehlsteff J</w:t>
              </w:r>
            </w:hyperlink>
            <w:r w:rsidRPr="00746CD5">
              <w:rPr>
                <w:rFonts w:cs="Arial"/>
                <w:sz w:val="20"/>
                <w:szCs w:val="20"/>
                <w:vertAlign w:val="superscript"/>
              </w:rPr>
              <w:t>3</w:t>
            </w:r>
            <w:r w:rsidRPr="00746CD5">
              <w:rPr>
                <w:rFonts w:cs="Arial"/>
                <w:sz w:val="20"/>
                <w:szCs w:val="20"/>
              </w:rPr>
              <w:t xml:space="preserve">, </w:t>
            </w:r>
            <w:hyperlink r:id="rId407" w:history="1">
              <w:r w:rsidRPr="00746CD5">
                <w:rPr>
                  <w:rFonts w:cs="Arial"/>
                  <w:sz w:val="20"/>
                  <w:szCs w:val="20"/>
                </w:rPr>
                <w:t>Wallmüller C</w:t>
              </w:r>
            </w:hyperlink>
            <w:r w:rsidRPr="00746CD5">
              <w:rPr>
                <w:rFonts w:cs="Arial"/>
                <w:sz w:val="20"/>
                <w:szCs w:val="20"/>
                <w:vertAlign w:val="superscript"/>
              </w:rPr>
              <w:t>4</w:t>
            </w:r>
            <w:r w:rsidRPr="00746CD5">
              <w:rPr>
                <w:rFonts w:cs="Arial"/>
                <w:sz w:val="20"/>
                <w:szCs w:val="20"/>
              </w:rPr>
              <w:t xml:space="preserve">, </w:t>
            </w:r>
            <w:hyperlink r:id="rId408" w:history="1">
              <w:r w:rsidRPr="00746CD5">
                <w:rPr>
                  <w:rFonts w:cs="Arial"/>
                  <w:sz w:val="20"/>
                  <w:szCs w:val="20"/>
                </w:rPr>
                <w:t>Warenits AM</w:t>
              </w:r>
            </w:hyperlink>
            <w:r w:rsidRPr="00746CD5">
              <w:rPr>
                <w:rFonts w:cs="Arial"/>
                <w:sz w:val="20"/>
                <w:szCs w:val="20"/>
                <w:vertAlign w:val="superscript"/>
              </w:rPr>
              <w:t>5</w:t>
            </w:r>
            <w:r w:rsidRPr="00746CD5">
              <w:rPr>
                <w:rFonts w:cs="Arial"/>
                <w:sz w:val="20"/>
                <w:szCs w:val="20"/>
              </w:rPr>
              <w:t xml:space="preserve">, </w:t>
            </w:r>
            <w:hyperlink r:id="rId409" w:history="1">
              <w:r w:rsidRPr="00746CD5">
                <w:rPr>
                  <w:rFonts w:cs="Arial"/>
                  <w:sz w:val="20"/>
                  <w:szCs w:val="20"/>
                </w:rPr>
                <w:t>Magnet IAM</w:t>
              </w:r>
            </w:hyperlink>
            <w:r w:rsidRPr="00746CD5">
              <w:rPr>
                <w:rFonts w:cs="Arial"/>
                <w:sz w:val="20"/>
                <w:szCs w:val="20"/>
                <w:vertAlign w:val="superscript"/>
              </w:rPr>
              <w:t>6</w:t>
            </w:r>
            <w:r w:rsidRPr="00746CD5">
              <w:rPr>
                <w:rFonts w:cs="Arial"/>
                <w:sz w:val="20"/>
                <w:szCs w:val="20"/>
              </w:rPr>
              <w:t xml:space="preserve">, </w:t>
            </w:r>
            <w:hyperlink r:id="rId410" w:history="1">
              <w:r w:rsidRPr="00746CD5">
                <w:rPr>
                  <w:rFonts w:cs="Arial"/>
                  <w:sz w:val="20"/>
                  <w:szCs w:val="20"/>
                </w:rPr>
                <w:t>Nammi K</w:t>
              </w:r>
            </w:hyperlink>
            <w:r w:rsidRPr="00746CD5">
              <w:rPr>
                <w:rFonts w:cs="Arial"/>
                <w:sz w:val="20"/>
                <w:szCs w:val="20"/>
                <w:vertAlign w:val="superscript"/>
              </w:rPr>
              <w:t>7</w:t>
            </w:r>
            <w:r w:rsidRPr="00746CD5">
              <w:rPr>
                <w:rFonts w:cs="Arial"/>
                <w:sz w:val="20"/>
                <w:szCs w:val="20"/>
              </w:rPr>
              <w:t xml:space="preserve">, </w:t>
            </w:r>
            <w:hyperlink r:id="rId411" w:history="1">
              <w:r w:rsidRPr="00746CD5">
                <w:rPr>
                  <w:rFonts w:cs="Arial"/>
                  <w:sz w:val="20"/>
                  <w:szCs w:val="20"/>
                </w:rPr>
                <w:t>Russell JK</w:t>
              </w:r>
            </w:hyperlink>
            <w:r w:rsidRPr="00746CD5">
              <w:rPr>
                <w:rFonts w:cs="Arial"/>
                <w:sz w:val="20"/>
                <w:szCs w:val="20"/>
                <w:vertAlign w:val="superscript"/>
              </w:rPr>
              <w:t>8</w:t>
            </w:r>
            <w:r w:rsidRPr="00746CD5">
              <w:rPr>
                <w:rFonts w:cs="Arial"/>
                <w:sz w:val="20"/>
                <w:szCs w:val="20"/>
              </w:rPr>
              <w:t xml:space="preserve">, </w:t>
            </w:r>
            <w:hyperlink r:id="rId412" w:history="1">
              <w:r w:rsidRPr="00746CD5">
                <w:rPr>
                  <w:rFonts w:cs="Arial"/>
                  <w:sz w:val="20"/>
                  <w:szCs w:val="20"/>
                </w:rPr>
                <w:t>Sterz F</w:t>
              </w:r>
            </w:hyperlink>
            <w:r w:rsidRPr="00746CD5">
              <w:rPr>
                <w:rFonts w:cs="Arial"/>
                <w:sz w:val="20"/>
                <w:szCs w:val="20"/>
                <w:vertAlign w:val="superscript"/>
              </w:rPr>
              <w:t>9</w:t>
            </w:r>
            <w:r w:rsidRPr="00746CD5">
              <w:rPr>
                <w:rFonts w:cs="Arial"/>
                <w:sz w:val="20"/>
                <w:szCs w:val="20"/>
              </w:rPr>
              <w:t>.</w:t>
            </w:r>
            <w:r w:rsidRPr="00746CD5">
              <w:rPr>
                <w:rFonts w:cs="Arial"/>
                <w:sz w:val="20"/>
                <w:szCs w:val="20"/>
              </w:rPr>
              <w:br/>
            </w:r>
            <w:r w:rsidRPr="00746CD5">
              <w:rPr>
                <w:rFonts w:cs="Arial"/>
                <w:sz w:val="20"/>
                <w:szCs w:val="20"/>
                <w:lang w:val="en"/>
              </w:rPr>
              <w:t>A series of case studies on detection of spontaneous pulse by photoplethysmography in cardiopulmonary resuscitation.</w:t>
            </w:r>
            <w:r w:rsidRPr="00746CD5">
              <w:rPr>
                <w:rFonts w:cs="Arial"/>
                <w:sz w:val="20"/>
                <w:szCs w:val="20"/>
                <w:lang w:val="en"/>
              </w:rPr>
              <w:br/>
            </w:r>
            <w:hyperlink r:id="rId413" w:tooltip="The American journal of emergency medicine." w:history="1">
              <w:r w:rsidRPr="00746CD5">
                <w:rPr>
                  <w:rFonts w:cs="Arial"/>
                  <w:sz w:val="20"/>
                  <w:szCs w:val="20"/>
                  <w:lang w:val="en"/>
                </w:rPr>
                <w:t>Am J Emerg Med.</w:t>
              </w:r>
            </w:hyperlink>
            <w:r w:rsidRPr="00746CD5">
              <w:rPr>
                <w:rFonts w:cs="Arial"/>
                <w:sz w:val="20"/>
                <w:szCs w:val="20"/>
                <w:lang w:val="en"/>
              </w:rPr>
              <w:t xml:space="preserve"> 2019 May 24. pii: S0735-6757(19)30355-9. doi: 10.1016/j.ajem.2019.05.044. [Epub ahead of print]</w:t>
            </w:r>
          </w:p>
        </w:tc>
      </w:tr>
      <w:tr w:rsidR="00CF2E63" w:rsidRPr="00387CC5" w:rsidTr="00D135BA">
        <w:tc>
          <w:tcPr>
            <w:tcW w:w="9464" w:type="dxa"/>
          </w:tcPr>
          <w:p w:rsidR="00CF2E63" w:rsidRPr="00746CD5" w:rsidRDefault="00C44BBF" w:rsidP="00D135BA">
            <w:pPr>
              <w:shd w:val="clear" w:color="auto" w:fill="FFFFFF"/>
              <w:rPr>
                <w:rFonts w:cs="Arial"/>
                <w:sz w:val="20"/>
                <w:szCs w:val="20"/>
                <w:lang w:val="en"/>
              </w:rPr>
            </w:pPr>
            <w:hyperlink r:id="rId414" w:history="1">
              <w:r w:rsidR="00CF2E63" w:rsidRPr="00746CD5">
                <w:rPr>
                  <w:rFonts w:cs="Arial"/>
                  <w:sz w:val="20"/>
                  <w:szCs w:val="20"/>
                </w:rPr>
                <w:t>Winnicki W</w:t>
              </w:r>
            </w:hyperlink>
            <w:r w:rsidR="00CF2E63" w:rsidRPr="00746CD5">
              <w:rPr>
                <w:rFonts w:cs="Arial"/>
                <w:sz w:val="20"/>
                <w:szCs w:val="20"/>
                <w:vertAlign w:val="superscript"/>
              </w:rPr>
              <w:t>1</w:t>
            </w:r>
            <w:r w:rsidR="00CF2E63" w:rsidRPr="00746CD5">
              <w:rPr>
                <w:rFonts w:cs="Arial"/>
                <w:sz w:val="20"/>
                <w:szCs w:val="20"/>
              </w:rPr>
              <w:t xml:space="preserve">, </w:t>
            </w:r>
            <w:hyperlink r:id="rId415" w:history="1">
              <w:r w:rsidR="00CF2E63" w:rsidRPr="00746CD5">
                <w:rPr>
                  <w:rFonts w:cs="Arial"/>
                  <w:sz w:val="20"/>
                  <w:szCs w:val="20"/>
                </w:rPr>
                <w:t>Sunder-Plassmann G</w:t>
              </w:r>
            </w:hyperlink>
            <w:r w:rsidR="00CF2E63" w:rsidRPr="00746CD5">
              <w:rPr>
                <w:rFonts w:cs="Arial"/>
                <w:sz w:val="20"/>
                <w:szCs w:val="20"/>
                <w:vertAlign w:val="superscript"/>
              </w:rPr>
              <w:t>1</w:t>
            </w:r>
            <w:r w:rsidR="00CF2E63" w:rsidRPr="00746CD5">
              <w:rPr>
                <w:rFonts w:cs="Arial"/>
                <w:sz w:val="20"/>
                <w:szCs w:val="20"/>
              </w:rPr>
              <w:t xml:space="preserve">, </w:t>
            </w:r>
            <w:hyperlink r:id="rId416" w:history="1">
              <w:r w:rsidR="00CF2E63" w:rsidRPr="00746CD5">
                <w:rPr>
                  <w:rFonts w:cs="Arial"/>
                  <w:sz w:val="20"/>
                  <w:szCs w:val="20"/>
                </w:rPr>
                <w:t>Sengölge G</w:t>
              </w:r>
            </w:hyperlink>
            <w:r w:rsidR="00CF2E63" w:rsidRPr="00746CD5">
              <w:rPr>
                <w:rFonts w:cs="Arial"/>
                <w:sz w:val="20"/>
                <w:szCs w:val="20"/>
                <w:vertAlign w:val="superscript"/>
              </w:rPr>
              <w:t>1</w:t>
            </w:r>
            <w:r w:rsidR="00CF2E63" w:rsidRPr="00746CD5">
              <w:rPr>
                <w:rFonts w:cs="Arial"/>
                <w:sz w:val="20"/>
                <w:szCs w:val="20"/>
              </w:rPr>
              <w:t xml:space="preserve">, </w:t>
            </w:r>
            <w:hyperlink r:id="rId417" w:history="1">
              <w:r w:rsidR="00CF2E63" w:rsidRPr="00746CD5">
                <w:rPr>
                  <w:rFonts w:cs="Arial"/>
                  <w:sz w:val="20"/>
                  <w:szCs w:val="20"/>
                </w:rPr>
                <w:t>Handisurya A</w:t>
              </w:r>
            </w:hyperlink>
            <w:r w:rsidR="00CF2E63" w:rsidRPr="00746CD5">
              <w:rPr>
                <w:rFonts w:cs="Arial"/>
                <w:sz w:val="20"/>
                <w:szCs w:val="20"/>
                <w:vertAlign w:val="superscript"/>
              </w:rPr>
              <w:t>1</w:t>
            </w:r>
            <w:r w:rsidR="00CF2E63" w:rsidRPr="00746CD5">
              <w:rPr>
                <w:rFonts w:cs="Arial"/>
                <w:sz w:val="20"/>
                <w:szCs w:val="20"/>
              </w:rPr>
              <w:t xml:space="preserve">, </w:t>
            </w:r>
            <w:hyperlink r:id="rId418" w:history="1">
              <w:r w:rsidR="00CF2E63" w:rsidRPr="00746CD5">
                <w:rPr>
                  <w:rFonts w:cs="Arial"/>
                  <w:sz w:val="20"/>
                  <w:szCs w:val="20"/>
                </w:rPr>
                <w:t>Herkner H</w:t>
              </w:r>
            </w:hyperlink>
            <w:r w:rsidR="00CF2E63" w:rsidRPr="00746CD5">
              <w:rPr>
                <w:rFonts w:cs="Arial"/>
                <w:sz w:val="20"/>
                <w:szCs w:val="20"/>
                <w:vertAlign w:val="superscript"/>
              </w:rPr>
              <w:t>2</w:t>
            </w:r>
            <w:r w:rsidR="00CF2E63" w:rsidRPr="00746CD5">
              <w:rPr>
                <w:rFonts w:cs="Arial"/>
                <w:sz w:val="20"/>
                <w:szCs w:val="20"/>
              </w:rPr>
              <w:t xml:space="preserve">, </w:t>
            </w:r>
            <w:hyperlink r:id="rId419" w:history="1">
              <w:r w:rsidR="00CF2E63" w:rsidRPr="00746CD5">
                <w:rPr>
                  <w:rFonts w:cs="Arial"/>
                  <w:sz w:val="20"/>
                  <w:szCs w:val="20"/>
                </w:rPr>
                <w:t>Kornauth C</w:t>
              </w:r>
            </w:hyperlink>
            <w:r w:rsidR="00CF2E63" w:rsidRPr="00746CD5">
              <w:rPr>
                <w:rFonts w:cs="Arial"/>
                <w:sz w:val="20"/>
                <w:szCs w:val="20"/>
                <w:vertAlign w:val="superscript"/>
              </w:rPr>
              <w:t>3</w:t>
            </w:r>
            <w:r w:rsidR="00CF2E63" w:rsidRPr="00746CD5">
              <w:rPr>
                <w:rFonts w:cs="Arial"/>
                <w:sz w:val="20"/>
                <w:szCs w:val="20"/>
              </w:rPr>
              <w:t xml:space="preserve">, </w:t>
            </w:r>
            <w:hyperlink r:id="rId420" w:history="1">
              <w:r w:rsidR="00CF2E63" w:rsidRPr="00746CD5">
                <w:rPr>
                  <w:rFonts w:cs="Arial"/>
                  <w:sz w:val="20"/>
                  <w:szCs w:val="20"/>
                </w:rPr>
                <w:t>Bielesz B</w:t>
              </w:r>
            </w:hyperlink>
            <w:r w:rsidR="00CF2E63" w:rsidRPr="00746CD5">
              <w:rPr>
                <w:rFonts w:cs="Arial"/>
                <w:sz w:val="20"/>
                <w:szCs w:val="20"/>
                <w:vertAlign w:val="superscript"/>
              </w:rPr>
              <w:t>4</w:t>
            </w:r>
            <w:r w:rsidR="00CF2E63" w:rsidRPr="00746CD5">
              <w:rPr>
                <w:rFonts w:cs="Arial"/>
                <w:sz w:val="20"/>
                <w:szCs w:val="20"/>
              </w:rPr>
              <w:t xml:space="preserve">, </w:t>
            </w:r>
            <w:hyperlink r:id="rId421" w:history="1">
              <w:r w:rsidR="00CF2E63" w:rsidRPr="00746CD5">
                <w:rPr>
                  <w:rFonts w:cs="Arial"/>
                  <w:sz w:val="20"/>
                  <w:szCs w:val="20"/>
                </w:rPr>
                <w:t>Wagner L</w:t>
              </w:r>
            </w:hyperlink>
            <w:r w:rsidR="00CF2E63" w:rsidRPr="00746CD5">
              <w:rPr>
                <w:rFonts w:cs="Arial"/>
                <w:sz w:val="20"/>
                <w:szCs w:val="20"/>
                <w:vertAlign w:val="superscript"/>
              </w:rPr>
              <w:t>1</w:t>
            </w:r>
            <w:r w:rsidR="00CF2E63" w:rsidRPr="00746CD5">
              <w:rPr>
                <w:rFonts w:cs="Arial"/>
                <w:sz w:val="20"/>
                <w:szCs w:val="20"/>
              </w:rPr>
              <w:t xml:space="preserve">, </w:t>
            </w:r>
            <w:hyperlink r:id="rId422" w:history="1">
              <w:r w:rsidR="00CF2E63" w:rsidRPr="00746CD5">
                <w:rPr>
                  <w:rFonts w:cs="Arial"/>
                  <w:sz w:val="20"/>
                  <w:szCs w:val="20"/>
                </w:rPr>
                <w:t>Kikić Ž</w:t>
              </w:r>
            </w:hyperlink>
            <w:r w:rsidR="00CF2E63" w:rsidRPr="00746CD5">
              <w:rPr>
                <w:rFonts w:cs="Arial"/>
                <w:sz w:val="20"/>
                <w:szCs w:val="20"/>
                <w:vertAlign w:val="superscript"/>
              </w:rPr>
              <w:t>1</w:t>
            </w:r>
            <w:r w:rsidR="00CF2E63" w:rsidRPr="00746CD5">
              <w:rPr>
                <w:rFonts w:cs="Arial"/>
                <w:sz w:val="20"/>
                <w:szCs w:val="20"/>
              </w:rPr>
              <w:t xml:space="preserve">, </w:t>
            </w:r>
            <w:hyperlink r:id="rId423" w:history="1">
              <w:r w:rsidR="00CF2E63" w:rsidRPr="00746CD5">
                <w:rPr>
                  <w:rFonts w:cs="Arial"/>
                  <w:sz w:val="20"/>
                  <w:szCs w:val="20"/>
                </w:rPr>
                <w:t>Pajenda S</w:t>
              </w:r>
            </w:hyperlink>
            <w:r w:rsidR="00CF2E63" w:rsidRPr="00746CD5">
              <w:rPr>
                <w:rFonts w:cs="Arial"/>
                <w:sz w:val="20"/>
                <w:szCs w:val="20"/>
                <w:vertAlign w:val="superscript"/>
              </w:rPr>
              <w:t>1</w:t>
            </w:r>
            <w:r w:rsidR="00CF2E63" w:rsidRPr="00746CD5">
              <w:rPr>
                <w:rFonts w:cs="Arial"/>
                <w:sz w:val="20"/>
                <w:szCs w:val="20"/>
              </w:rPr>
              <w:t xml:space="preserve">, </w:t>
            </w:r>
            <w:hyperlink r:id="rId424" w:history="1">
              <w:r w:rsidR="00CF2E63" w:rsidRPr="00746CD5">
                <w:rPr>
                  <w:rFonts w:cs="Arial"/>
                  <w:sz w:val="20"/>
                  <w:szCs w:val="20"/>
                </w:rPr>
                <w:t>Reiter T</w:t>
              </w:r>
            </w:hyperlink>
            <w:r w:rsidR="00CF2E63" w:rsidRPr="00746CD5">
              <w:rPr>
                <w:rFonts w:cs="Arial"/>
                <w:sz w:val="20"/>
                <w:szCs w:val="20"/>
                <w:vertAlign w:val="superscript"/>
              </w:rPr>
              <w:t>1</w:t>
            </w:r>
            <w:r w:rsidR="00CF2E63" w:rsidRPr="00746CD5">
              <w:rPr>
                <w:rFonts w:cs="Arial"/>
                <w:sz w:val="20"/>
                <w:szCs w:val="20"/>
              </w:rPr>
              <w:t xml:space="preserve">, </w:t>
            </w:r>
            <w:hyperlink r:id="rId425" w:history="1">
              <w:r w:rsidR="00CF2E63" w:rsidRPr="00746CD5">
                <w:rPr>
                  <w:rFonts w:cs="Arial"/>
                  <w:sz w:val="20"/>
                  <w:szCs w:val="20"/>
                </w:rPr>
                <w:t>Schairer B</w:t>
              </w:r>
            </w:hyperlink>
            <w:r w:rsidR="00CF2E63" w:rsidRPr="00746CD5">
              <w:rPr>
                <w:rFonts w:cs="Arial"/>
                <w:sz w:val="20"/>
                <w:szCs w:val="20"/>
                <w:vertAlign w:val="superscript"/>
              </w:rPr>
              <w:t>1</w:t>
            </w:r>
            <w:r w:rsidR="00CF2E63" w:rsidRPr="00746CD5">
              <w:rPr>
                <w:rFonts w:cs="Arial"/>
                <w:sz w:val="20"/>
                <w:szCs w:val="20"/>
              </w:rPr>
              <w:t xml:space="preserve">, </w:t>
            </w:r>
            <w:hyperlink r:id="rId426" w:history="1">
              <w:r w:rsidR="00CF2E63" w:rsidRPr="00746CD5">
                <w:rPr>
                  <w:rFonts w:cs="Arial"/>
                  <w:sz w:val="20"/>
                  <w:szCs w:val="20"/>
                </w:rPr>
                <w:t>Schmidt A</w:t>
              </w:r>
            </w:hyperlink>
            <w:r w:rsidR="00CF2E63" w:rsidRPr="00746CD5">
              <w:rPr>
                <w:rFonts w:cs="Arial"/>
                <w:sz w:val="20"/>
                <w:szCs w:val="20"/>
                <w:vertAlign w:val="superscript"/>
              </w:rPr>
              <w:t>1</w:t>
            </w:r>
            <w:r w:rsidR="00CF2E63" w:rsidRPr="00746CD5">
              <w:rPr>
                <w:rFonts w:cs="Arial"/>
                <w:sz w:val="20"/>
                <w:szCs w:val="20"/>
              </w:rPr>
              <w:t>.</w:t>
            </w:r>
            <w:r w:rsidR="00CF2E63" w:rsidRPr="00746CD5">
              <w:rPr>
                <w:rFonts w:cs="Arial"/>
                <w:sz w:val="20"/>
                <w:szCs w:val="20"/>
              </w:rPr>
              <w:br/>
            </w:r>
            <w:r w:rsidR="00CF2E63" w:rsidRPr="00746CD5">
              <w:rPr>
                <w:rStyle w:val="highlight"/>
                <w:rFonts w:cs="Arial"/>
                <w:sz w:val="20"/>
                <w:szCs w:val="20"/>
                <w:lang w:val="en"/>
              </w:rPr>
              <w:t>Diagnostic</w:t>
            </w:r>
            <w:r w:rsidR="00CF2E63" w:rsidRPr="00746CD5">
              <w:rPr>
                <w:rFonts w:cs="Arial"/>
                <w:sz w:val="20"/>
                <w:szCs w:val="20"/>
                <w:lang w:val="en"/>
              </w:rPr>
              <w:t xml:space="preserve"> and </w:t>
            </w:r>
            <w:r w:rsidR="00CF2E63" w:rsidRPr="00746CD5">
              <w:rPr>
                <w:rStyle w:val="highlight"/>
                <w:rFonts w:cs="Arial"/>
                <w:sz w:val="20"/>
                <w:szCs w:val="20"/>
                <w:lang w:val="en"/>
              </w:rPr>
              <w:t>Prognostic</w:t>
            </w:r>
            <w:r w:rsidR="00CF2E63" w:rsidRPr="00746CD5">
              <w:rPr>
                <w:rFonts w:cs="Arial"/>
                <w:sz w:val="20"/>
                <w:szCs w:val="20"/>
                <w:lang w:val="en"/>
              </w:rPr>
              <w:t xml:space="preserve"> </w:t>
            </w:r>
            <w:r w:rsidR="00CF2E63" w:rsidRPr="00746CD5">
              <w:rPr>
                <w:rStyle w:val="highlight"/>
                <w:rFonts w:cs="Arial"/>
                <w:sz w:val="20"/>
                <w:szCs w:val="20"/>
                <w:lang w:val="en"/>
              </w:rPr>
              <w:t>Value</w:t>
            </w:r>
            <w:r w:rsidR="00CF2E63" w:rsidRPr="00746CD5">
              <w:rPr>
                <w:rFonts w:cs="Arial"/>
                <w:sz w:val="20"/>
                <w:szCs w:val="20"/>
                <w:lang w:val="en"/>
              </w:rPr>
              <w:t xml:space="preserve"> of </w:t>
            </w:r>
            <w:r w:rsidR="00CF2E63" w:rsidRPr="00746CD5">
              <w:rPr>
                <w:rStyle w:val="highlight"/>
                <w:rFonts w:cs="Arial"/>
                <w:sz w:val="20"/>
                <w:szCs w:val="20"/>
                <w:lang w:val="en"/>
              </w:rPr>
              <w:t>Soluble</w:t>
            </w:r>
            <w:r w:rsidR="00CF2E63" w:rsidRPr="00746CD5">
              <w:rPr>
                <w:rFonts w:cs="Arial"/>
                <w:sz w:val="20"/>
                <w:szCs w:val="20"/>
                <w:lang w:val="en"/>
              </w:rPr>
              <w:t xml:space="preserve"> Urokinase-type Plasminogen Activator Receptor (suPAR) in Focal Segmental Glomerulosclerosis and Impact of Detection Method.</w:t>
            </w:r>
            <w:r w:rsidR="00CF2E63" w:rsidRPr="00746CD5">
              <w:rPr>
                <w:rFonts w:cs="Arial"/>
                <w:sz w:val="20"/>
                <w:szCs w:val="20"/>
                <w:lang w:val="en"/>
              </w:rPr>
              <w:br/>
            </w:r>
            <w:hyperlink r:id="rId427" w:tooltip="Scientific reports." w:history="1">
              <w:r w:rsidR="00CF2E63" w:rsidRPr="00746CD5">
                <w:rPr>
                  <w:rFonts w:cs="Arial"/>
                  <w:sz w:val="20"/>
                  <w:szCs w:val="20"/>
                  <w:lang w:val="en"/>
                </w:rPr>
                <w:t>Sci Rep.</w:t>
              </w:r>
            </w:hyperlink>
            <w:r w:rsidR="00CF2E63" w:rsidRPr="00746CD5">
              <w:rPr>
                <w:rFonts w:cs="Arial"/>
                <w:sz w:val="20"/>
                <w:szCs w:val="20"/>
                <w:lang w:val="en"/>
              </w:rPr>
              <w:t xml:space="preserve"> 2019 Sep 24;9(1):13783. doi: 10.1038/s41598-019-50405-8.</w:t>
            </w:r>
          </w:p>
        </w:tc>
      </w:tr>
    </w:tbl>
    <w:p w:rsidR="00CF2E63" w:rsidRPr="00387CC5" w:rsidRDefault="00CF2E63" w:rsidP="00CF2E63">
      <w:pPr>
        <w:rPr>
          <w:lang w:val="en-US"/>
        </w:rPr>
      </w:pPr>
    </w:p>
    <w:p w:rsidR="00C800AF" w:rsidRPr="00207F58" w:rsidRDefault="00C800AF" w:rsidP="00C800AF">
      <w:pPr>
        <w:jc w:val="center"/>
        <w:rPr>
          <w:lang w:val="en-US"/>
        </w:rPr>
      </w:pPr>
    </w:p>
    <w:p w:rsidR="00C800AF" w:rsidRPr="00207F58" w:rsidRDefault="00C800AF" w:rsidP="00C800AF">
      <w:pPr>
        <w:jc w:val="center"/>
        <w:rPr>
          <w:lang w:val="en-US"/>
        </w:rPr>
      </w:pPr>
    </w:p>
    <w:p w:rsidR="00C800AF" w:rsidRPr="00207F58" w:rsidRDefault="00C800AF">
      <w:pPr>
        <w:ind w:left="-567" w:right="-567"/>
        <w:rPr>
          <w:sz w:val="28"/>
          <w:szCs w:val="28"/>
          <w:lang w:val="en-US"/>
        </w:rPr>
      </w:pPr>
      <w:r w:rsidRPr="00207F58">
        <w:rPr>
          <w:sz w:val="28"/>
          <w:szCs w:val="28"/>
          <w:lang w:val="en-US"/>
        </w:rPr>
        <w:br w:type="page"/>
      </w:r>
    </w:p>
    <w:p w:rsidR="00C800AF" w:rsidRPr="00207F58" w:rsidRDefault="00C800AF">
      <w:pPr>
        <w:ind w:left="-567" w:right="-567"/>
        <w:rPr>
          <w:sz w:val="28"/>
          <w:szCs w:val="28"/>
          <w:lang w:val="en-US"/>
        </w:rPr>
      </w:pPr>
    </w:p>
    <w:p w:rsidR="006B394A" w:rsidRPr="00C57ECA" w:rsidRDefault="006B394A" w:rsidP="006B394A">
      <w:pPr>
        <w:jc w:val="center"/>
        <w:rPr>
          <w:sz w:val="28"/>
          <w:szCs w:val="28"/>
        </w:rPr>
      </w:pPr>
      <w:r w:rsidRPr="00C57ECA">
        <w:rPr>
          <w:sz w:val="28"/>
          <w:szCs w:val="28"/>
        </w:rPr>
        <w:t>Univ Klinik f. Notfallmedizin</w:t>
      </w:r>
    </w:p>
    <w:p w:rsidR="006B394A" w:rsidRPr="00C57ECA" w:rsidRDefault="006B394A" w:rsidP="006B394A">
      <w:pPr>
        <w:jc w:val="center"/>
      </w:pPr>
    </w:p>
    <w:p w:rsidR="006B394A" w:rsidRDefault="006B394A" w:rsidP="006B394A">
      <w:pPr>
        <w:jc w:val="center"/>
      </w:pPr>
      <w:r w:rsidRPr="00C57ECA">
        <w:t xml:space="preserve">IF relevante Publikationen </w:t>
      </w:r>
      <w:r>
        <w:t>2018</w:t>
      </w:r>
    </w:p>
    <w:p w:rsidR="006B394A" w:rsidRDefault="006B394A" w:rsidP="006B394A">
      <w:pPr>
        <w:jc w:val="center"/>
      </w:pPr>
    </w:p>
    <w:p w:rsidR="006B394A" w:rsidRDefault="006B394A" w:rsidP="006B394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8F0735" w:rsidRPr="00C81A2D" w:rsidTr="006B394A">
        <w:tc>
          <w:tcPr>
            <w:tcW w:w="9464" w:type="dxa"/>
          </w:tcPr>
          <w:p w:rsidR="008F0735" w:rsidRPr="00043DE0" w:rsidRDefault="00043DE0" w:rsidP="00667E74">
            <w:pPr>
              <w:shd w:val="clear" w:color="auto" w:fill="FFFFFF"/>
              <w:rPr>
                <w:rFonts w:cs="Arial"/>
                <w:sz w:val="20"/>
                <w:szCs w:val="20"/>
                <w:lang w:val="en-US"/>
              </w:rPr>
            </w:pPr>
            <w:r w:rsidRPr="006E58C7">
              <w:rPr>
                <w:rFonts w:cs="Arial"/>
                <w:sz w:val="20"/>
                <w:szCs w:val="20"/>
                <w:lang w:val="en-US"/>
              </w:rPr>
              <w:t xml:space="preserve">Aradi D, Erlinge D, Neskovic A.N., Sredniawa B., Keeble </w:t>
            </w:r>
            <w:r w:rsidRPr="00043DE0">
              <w:rPr>
                <w:rFonts w:cs="Arial"/>
                <w:sz w:val="20"/>
                <w:szCs w:val="20"/>
                <w:lang w:val="en-US"/>
              </w:rPr>
              <w:t>T., Holzer M, Dae M, Noc M</w:t>
            </w:r>
            <w:r w:rsidRPr="00043DE0">
              <w:rPr>
                <w:rFonts w:cs="Arial"/>
                <w:sz w:val="20"/>
                <w:szCs w:val="20"/>
                <w:lang w:val="en-US"/>
              </w:rPr>
              <w:br/>
              <w:t>Impact of therapeutic hypothermia on infarct size in patients with ST-elevation myocardial infarction: a post-hoc analysis on ischemic time from the COOL AMI EU Pilot Trial</w:t>
            </w:r>
            <w:r w:rsidRPr="00043DE0">
              <w:rPr>
                <w:rFonts w:cs="Arial"/>
                <w:sz w:val="20"/>
                <w:szCs w:val="20"/>
                <w:lang w:val="en-US"/>
              </w:rPr>
              <w:br/>
            </w:r>
            <w:r w:rsidR="00621989">
              <w:rPr>
                <w:rFonts w:cs="Arial"/>
                <w:sz w:val="20"/>
                <w:szCs w:val="20"/>
                <w:lang w:val="en-US"/>
              </w:rPr>
              <w:t xml:space="preserve">2018: </w:t>
            </w:r>
            <w:r>
              <w:rPr>
                <w:rFonts w:cs="Arial"/>
                <w:sz w:val="20"/>
                <w:szCs w:val="20"/>
                <w:lang w:val="en-US"/>
              </w:rPr>
              <w:t>European Journal Heart Failure;20,126</w:t>
            </w:r>
          </w:p>
        </w:tc>
      </w:tr>
      <w:tr w:rsidR="00043DE0" w:rsidRPr="006B394A" w:rsidTr="006B394A">
        <w:tc>
          <w:tcPr>
            <w:tcW w:w="9464" w:type="dxa"/>
          </w:tcPr>
          <w:p w:rsidR="00043DE0" w:rsidRPr="008F0735" w:rsidRDefault="00C44BBF" w:rsidP="00043DE0">
            <w:pPr>
              <w:shd w:val="clear" w:color="auto" w:fill="FFFFFF"/>
              <w:rPr>
                <w:rFonts w:cs="Arial"/>
                <w:sz w:val="20"/>
                <w:szCs w:val="20"/>
              </w:rPr>
            </w:pPr>
            <w:hyperlink r:id="rId428" w:history="1">
              <w:r w:rsidR="00043DE0" w:rsidRPr="008F0735">
                <w:rPr>
                  <w:rFonts w:cs="Arial"/>
                  <w:sz w:val="20"/>
                  <w:szCs w:val="20"/>
                </w:rPr>
                <w:t>Arrich J</w:t>
              </w:r>
            </w:hyperlink>
            <w:r w:rsidR="00043DE0" w:rsidRPr="008F0735">
              <w:rPr>
                <w:rFonts w:cs="Arial"/>
                <w:sz w:val="20"/>
                <w:szCs w:val="20"/>
              </w:rPr>
              <w:t xml:space="preserve">, </w:t>
            </w:r>
            <w:hyperlink r:id="rId429" w:history="1">
              <w:r w:rsidR="00043DE0" w:rsidRPr="008F0735">
                <w:rPr>
                  <w:rFonts w:cs="Arial"/>
                  <w:sz w:val="20"/>
                  <w:szCs w:val="20"/>
                </w:rPr>
                <w:t>Herkner H</w:t>
              </w:r>
            </w:hyperlink>
            <w:r w:rsidR="00043DE0" w:rsidRPr="008F0735">
              <w:rPr>
                <w:rFonts w:cs="Arial"/>
                <w:sz w:val="20"/>
                <w:szCs w:val="20"/>
              </w:rPr>
              <w:t xml:space="preserve">, </w:t>
            </w:r>
            <w:hyperlink r:id="rId430" w:history="1">
              <w:r w:rsidR="00043DE0" w:rsidRPr="008F0735">
                <w:rPr>
                  <w:rFonts w:cs="Arial"/>
                  <w:sz w:val="20"/>
                  <w:szCs w:val="20"/>
                </w:rPr>
                <w:t>Behringer W</w:t>
              </w:r>
            </w:hyperlink>
            <w:r w:rsidR="00043DE0" w:rsidRPr="008F0735">
              <w:rPr>
                <w:rFonts w:cs="Arial"/>
                <w:sz w:val="20"/>
                <w:szCs w:val="20"/>
              </w:rPr>
              <w:t>.</w:t>
            </w:r>
          </w:p>
          <w:p w:rsidR="00043DE0" w:rsidRPr="008F0735" w:rsidRDefault="00043DE0" w:rsidP="00043DE0">
            <w:pPr>
              <w:shd w:val="clear" w:color="auto" w:fill="FFFFFF"/>
              <w:rPr>
                <w:rFonts w:cs="Arial"/>
                <w:sz w:val="20"/>
                <w:szCs w:val="20"/>
                <w:lang w:val="en-US"/>
              </w:rPr>
            </w:pPr>
            <w:r w:rsidRPr="008F0735">
              <w:rPr>
                <w:rFonts w:cs="Arial"/>
                <w:sz w:val="20"/>
                <w:szCs w:val="20"/>
                <w:lang w:val="en-US"/>
              </w:rPr>
              <w:t>Lack of Bias Evaluation and Inadequate Study Selection May Produce Misleading Results.</w:t>
            </w:r>
          </w:p>
          <w:p w:rsidR="00043DE0" w:rsidRDefault="00C44BBF" w:rsidP="00043DE0">
            <w:pPr>
              <w:shd w:val="clear" w:color="auto" w:fill="FFFFFF"/>
            </w:pPr>
            <w:hyperlink r:id="rId431" w:tooltip="Anesthesia and analgesia." w:history="1">
              <w:r w:rsidR="00043DE0" w:rsidRPr="008F0735">
                <w:rPr>
                  <w:rFonts w:cs="Arial"/>
                  <w:sz w:val="20"/>
                  <w:szCs w:val="20"/>
                </w:rPr>
                <w:t>Anesth Analg.</w:t>
              </w:r>
            </w:hyperlink>
            <w:r w:rsidR="00043DE0" w:rsidRPr="008F0735">
              <w:rPr>
                <w:rFonts w:cs="Arial"/>
                <w:sz w:val="20"/>
                <w:szCs w:val="20"/>
              </w:rPr>
              <w:t xml:space="preserve"> 2018 Dec;127(6):e110-e111. doi: 10.1213/ANE.0000000000003824</w:t>
            </w:r>
          </w:p>
        </w:tc>
      </w:tr>
      <w:tr w:rsidR="00667E74" w:rsidRPr="00387CC5" w:rsidTr="006B394A">
        <w:tc>
          <w:tcPr>
            <w:tcW w:w="9464" w:type="dxa"/>
          </w:tcPr>
          <w:p w:rsidR="00667E74" w:rsidRPr="00667E74" w:rsidRDefault="00667E74" w:rsidP="00667E74">
            <w:pPr>
              <w:shd w:val="clear" w:color="auto" w:fill="FFFFFF"/>
              <w:rPr>
                <w:sz w:val="20"/>
                <w:szCs w:val="20"/>
                <w:lang w:val="en-US"/>
              </w:rPr>
            </w:pPr>
            <w:r w:rsidRPr="00667E74">
              <w:rPr>
                <w:rFonts w:cs="Arial"/>
                <w:sz w:val="20"/>
                <w:szCs w:val="20"/>
              </w:rPr>
              <w:t xml:space="preserve">Bartko J, Schoergenhofer C, </w:t>
            </w:r>
            <w:r w:rsidRPr="00667E74">
              <w:rPr>
                <w:rFonts w:cs="Arial"/>
                <w:bCs/>
                <w:sz w:val="20"/>
                <w:szCs w:val="20"/>
              </w:rPr>
              <w:t>Schwameis M</w:t>
            </w:r>
            <w:r w:rsidRPr="00667E74">
              <w:rPr>
                <w:rFonts w:cs="Arial"/>
                <w:sz w:val="20"/>
                <w:szCs w:val="20"/>
              </w:rPr>
              <w:t>, Firbas C, Beliveau M, Chang C, Marier JF, Nix D, Gilbert JC, Panicker S, Jilma B.</w:t>
            </w:r>
            <w:r>
              <w:rPr>
                <w:rFonts w:cs="Arial"/>
                <w:sz w:val="20"/>
                <w:szCs w:val="20"/>
              </w:rPr>
              <w:br/>
            </w:r>
            <w:hyperlink r:id="rId432" w:history="1">
              <w:r w:rsidRPr="00667E74">
                <w:rPr>
                  <w:rFonts w:cs="Arial"/>
                  <w:sz w:val="20"/>
                  <w:szCs w:val="20"/>
                  <w:lang w:val="en"/>
                </w:rPr>
                <w:t xml:space="preserve">A </w:t>
              </w:r>
              <w:r w:rsidRPr="00667E74">
                <w:rPr>
                  <w:rFonts w:cs="Arial"/>
                  <w:bCs/>
                  <w:sz w:val="20"/>
                  <w:szCs w:val="20"/>
                  <w:lang w:val="en"/>
                </w:rPr>
                <w:t>Randomized</w:t>
              </w:r>
              <w:r w:rsidRPr="00667E74">
                <w:rPr>
                  <w:rFonts w:cs="Arial"/>
                  <w:sz w:val="20"/>
                  <w:szCs w:val="20"/>
                  <w:lang w:val="en"/>
                </w:rPr>
                <w:t xml:space="preserve">, </w:t>
              </w:r>
              <w:r w:rsidRPr="00667E74">
                <w:rPr>
                  <w:rFonts w:cs="Arial"/>
                  <w:bCs/>
                  <w:sz w:val="20"/>
                  <w:szCs w:val="20"/>
                  <w:lang w:val="en"/>
                </w:rPr>
                <w:t>First</w:t>
              </w:r>
              <w:r w:rsidRPr="00667E74">
                <w:rPr>
                  <w:rFonts w:cs="Arial"/>
                  <w:sz w:val="20"/>
                  <w:szCs w:val="20"/>
                  <w:lang w:val="en"/>
                </w:rPr>
                <w:t>-in-</w:t>
              </w:r>
              <w:r w:rsidRPr="00667E74">
                <w:rPr>
                  <w:rFonts w:cs="Arial"/>
                  <w:bCs/>
                  <w:sz w:val="20"/>
                  <w:szCs w:val="20"/>
                  <w:lang w:val="en"/>
                </w:rPr>
                <w:t>Human</w:t>
              </w:r>
              <w:r w:rsidRPr="00667E74">
                <w:rPr>
                  <w:rFonts w:cs="Arial"/>
                  <w:sz w:val="20"/>
                  <w:szCs w:val="20"/>
                  <w:lang w:val="en"/>
                </w:rPr>
                <w:t xml:space="preserve">, </w:t>
              </w:r>
              <w:r w:rsidRPr="00667E74">
                <w:rPr>
                  <w:rFonts w:cs="Arial"/>
                  <w:bCs/>
                  <w:sz w:val="20"/>
                  <w:szCs w:val="20"/>
                  <w:lang w:val="en"/>
                </w:rPr>
                <w:t>Healthy</w:t>
              </w:r>
              <w:r w:rsidRPr="00667E74">
                <w:rPr>
                  <w:rFonts w:cs="Arial"/>
                  <w:sz w:val="20"/>
                  <w:szCs w:val="20"/>
                  <w:lang w:val="en"/>
                </w:rPr>
                <w:t xml:space="preserve"> Volunteer Trial of sutimlimab, a Humanized Antibody for the Specific Inhibition of the Classical Complement Pathway.</w:t>
              </w:r>
            </w:hyperlink>
            <w:r>
              <w:rPr>
                <w:rFonts w:cs="Arial"/>
                <w:sz w:val="20"/>
                <w:szCs w:val="20"/>
                <w:lang w:val="en"/>
              </w:rPr>
              <w:br/>
            </w:r>
            <w:r w:rsidRPr="00667E74">
              <w:rPr>
                <w:rFonts w:cs="Arial"/>
                <w:sz w:val="20"/>
                <w:szCs w:val="20"/>
                <w:lang w:val="en"/>
              </w:rPr>
              <w:t>Clin Pharmacol Ther. 2018 Oct;104(4):655-663. doi: 10.1002/cpt.1111. Epub 2018 Jul 13. PMID: 29737533</w:t>
            </w:r>
          </w:p>
        </w:tc>
      </w:tr>
      <w:tr w:rsidR="00667E74" w:rsidRPr="00667E74" w:rsidTr="006B394A">
        <w:tc>
          <w:tcPr>
            <w:tcW w:w="9464" w:type="dxa"/>
          </w:tcPr>
          <w:p w:rsidR="00667E74" w:rsidRPr="00667E74" w:rsidRDefault="00667E74" w:rsidP="00667E74">
            <w:pPr>
              <w:shd w:val="clear" w:color="auto" w:fill="FFFFFF"/>
              <w:ind w:right="2"/>
              <w:rPr>
                <w:rFonts w:cs="Arial"/>
                <w:sz w:val="20"/>
                <w:szCs w:val="20"/>
                <w:lang w:val="en"/>
              </w:rPr>
            </w:pPr>
            <w:r w:rsidRPr="00667E74">
              <w:rPr>
                <w:rFonts w:cs="Arial"/>
                <w:sz w:val="20"/>
                <w:szCs w:val="20"/>
              </w:rPr>
              <w:t>Blessberger H, Kammler J, Domanovits H, Schlager O, Wildner B, Azar D, Schillinger M, Wiesbauer F, Steinwender C.</w:t>
            </w:r>
            <w:r w:rsidRPr="00667E74">
              <w:rPr>
                <w:rFonts w:cs="Arial"/>
                <w:sz w:val="20"/>
                <w:szCs w:val="20"/>
              </w:rPr>
              <w:br/>
            </w:r>
            <w:hyperlink r:id="rId433" w:history="1">
              <w:r w:rsidRPr="00667E74">
                <w:rPr>
                  <w:rFonts w:cs="Arial"/>
                  <w:bCs/>
                  <w:sz w:val="20"/>
                  <w:szCs w:val="20"/>
                  <w:lang w:val="en"/>
                </w:rPr>
                <w:t>Perioperative</w:t>
              </w:r>
              <w:r w:rsidRPr="00667E74">
                <w:rPr>
                  <w:rFonts w:cs="Arial"/>
                  <w:sz w:val="20"/>
                  <w:szCs w:val="20"/>
                  <w:lang w:val="en"/>
                </w:rPr>
                <w:t xml:space="preserve"> </w:t>
              </w:r>
              <w:r w:rsidRPr="00667E74">
                <w:rPr>
                  <w:rFonts w:cs="Arial"/>
                  <w:bCs/>
                  <w:sz w:val="20"/>
                  <w:szCs w:val="20"/>
                  <w:lang w:val="en"/>
                </w:rPr>
                <w:t>beta-blockers</w:t>
              </w:r>
              <w:r w:rsidRPr="00667E74">
                <w:rPr>
                  <w:rFonts w:cs="Arial"/>
                  <w:sz w:val="20"/>
                  <w:szCs w:val="20"/>
                  <w:lang w:val="en"/>
                </w:rPr>
                <w:t xml:space="preserve"> for </w:t>
              </w:r>
              <w:r w:rsidRPr="00667E74">
                <w:rPr>
                  <w:rFonts w:cs="Arial"/>
                  <w:bCs/>
                  <w:sz w:val="20"/>
                  <w:szCs w:val="20"/>
                  <w:lang w:val="en"/>
                </w:rPr>
                <w:t>preventing</w:t>
              </w:r>
              <w:r w:rsidRPr="00667E74">
                <w:rPr>
                  <w:rFonts w:cs="Arial"/>
                  <w:sz w:val="20"/>
                  <w:szCs w:val="20"/>
                  <w:lang w:val="en"/>
                </w:rPr>
                <w:t xml:space="preserve"> surgery-related mortality and morbidity.</w:t>
              </w:r>
            </w:hyperlink>
          </w:p>
          <w:p w:rsidR="00667E74" w:rsidRPr="00667E74" w:rsidRDefault="00667E74" w:rsidP="00667E74">
            <w:pPr>
              <w:shd w:val="clear" w:color="auto" w:fill="FFFFFF"/>
              <w:ind w:right="2"/>
              <w:rPr>
                <w:rFonts w:cs="Arial"/>
                <w:sz w:val="20"/>
                <w:szCs w:val="20"/>
                <w:lang w:val="en-US"/>
              </w:rPr>
            </w:pPr>
            <w:r w:rsidRPr="00667E74">
              <w:rPr>
                <w:rFonts w:cs="Arial"/>
                <w:sz w:val="20"/>
                <w:szCs w:val="20"/>
                <w:lang w:val="en"/>
              </w:rPr>
              <w:t>Cochrane Database Syst Rev. 2018 Mar 13;3:CD004476. doi: 10.1002/14651858.CD004476.pub3. Review.PMID:29533470</w:t>
            </w:r>
          </w:p>
        </w:tc>
      </w:tr>
      <w:tr w:rsidR="008F0735" w:rsidRPr="00C81A2D"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Buchtele N, Schörgenhofer C, Spiel AO, Jilma B, Schwameis M.</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Increased fibrinolysis as a specific marker of poor outcome after cardiac arrest.</w:t>
            </w:r>
          </w:p>
          <w:p w:rsidR="008F0735" w:rsidRPr="008F0735" w:rsidRDefault="008F0735" w:rsidP="00667E74">
            <w:pPr>
              <w:autoSpaceDE w:val="0"/>
              <w:autoSpaceDN w:val="0"/>
              <w:adjustRightInd w:val="0"/>
              <w:rPr>
                <w:rFonts w:cs="Arial"/>
                <w:sz w:val="20"/>
                <w:szCs w:val="20"/>
                <w:lang w:val="en-US"/>
              </w:rPr>
            </w:pPr>
            <w:r w:rsidRPr="008F0735">
              <w:rPr>
                <w:rFonts w:cs="Arial"/>
                <w:sz w:val="20"/>
                <w:szCs w:val="20"/>
                <w:lang w:val="en-US"/>
              </w:rPr>
              <w:t>Crit Care Med 2018; 46:e995–e1001</w:t>
            </w:r>
          </w:p>
        </w:tc>
      </w:tr>
      <w:tr w:rsidR="00667E74" w:rsidRPr="00667E74" w:rsidTr="006B394A">
        <w:tc>
          <w:tcPr>
            <w:tcW w:w="9464" w:type="dxa"/>
          </w:tcPr>
          <w:p w:rsidR="00667E74" w:rsidRPr="00667E74" w:rsidRDefault="00667E74" w:rsidP="00667E74">
            <w:pPr>
              <w:shd w:val="clear" w:color="auto" w:fill="FFFFFF"/>
              <w:ind w:right="2"/>
              <w:rPr>
                <w:rFonts w:cs="Arial"/>
                <w:sz w:val="20"/>
                <w:szCs w:val="20"/>
              </w:rPr>
            </w:pPr>
            <w:r w:rsidRPr="00667E74">
              <w:rPr>
                <w:rFonts w:cs="Arial"/>
                <w:sz w:val="20"/>
                <w:szCs w:val="20"/>
              </w:rPr>
              <w:t>Buchtele N, Schober A, Schoergenhofer C, Spiel AO, Mauracher L, Weiser C, Sterz F, Jilma B, Schwameis M.</w:t>
            </w:r>
          </w:p>
          <w:p w:rsidR="00667E74" w:rsidRPr="00667E74" w:rsidRDefault="00C44BBF" w:rsidP="00667E74">
            <w:pPr>
              <w:shd w:val="clear" w:color="auto" w:fill="FFFFFF"/>
              <w:ind w:right="2"/>
              <w:rPr>
                <w:rFonts w:cs="Arial"/>
                <w:sz w:val="20"/>
                <w:szCs w:val="20"/>
                <w:lang w:val="en"/>
              </w:rPr>
            </w:pPr>
            <w:hyperlink r:id="rId434" w:history="1">
              <w:r w:rsidR="00667E74" w:rsidRPr="00667E74">
                <w:rPr>
                  <w:rFonts w:cs="Arial"/>
                  <w:bCs/>
                  <w:sz w:val="20"/>
                  <w:szCs w:val="20"/>
                  <w:lang w:val="en"/>
                </w:rPr>
                <w:t>Added</w:t>
              </w:r>
              <w:r w:rsidR="00667E74" w:rsidRPr="00667E74">
                <w:rPr>
                  <w:rFonts w:cs="Arial"/>
                  <w:sz w:val="20"/>
                  <w:szCs w:val="20"/>
                  <w:lang w:val="en"/>
                </w:rPr>
                <w:t xml:space="preserve"> </w:t>
              </w:r>
              <w:r w:rsidR="00667E74" w:rsidRPr="00667E74">
                <w:rPr>
                  <w:rFonts w:cs="Arial"/>
                  <w:bCs/>
                  <w:sz w:val="20"/>
                  <w:szCs w:val="20"/>
                  <w:lang w:val="en"/>
                </w:rPr>
                <w:t>value</w:t>
              </w:r>
              <w:r w:rsidR="00667E74" w:rsidRPr="00667E74">
                <w:rPr>
                  <w:rFonts w:cs="Arial"/>
                  <w:sz w:val="20"/>
                  <w:szCs w:val="20"/>
                  <w:lang w:val="en"/>
                </w:rPr>
                <w:t xml:space="preserve"> of the </w:t>
              </w:r>
              <w:r w:rsidR="00667E74" w:rsidRPr="00667E74">
                <w:rPr>
                  <w:rFonts w:cs="Arial"/>
                  <w:bCs/>
                  <w:sz w:val="20"/>
                  <w:szCs w:val="20"/>
                  <w:lang w:val="en"/>
                </w:rPr>
                <w:t>DIC</w:t>
              </w:r>
              <w:r w:rsidR="00667E74" w:rsidRPr="00667E74">
                <w:rPr>
                  <w:rFonts w:cs="Arial"/>
                  <w:sz w:val="20"/>
                  <w:szCs w:val="20"/>
                  <w:lang w:val="en"/>
                </w:rPr>
                <w:t xml:space="preserve"> </w:t>
              </w:r>
              <w:r w:rsidR="00667E74" w:rsidRPr="00667E74">
                <w:rPr>
                  <w:rFonts w:cs="Arial"/>
                  <w:bCs/>
                  <w:sz w:val="20"/>
                  <w:szCs w:val="20"/>
                  <w:lang w:val="en"/>
                </w:rPr>
                <w:t>score</w:t>
              </w:r>
              <w:r w:rsidR="00667E74" w:rsidRPr="00667E74">
                <w:rPr>
                  <w:rFonts w:cs="Arial"/>
                  <w:sz w:val="20"/>
                  <w:szCs w:val="20"/>
                  <w:lang w:val="en"/>
                </w:rPr>
                <w:t xml:space="preserve"> and of D-dimer to predict outcome after successfully resuscitated out-of-hospital cardiac arrest.</w:t>
              </w:r>
            </w:hyperlink>
          </w:p>
          <w:p w:rsidR="00667E74" w:rsidRPr="008F0735" w:rsidRDefault="00667E74" w:rsidP="00667E74">
            <w:pPr>
              <w:shd w:val="clear" w:color="auto" w:fill="FFFFFF"/>
              <w:ind w:right="2"/>
              <w:rPr>
                <w:rFonts w:cs="Arial"/>
                <w:sz w:val="20"/>
                <w:szCs w:val="20"/>
              </w:rPr>
            </w:pPr>
            <w:r w:rsidRPr="00667E74">
              <w:rPr>
                <w:rFonts w:cs="Arial"/>
                <w:sz w:val="20"/>
                <w:szCs w:val="20"/>
                <w:lang w:val="en"/>
              </w:rPr>
              <w:t>Eur J Intern Med. 2018 Nov;57:44-48. doi: 10.1016/j.ejim.2018.06.016. Epub 2018 Jun 27. PMID: 29958747</w:t>
            </w:r>
          </w:p>
        </w:tc>
      </w:tr>
      <w:tr w:rsidR="00667E74" w:rsidRPr="00667E74" w:rsidTr="006B394A">
        <w:tc>
          <w:tcPr>
            <w:tcW w:w="9464" w:type="dxa"/>
          </w:tcPr>
          <w:p w:rsidR="00667E74" w:rsidRPr="00667E74" w:rsidRDefault="00C44BBF" w:rsidP="00711CBD">
            <w:pPr>
              <w:shd w:val="clear" w:color="auto" w:fill="FFFFFF"/>
              <w:ind w:right="2"/>
              <w:outlineLvl w:val="0"/>
              <w:rPr>
                <w:rFonts w:cs="Arial"/>
                <w:sz w:val="20"/>
                <w:szCs w:val="20"/>
                <w:lang w:val="en-US"/>
              </w:rPr>
            </w:pPr>
            <w:hyperlink r:id="rId435" w:history="1">
              <w:r w:rsidR="00667E74" w:rsidRPr="00667E74">
                <w:rPr>
                  <w:rFonts w:cs="Arial"/>
                  <w:sz w:val="20"/>
                  <w:szCs w:val="20"/>
                </w:rPr>
                <w:t>Buchtele N</w:t>
              </w:r>
            </w:hyperlink>
            <w:r w:rsidR="00667E74" w:rsidRPr="00667E74">
              <w:rPr>
                <w:rFonts w:cs="Arial"/>
                <w:sz w:val="20"/>
                <w:szCs w:val="20"/>
                <w:vertAlign w:val="superscript"/>
              </w:rPr>
              <w:t>1</w:t>
            </w:r>
            <w:r w:rsidR="00667E74" w:rsidRPr="00667E74">
              <w:rPr>
                <w:rFonts w:cs="Arial"/>
                <w:sz w:val="20"/>
                <w:szCs w:val="20"/>
              </w:rPr>
              <w:t xml:space="preserve">, </w:t>
            </w:r>
            <w:hyperlink r:id="rId436" w:history="1">
              <w:r w:rsidR="00667E74" w:rsidRPr="00667E74">
                <w:rPr>
                  <w:rFonts w:cs="Arial"/>
                  <w:sz w:val="20"/>
                  <w:szCs w:val="20"/>
                </w:rPr>
                <w:t>Schwameis M</w:t>
              </w:r>
            </w:hyperlink>
            <w:r w:rsidR="00667E74" w:rsidRPr="00667E74">
              <w:rPr>
                <w:rFonts w:cs="Arial"/>
                <w:sz w:val="20"/>
                <w:szCs w:val="20"/>
                <w:vertAlign w:val="superscript"/>
              </w:rPr>
              <w:t>2</w:t>
            </w:r>
            <w:r w:rsidR="00667E74" w:rsidRPr="00667E74">
              <w:rPr>
                <w:rFonts w:cs="Arial"/>
                <w:sz w:val="20"/>
                <w:szCs w:val="20"/>
              </w:rPr>
              <w:t xml:space="preserve">, </w:t>
            </w:r>
            <w:hyperlink r:id="rId437" w:history="1">
              <w:r w:rsidR="00667E74" w:rsidRPr="00667E74">
                <w:rPr>
                  <w:rFonts w:cs="Arial"/>
                  <w:sz w:val="20"/>
                  <w:szCs w:val="20"/>
                </w:rPr>
                <w:t>Jilma B</w:t>
              </w:r>
            </w:hyperlink>
            <w:r w:rsidR="00667E74" w:rsidRPr="00667E74">
              <w:rPr>
                <w:rFonts w:cs="Arial"/>
                <w:sz w:val="20"/>
                <w:szCs w:val="20"/>
                <w:vertAlign w:val="superscript"/>
              </w:rPr>
              <w:t>3</w:t>
            </w:r>
            <w:r w:rsidR="00667E74" w:rsidRPr="00667E74">
              <w:rPr>
                <w:rFonts w:cs="Arial"/>
                <w:sz w:val="20"/>
                <w:szCs w:val="20"/>
              </w:rPr>
              <w:t>.</w:t>
            </w:r>
            <w:r w:rsidR="00667E74" w:rsidRPr="00667E74">
              <w:rPr>
                <w:rFonts w:cs="Arial"/>
                <w:sz w:val="20"/>
                <w:szCs w:val="20"/>
              </w:rPr>
              <w:br/>
            </w:r>
            <w:r w:rsidR="00667E74" w:rsidRPr="00667E74">
              <w:rPr>
                <w:rFonts w:cs="Arial"/>
                <w:bCs/>
                <w:kern w:val="36"/>
                <w:sz w:val="20"/>
                <w:szCs w:val="20"/>
                <w:lang w:val="en"/>
              </w:rPr>
              <w:t>Angiotensin II for the treatment of vasodilatory shock: enough data to consider angiotensin II safe?</w:t>
            </w:r>
            <w:r w:rsidR="00667E74" w:rsidRPr="00667E74">
              <w:rPr>
                <w:rFonts w:cs="Arial"/>
                <w:sz w:val="20"/>
                <w:szCs w:val="20"/>
                <w:lang w:val="en-US"/>
              </w:rPr>
              <w:br/>
            </w:r>
            <w:hyperlink r:id="rId438" w:tooltip="Critical care (London, England)." w:history="1">
              <w:r w:rsidR="00667E74" w:rsidRPr="00667E74">
                <w:rPr>
                  <w:rFonts w:cs="Arial"/>
                  <w:sz w:val="20"/>
                  <w:szCs w:val="20"/>
                  <w:lang w:val="en"/>
                </w:rPr>
                <w:t>Crit Care.</w:t>
              </w:r>
            </w:hyperlink>
            <w:r w:rsidR="00667E74" w:rsidRPr="00667E74">
              <w:rPr>
                <w:rFonts w:cs="Arial"/>
                <w:sz w:val="20"/>
                <w:szCs w:val="20"/>
                <w:lang w:val="en"/>
              </w:rPr>
              <w:t xml:space="preserve"> 2018 Apr 16;22(1):96. doi: 10.1186/s13054-018-2006-0. PMID: 29661216PMCID:</w:t>
            </w:r>
            <w:hyperlink r:id="rId439" w:history="1">
              <w:r w:rsidR="00667E74" w:rsidRPr="00667E74">
                <w:rPr>
                  <w:rFonts w:cs="Arial"/>
                  <w:sz w:val="20"/>
                  <w:szCs w:val="20"/>
                  <w:lang w:val="en"/>
                </w:rPr>
                <w:t>PMC5902841</w:t>
              </w:r>
            </w:hyperlink>
            <w:r w:rsidR="00667E74" w:rsidRPr="00667E74">
              <w:rPr>
                <w:rFonts w:cs="Arial"/>
                <w:sz w:val="20"/>
                <w:szCs w:val="20"/>
                <w:lang w:val="en"/>
              </w:rPr>
              <w:t>DOI:</w:t>
            </w:r>
            <w:hyperlink r:id="rId440" w:tgtFrame="_blank" w:history="1">
              <w:r w:rsidR="00667E74" w:rsidRPr="00667E74">
                <w:rPr>
                  <w:rFonts w:cs="Arial"/>
                  <w:sz w:val="20"/>
                  <w:szCs w:val="20"/>
                  <w:lang w:val="en"/>
                </w:rPr>
                <w:t>10.1186/s13054-018-2006-0</w:t>
              </w:r>
            </w:hyperlink>
          </w:p>
        </w:tc>
      </w:tr>
      <w:tr w:rsidR="00667E74" w:rsidRPr="00667E74" w:rsidTr="006B394A">
        <w:tc>
          <w:tcPr>
            <w:tcW w:w="9464" w:type="dxa"/>
          </w:tcPr>
          <w:p w:rsidR="00667E74" w:rsidRPr="00667E74" w:rsidRDefault="00667E74" w:rsidP="00667E74">
            <w:pPr>
              <w:shd w:val="clear" w:color="auto" w:fill="FFFFFF"/>
              <w:ind w:right="2"/>
              <w:rPr>
                <w:sz w:val="20"/>
                <w:szCs w:val="20"/>
              </w:rPr>
            </w:pPr>
            <w:r w:rsidRPr="00667E74">
              <w:rPr>
                <w:rFonts w:cs="Arial"/>
                <w:sz w:val="20"/>
                <w:szCs w:val="20"/>
              </w:rPr>
              <w:t xml:space="preserve">Buchtele N, </w:t>
            </w:r>
            <w:r w:rsidRPr="00667E74">
              <w:rPr>
                <w:rFonts w:cs="Arial"/>
                <w:bCs/>
                <w:sz w:val="20"/>
                <w:szCs w:val="20"/>
              </w:rPr>
              <w:t>Schwameis M</w:t>
            </w:r>
            <w:r w:rsidRPr="00667E74">
              <w:rPr>
                <w:rFonts w:cs="Arial"/>
                <w:sz w:val="20"/>
                <w:szCs w:val="20"/>
              </w:rPr>
              <w:t>, Gilbert JC, Schörgenhofer C, Jilma B.</w:t>
            </w:r>
            <w:r w:rsidRPr="00667E74">
              <w:rPr>
                <w:rFonts w:cs="Arial"/>
                <w:sz w:val="20"/>
                <w:szCs w:val="20"/>
              </w:rPr>
              <w:br/>
            </w:r>
            <w:hyperlink r:id="rId441" w:history="1">
              <w:r w:rsidRPr="00667E74">
                <w:rPr>
                  <w:rFonts w:cs="Arial"/>
                  <w:bCs/>
                  <w:sz w:val="20"/>
                  <w:szCs w:val="20"/>
                  <w:lang w:val="en"/>
                </w:rPr>
                <w:t>Targeting</w:t>
              </w:r>
              <w:r w:rsidRPr="00667E74">
                <w:rPr>
                  <w:rFonts w:cs="Arial"/>
                  <w:sz w:val="20"/>
                  <w:szCs w:val="20"/>
                  <w:lang w:val="en"/>
                </w:rPr>
                <w:t xml:space="preserve"> </w:t>
              </w:r>
              <w:r w:rsidRPr="00667E74">
                <w:rPr>
                  <w:rFonts w:cs="Arial"/>
                  <w:bCs/>
                  <w:sz w:val="20"/>
                  <w:szCs w:val="20"/>
                  <w:lang w:val="en"/>
                </w:rPr>
                <w:t>von Willebrand Factor</w:t>
              </w:r>
              <w:r w:rsidRPr="00667E74">
                <w:rPr>
                  <w:rFonts w:cs="Arial"/>
                  <w:sz w:val="20"/>
                  <w:szCs w:val="20"/>
                  <w:lang w:val="en"/>
                </w:rPr>
                <w:t xml:space="preserve"> in Ischaemic Stroke: Focus on Clinical Evidence.</w:t>
              </w:r>
            </w:hyperlink>
            <w:r w:rsidRPr="00667E74">
              <w:rPr>
                <w:rFonts w:cs="Arial"/>
                <w:sz w:val="20"/>
                <w:szCs w:val="20"/>
                <w:lang w:val="en"/>
              </w:rPr>
              <w:br/>
              <w:t>Thromb Haemost. 2018 Jun;118(6):959-978. doi: 10.1055/s-0038-1648251. Epub 2018 May 30. PMID:29847840</w:t>
            </w:r>
          </w:p>
        </w:tc>
      </w:tr>
      <w:tr w:rsidR="008F0735" w:rsidRPr="006B394A" w:rsidTr="006B394A">
        <w:tc>
          <w:tcPr>
            <w:tcW w:w="9464" w:type="dxa"/>
          </w:tcPr>
          <w:p w:rsidR="008F0735" w:rsidRPr="006327D1" w:rsidRDefault="008F0735" w:rsidP="00667E74">
            <w:pPr>
              <w:shd w:val="clear" w:color="auto" w:fill="FFFFFF"/>
              <w:rPr>
                <w:rFonts w:cs="Arial"/>
                <w:sz w:val="20"/>
                <w:szCs w:val="20"/>
                <w:lang w:val="en-US"/>
              </w:rPr>
            </w:pPr>
            <w:r w:rsidRPr="006327D1">
              <w:rPr>
                <w:rFonts w:cs="Arial"/>
                <w:sz w:val="20"/>
                <w:szCs w:val="20"/>
                <w:lang w:val="en-US"/>
              </w:rPr>
              <w:t>Dae M, O'Neill W, Grines C, Dixon S, Erlinge D, Noc M, Holzer M, Dee A.</w:t>
            </w:r>
          </w:p>
          <w:p w:rsidR="008F0735" w:rsidRPr="008F0735" w:rsidRDefault="00C44BBF" w:rsidP="00667E74">
            <w:pPr>
              <w:shd w:val="clear" w:color="auto" w:fill="FFFFFF"/>
              <w:rPr>
                <w:rFonts w:cs="Arial"/>
                <w:sz w:val="20"/>
                <w:szCs w:val="20"/>
                <w:lang w:val="en-US"/>
              </w:rPr>
            </w:pPr>
            <w:hyperlink r:id="rId442" w:history="1">
              <w:r w:rsidR="008F0735" w:rsidRPr="008F0735">
                <w:rPr>
                  <w:rFonts w:cs="Arial"/>
                  <w:sz w:val="20"/>
                  <w:szCs w:val="20"/>
                  <w:lang w:val="en-US"/>
                </w:rPr>
                <w:t>Effects of endovascular cooling on infarct size in ST-segment elevation myocardial infarction: A patient-level pooled analysis from randomized trials.</w:t>
              </w:r>
            </w:hyperlink>
          </w:p>
          <w:p w:rsidR="008F0735" w:rsidRPr="008F0735" w:rsidRDefault="008F0735" w:rsidP="00667E74">
            <w:pPr>
              <w:shd w:val="clear" w:color="auto" w:fill="FFFFFF"/>
              <w:rPr>
                <w:rFonts w:cs="Arial"/>
                <w:sz w:val="20"/>
                <w:szCs w:val="20"/>
              </w:rPr>
            </w:pPr>
            <w:r w:rsidRPr="008F0735">
              <w:rPr>
                <w:sz w:val="20"/>
                <w:szCs w:val="20"/>
                <w:lang w:val="en-US"/>
              </w:rPr>
              <w:t>J Interv Cardiol</w:t>
            </w:r>
            <w:r w:rsidRPr="008F0735">
              <w:rPr>
                <w:rFonts w:cs="Arial"/>
                <w:sz w:val="20"/>
                <w:szCs w:val="20"/>
                <w:lang w:val="en-US"/>
              </w:rPr>
              <w:t xml:space="preserve">. 2018 Jun;31(3):269-276. doi: 10.1111/joic.12485. </w:t>
            </w:r>
            <w:r w:rsidRPr="008F0735">
              <w:rPr>
                <w:rFonts w:cs="Arial"/>
                <w:sz w:val="20"/>
                <w:szCs w:val="20"/>
              </w:rPr>
              <w:t>Epub 2017 Dec 14.</w:t>
            </w:r>
          </w:p>
        </w:tc>
      </w:tr>
      <w:tr w:rsidR="008F0735" w:rsidRPr="006B394A" w:rsidTr="006B394A">
        <w:tc>
          <w:tcPr>
            <w:tcW w:w="9464" w:type="dxa"/>
          </w:tcPr>
          <w:p w:rsidR="008F0735" w:rsidRPr="008F0735" w:rsidRDefault="008F0735" w:rsidP="00667E74">
            <w:pPr>
              <w:shd w:val="clear" w:color="auto" w:fill="FFFFFF"/>
              <w:rPr>
                <w:rFonts w:cs="Arial"/>
                <w:sz w:val="20"/>
                <w:szCs w:val="20"/>
                <w:lang w:val="en-US"/>
              </w:rPr>
            </w:pPr>
            <w:r w:rsidRPr="008F0735">
              <w:rPr>
                <w:rFonts w:cs="Arial"/>
                <w:sz w:val="20"/>
                <w:szCs w:val="20"/>
                <w:lang w:val="en-US"/>
              </w:rPr>
              <w:t>Domanovits H, Wolzt M, Stix G.</w:t>
            </w:r>
          </w:p>
          <w:p w:rsidR="008F0735" w:rsidRPr="008F0735" w:rsidRDefault="00C44BBF" w:rsidP="00667E74">
            <w:pPr>
              <w:shd w:val="clear" w:color="auto" w:fill="FFFFFF"/>
              <w:rPr>
                <w:rFonts w:cs="Arial"/>
                <w:sz w:val="20"/>
                <w:szCs w:val="20"/>
                <w:lang w:val="en-US"/>
              </w:rPr>
            </w:pPr>
            <w:hyperlink r:id="rId443" w:history="1">
              <w:r w:rsidR="008F0735" w:rsidRPr="008F0735">
                <w:rPr>
                  <w:rFonts w:cs="Arial"/>
                  <w:sz w:val="20"/>
                  <w:szCs w:val="20"/>
                  <w:lang w:val="en-US"/>
                </w:rPr>
                <w:t>Landiolol: pharmacology and its use for rate control in atrial fibrillation in an emergency setting.</w:t>
              </w:r>
            </w:hyperlink>
          </w:p>
          <w:p w:rsidR="008F0735" w:rsidRPr="008F0735" w:rsidRDefault="008F0735" w:rsidP="00667E74">
            <w:pPr>
              <w:shd w:val="clear" w:color="auto" w:fill="FFFFFF"/>
              <w:rPr>
                <w:rFonts w:cs="Arial"/>
                <w:sz w:val="20"/>
                <w:szCs w:val="20"/>
              </w:rPr>
            </w:pPr>
            <w:r w:rsidRPr="008F0735">
              <w:rPr>
                <w:sz w:val="20"/>
                <w:szCs w:val="20"/>
                <w:lang w:val="en-US"/>
              </w:rPr>
              <w:t>Eur Heart J Suppl</w:t>
            </w:r>
            <w:r w:rsidRPr="008F0735">
              <w:rPr>
                <w:rFonts w:cs="Arial"/>
                <w:sz w:val="20"/>
                <w:szCs w:val="20"/>
                <w:lang w:val="en-US"/>
              </w:rPr>
              <w:t>. 2018 Jan;20(Suppl A):A1-A3. doi: 10.1093/eurheartj/sux037. Epub 2018 Jan 8</w:t>
            </w:r>
          </w:p>
        </w:tc>
      </w:tr>
      <w:tr w:rsidR="00667E74" w:rsidRPr="006B394A" w:rsidTr="006B394A">
        <w:tc>
          <w:tcPr>
            <w:tcW w:w="9464" w:type="dxa"/>
          </w:tcPr>
          <w:p w:rsidR="00667E74" w:rsidRPr="00667E74" w:rsidRDefault="00667E74" w:rsidP="00667E74">
            <w:pPr>
              <w:shd w:val="clear" w:color="auto" w:fill="FFFFFF"/>
              <w:ind w:right="2"/>
              <w:rPr>
                <w:rFonts w:cs="Arial"/>
                <w:sz w:val="20"/>
                <w:szCs w:val="20"/>
                <w:lang w:val="en-US"/>
              </w:rPr>
            </w:pPr>
            <w:r w:rsidRPr="00667E74">
              <w:rPr>
                <w:rFonts w:cs="Arial"/>
                <w:sz w:val="20"/>
                <w:szCs w:val="20"/>
                <w:lang w:val="en-US"/>
              </w:rPr>
              <w:t xml:space="preserve">Duma A, Wagner C, Titz M, Maleczek M, Hüpfl M, Weihs VB, Samaha E, </w:t>
            </w:r>
            <w:r w:rsidRPr="00667E74">
              <w:rPr>
                <w:rFonts w:cs="Arial"/>
                <w:bCs/>
                <w:sz w:val="20"/>
                <w:szCs w:val="20"/>
                <w:lang w:val="en-US"/>
              </w:rPr>
              <w:t>Herkner H</w:t>
            </w:r>
            <w:r w:rsidRPr="00667E74">
              <w:rPr>
                <w:rFonts w:cs="Arial"/>
                <w:sz w:val="20"/>
                <w:szCs w:val="20"/>
                <w:lang w:val="en-US"/>
              </w:rPr>
              <w:t>, Szekeres T, Mittlboeck M, Scott MG, Jaffe AS, Nagele P.</w:t>
            </w:r>
            <w:r w:rsidRPr="00667E74">
              <w:rPr>
                <w:rFonts w:cs="Arial"/>
                <w:sz w:val="20"/>
                <w:szCs w:val="20"/>
                <w:lang w:val="en-US"/>
              </w:rPr>
              <w:br/>
              <w:t>High-sensitivity cardiac troponin T in young, healthy adults undergoing non-cardiac surgery</w:t>
            </w:r>
          </w:p>
          <w:p w:rsidR="00667E74" w:rsidRDefault="00667E74" w:rsidP="00667E74">
            <w:pPr>
              <w:shd w:val="clear" w:color="auto" w:fill="FFFFFF"/>
            </w:pPr>
            <w:r w:rsidRPr="00667E74">
              <w:rPr>
                <w:rFonts w:cs="Arial"/>
                <w:sz w:val="20"/>
                <w:szCs w:val="20"/>
                <w:lang w:val="en"/>
              </w:rPr>
              <w:t xml:space="preserve">Br J Anaesth. 2018 Feb;120(2):291-298. doi: 10.1016/j.bja.2017.09.001. </w:t>
            </w:r>
            <w:r w:rsidRPr="00667E74">
              <w:rPr>
                <w:rFonts w:cs="Arial"/>
                <w:sz w:val="20"/>
                <w:szCs w:val="20"/>
              </w:rPr>
              <w:t xml:space="preserve">Epub 2017 Dec 5. </w:t>
            </w:r>
            <w:r w:rsidRPr="00667E74">
              <w:rPr>
                <w:rFonts w:cs="Arial"/>
                <w:sz w:val="20"/>
                <w:szCs w:val="20"/>
                <w:lang w:val="en"/>
              </w:rPr>
              <w:t>PMID:2940617</w:t>
            </w:r>
          </w:p>
        </w:tc>
      </w:tr>
    </w:tbl>
    <w:p w:rsidR="00D05E49" w:rsidRDefault="00D05E49">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lastRenderedPageBreak/>
              <w:t>Ettl F, Magnet IAM, Weihs W, Warenits A, Grassmann D, Wagner M, Teubenbacher U, Högler S, Sterz F, Janata A.</w:t>
            </w:r>
          </w:p>
          <w:p w:rsidR="008F0735" w:rsidRPr="008F0735" w:rsidRDefault="00C44BBF" w:rsidP="00667E74">
            <w:pPr>
              <w:shd w:val="clear" w:color="auto" w:fill="FFFFFF"/>
              <w:rPr>
                <w:rFonts w:cs="Arial"/>
                <w:sz w:val="20"/>
                <w:szCs w:val="20"/>
                <w:lang w:val="en-US"/>
              </w:rPr>
            </w:pPr>
            <w:hyperlink r:id="rId444" w:history="1">
              <w:r w:rsidR="008F0735" w:rsidRPr="008F0735">
                <w:rPr>
                  <w:rFonts w:cs="Arial"/>
                  <w:sz w:val="20"/>
                  <w:szCs w:val="20"/>
                  <w:lang w:val="en-US"/>
                </w:rPr>
                <w:t>Establishing a Rodent Model of Ventricular Fibrillation Cardiac Arrest with Graded Histologic and Neurologic Damage with Different Cardiac Arrest Durations.</w:t>
              </w:r>
            </w:hyperlink>
          </w:p>
          <w:p w:rsidR="008F0735" w:rsidRPr="008F0735" w:rsidRDefault="008F0735" w:rsidP="00667E74">
            <w:pPr>
              <w:shd w:val="clear" w:color="auto" w:fill="FFFFFF"/>
              <w:rPr>
                <w:rFonts w:cs="Arial"/>
                <w:sz w:val="20"/>
                <w:szCs w:val="20"/>
                <w:lang w:val="en-US"/>
              </w:rPr>
            </w:pPr>
            <w:r w:rsidRPr="008F0735">
              <w:rPr>
                <w:rFonts w:cs="Arial"/>
                <w:sz w:val="20"/>
                <w:szCs w:val="20"/>
                <w:lang w:val="en-US"/>
              </w:rPr>
              <w:t xml:space="preserve">SCHOCK 2017 Sep 28. doi: 10.1097/SHK.0000000000001004. [Epub ahead of print] </w:t>
            </w:r>
          </w:p>
          <w:p w:rsidR="008F0735" w:rsidRPr="008F0735" w:rsidRDefault="008F0735" w:rsidP="00667E74">
            <w:pPr>
              <w:shd w:val="clear" w:color="auto" w:fill="FFFFFF"/>
              <w:rPr>
                <w:rFonts w:cs="Arial"/>
                <w:sz w:val="20"/>
                <w:szCs w:val="20"/>
              </w:rPr>
            </w:pPr>
            <w:r w:rsidRPr="008F0735">
              <w:rPr>
                <w:rFonts w:cs="Arial"/>
                <w:sz w:val="20"/>
                <w:szCs w:val="20"/>
              </w:rPr>
              <w:t>PMID:28968287</w:t>
            </w:r>
          </w:p>
          <w:p w:rsidR="008F0735" w:rsidRPr="008F0735" w:rsidRDefault="008F0735" w:rsidP="00667E74">
            <w:pPr>
              <w:shd w:val="clear" w:color="auto" w:fill="FFFFFF"/>
              <w:rPr>
                <w:rFonts w:cs="Arial"/>
                <w:sz w:val="20"/>
                <w:szCs w:val="20"/>
              </w:rPr>
            </w:pPr>
            <w:r w:rsidRPr="008F0735">
              <w:rPr>
                <w:rFonts w:cs="Arial"/>
                <w:sz w:val="20"/>
                <w:szCs w:val="20"/>
              </w:rPr>
              <w:t>SHOCK, 2018;  50,  No. 2: 219–225</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Gremmel T, Niessner A, Domanovits H, Frossard M, Sengölge G, Steinlechner B, Sycha T, Wolzt M, Pabinger I.</w:t>
            </w:r>
          </w:p>
          <w:p w:rsidR="008F0735" w:rsidRPr="008F0735" w:rsidRDefault="00C44BBF" w:rsidP="00667E74">
            <w:pPr>
              <w:shd w:val="clear" w:color="auto" w:fill="FFFFFF"/>
              <w:rPr>
                <w:rFonts w:cs="Arial"/>
                <w:sz w:val="20"/>
                <w:szCs w:val="20"/>
                <w:lang w:val="en-US"/>
              </w:rPr>
            </w:pPr>
            <w:hyperlink r:id="rId445" w:history="1">
              <w:r w:rsidR="008F0735" w:rsidRPr="008F0735">
                <w:rPr>
                  <w:rFonts w:cs="Arial"/>
                  <w:sz w:val="20"/>
                  <w:szCs w:val="20"/>
                  <w:lang w:val="en-US"/>
                </w:rPr>
                <w:t>Non-vitamin K antagonist oral anticoagulants in patients with an increased risk of bleeding.</w:t>
              </w:r>
            </w:hyperlink>
          </w:p>
          <w:p w:rsidR="008F0735" w:rsidRPr="008F0735" w:rsidRDefault="008F0735" w:rsidP="00667E74">
            <w:pPr>
              <w:shd w:val="clear" w:color="auto" w:fill="FFFFFF"/>
              <w:rPr>
                <w:rFonts w:cs="Arial"/>
                <w:sz w:val="20"/>
                <w:szCs w:val="20"/>
              </w:rPr>
            </w:pPr>
            <w:r w:rsidRPr="008F0735">
              <w:rPr>
                <w:sz w:val="20"/>
                <w:szCs w:val="20"/>
              </w:rPr>
              <w:t>Wien Klin Wochenschr</w:t>
            </w:r>
            <w:r w:rsidRPr="008F0735">
              <w:rPr>
                <w:rFonts w:cs="Arial"/>
                <w:sz w:val="20"/>
                <w:szCs w:val="20"/>
              </w:rPr>
              <w:t>. 2018 Dec;130(23-24):722-734. doi: 10.1007/s00508-018-1381-5. Epub 2018 Aug 20.</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Haller PM, · Jäger B, ·  Farhan S,  Christ G, Schreiber W,  Weidinger F, Stefenelli T, Delle-Karth  G,· Kaff A,  Maurer G, Huber K.</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Impact of age on short- and long-termmortality of patients with ST-elevation myocardial infarction in the VIENNA STEMI network.</w:t>
            </w:r>
          </w:p>
          <w:p w:rsidR="008F0735" w:rsidRPr="008F0735" w:rsidRDefault="008F0735" w:rsidP="00667E74">
            <w:pPr>
              <w:shd w:val="clear" w:color="auto" w:fill="FFFFFF"/>
              <w:rPr>
                <w:rFonts w:cs="Arial"/>
                <w:sz w:val="20"/>
                <w:szCs w:val="20"/>
              </w:rPr>
            </w:pPr>
            <w:r w:rsidRPr="008F0735">
              <w:rPr>
                <w:rFonts w:cs="Arial"/>
                <w:sz w:val="20"/>
                <w:szCs w:val="20"/>
              </w:rPr>
              <w:t>Wien Klin Wochenschr (2018) 130:172–181</w:t>
            </w:r>
          </w:p>
          <w:p w:rsidR="008F0735" w:rsidRPr="008F0735" w:rsidRDefault="008F0735" w:rsidP="00667E74">
            <w:pPr>
              <w:shd w:val="clear" w:color="auto" w:fill="FFFFFF"/>
              <w:rPr>
                <w:rFonts w:cs="Arial"/>
                <w:sz w:val="20"/>
                <w:szCs w:val="20"/>
              </w:rPr>
            </w:pPr>
            <w:r w:rsidRPr="008F0735">
              <w:rPr>
                <w:rFonts w:cs="Arial"/>
                <w:sz w:val="20"/>
                <w:szCs w:val="20"/>
              </w:rPr>
              <w:t>DOI 10.1007/s00508-017-1250-7</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Keeble TR, Karamasis GV, Noc M, Sredniawa B, Aradi D, Neskovic AN, Arheden H, Erlinge D, Holzer M.</w:t>
            </w:r>
          </w:p>
          <w:p w:rsidR="008F0735" w:rsidRPr="008F0735" w:rsidRDefault="00C44BBF" w:rsidP="00667E74">
            <w:pPr>
              <w:shd w:val="clear" w:color="auto" w:fill="FFFFFF"/>
              <w:rPr>
                <w:rFonts w:cs="Arial"/>
                <w:sz w:val="20"/>
                <w:szCs w:val="20"/>
                <w:lang w:val="en-US"/>
              </w:rPr>
            </w:pPr>
            <w:hyperlink r:id="rId446" w:history="1">
              <w:r w:rsidR="008F0735" w:rsidRPr="008F0735">
                <w:rPr>
                  <w:rFonts w:cs="Arial"/>
                  <w:sz w:val="20"/>
                  <w:szCs w:val="20"/>
                  <w:lang w:val="en-US"/>
                </w:rPr>
                <w:t>Effect of intravascular cooling on microvascular obstruction (MVO) in conscious patients with ST-elevation myocardial infarction undergoing primary PCI: Results from the COOL AMI EU pilot study.</w:t>
              </w:r>
            </w:hyperlink>
          </w:p>
          <w:p w:rsidR="008F0735" w:rsidRPr="008F0735" w:rsidRDefault="008F0735" w:rsidP="00667E74">
            <w:pPr>
              <w:shd w:val="clear" w:color="auto" w:fill="FFFFFF"/>
              <w:rPr>
                <w:rFonts w:cs="Arial"/>
                <w:sz w:val="20"/>
                <w:szCs w:val="20"/>
                <w:lang w:val="en-US"/>
              </w:rPr>
            </w:pPr>
            <w:r w:rsidRPr="008F0735">
              <w:rPr>
                <w:sz w:val="20"/>
                <w:szCs w:val="20"/>
                <w:lang w:val="en-US"/>
              </w:rPr>
              <w:t>Cardiovasc Revasc Med</w:t>
            </w:r>
            <w:r w:rsidRPr="008F0735">
              <w:rPr>
                <w:rFonts w:cs="Arial"/>
                <w:sz w:val="20"/>
                <w:szCs w:val="20"/>
                <w:lang w:val="en-US"/>
              </w:rPr>
              <w:t>. 2018 Oct 29. pii: S1553-8389(18)30416-0. doi: 10.1016/j.carrev.2018.09.014. [Epub ahead of print]</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Kozakowski N, Herkner H, Eskandary F, Eder M, Winnicki W, Kläger J, Bond G, Kikic Ž.</w:t>
            </w:r>
          </w:p>
          <w:p w:rsidR="008F0735" w:rsidRPr="008F0735" w:rsidRDefault="00C44BBF" w:rsidP="00667E74">
            <w:pPr>
              <w:shd w:val="clear" w:color="auto" w:fill="FFFFFF"/>
              <w:rPr>
                <w:rFonts w:cs="Arial"/>
                <w:sz w:val="20"/>
                <w:szCs w:val="20"/>
                <w:lang w:val="en-US"/>
              </w:rPr>
            </w:pPr>
            <w:hyperlink r:id="rId447" w:history="1">
              <w:r w:rsidR="008F0735" w:rsidRPr="008F0735">
                <w:rPr>
                  <w:rFonts w:cs="Arial"/>
                  <w:sz w:val="20"/>
                  <w:szCs w:val="20"/>
                  <w:lang w:val="en-US"/>
                </w:rPr>
                <w:t>An integrative approach for the assessment of peritubular capillaritis extent and score in low-grade microvascular inflammation-associations with transplant glomerulopathy and graft loss.</w:t>
              </w:r>
            </w:hyperlink>
          </w:p>
          <w:p w:rsidR="008F0735" w:rsidRPr="008F0735" w:rsidRDefault="008F0735" w:rsidP="00667E74">
            <w:pPr>
              <w:shd w:val="clear" w:color="auto" w:fill="FFFFFF"/>
              <w:rPr>
                <w:rFonts w:cs="Arial"/>
                <w:sz w:val="20"/>
                <w:szCs w:val="20"/>
              </w:rPr>
            </w:pPr>
            <w:r w:rsidRPr="008F0735">
              <w:rPr>
                <w:sz w:val="20"/>
                <w:szCs w:val="20"/>
                <w:lang w:val="en-US"/>
              </w:rPr>
              <w:t>Nephrol Dial Transplant</w:t>
            </w:r>
            <w:r w:rsidRPr="008F0735">
              <w:rPr>
                <w:rFonts w:cs="Arial"/>
                <w:sz w:val="20"/>
                <w:szCs w:val="20"/>
                <w:lang w:val="en-US"/>
              </w:rPr>
              <w:t xml:space="preserve">. 2018 Jul 20. doi: 10.1093/ndt/gfy192. </w:t>
            </w:r>
            <w:r w:rsidRPr="008F0735">
              <w:rPr>
                <w:rFonts w:cs="Arial"/>
                <w:sz w:val="20"/>
                <w:szCs w:val="20"/>
              </w:rPr>
              <w:t>[Epub ahead of print]</w:t>
            </w:r>
          </w:p>
        </w:tc>
      </w:tr>
      <w:tr w:rsidR="00667E74" w:rsidRPr="00C81A2D" w:rsidTr="006B394A">
        <w:tc>
          <w:tcPr>
            <w:tcW w:w="9464" w:type="dxa"/>
          </w:tcPr>
          <w:p w:rsidR="00667E74" w:rsidRPr="00667E74" w:rsidRDefault="00667E74" w:rsidP="00667E74">
            <w:pPr>
              <w:shd w:val="clear" w:color="auto" w:fill="FFFFFF"/>
              <w:ind w:right="2"/>
              <w:rPr>
                <w:rFonts w:cs="Arial"/>
                <w:sz w:val="20"/>
                <w:szCs w:val="20"/>
                <w:lang w:val="en-US"/>
              </w:rPr>
            </w:pPr>
            <w:r w:rsidRPr="00667E74">
              <w:rPr>
                <w:rFonts w:cs="Arial"/>
                <w:sz w:val="20"/>
                <w:szCs w:val="20"/>
                <w:lang w:val="en-US"/>
              </w:rPr>
              <w:t>Krammel M, Schnaubelt S, Weidenauer D, Winnisch M, Steininger M, Eichelter J, Hamp T, van Tulder R, Sulzgruber P.</w:t>
            </w:r>
            <w:r w:rsidRPr="00667E74">
              <w:rPr>
                <w:rFonts w:cs="Arial"/>
                <w:sz w:val="20"/>
                <w:szCs w:val="20"/>
                <w:lang w:val="en-US"/>
              </w:rPr>
              <w:br/>
              <w:t>Gender and age-specific aspects of awareness and knowledge in basic life support</w:t>
            </w:r>
          </w:p>
          <w:p w:rsidR="00667E74" w:rsidRPr="00667E74" w:rsidRDefault="00667E74" w:rsidP="00667E74">
            <w:pPr>
              <w:shd w:val="clear" w:color="auto" w:fill="FFFFFF"/>
              <w:rPr>
                <w:rFonts w:cs="Arial"/>
                <w:sz w:val="20"/>
                <w:szCs w:val="20"/>
                <w:lang w:val="en-US"/>
              </w:rPr>
            </w:pPr>
            <w:r w:rsidRPr="00667E74">
              <w:rPr>
                <w:rFonts w:cs="Arial"/>
                <w:sz w:val="20"/>
                <w:szCs w:val="20"/>
                <w:lang w:val="en"/>
              </w:rPr>
              <w:t>PLoS One. 2018 Jun 12;13(6):e0198918. doi: 10.1371/journal.pone.0198918. eCollection 2018.PMID:29894491</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Mohammad MA, Koul S, Smith JG, Noc M, Lang I, Holzer M, Clemmensen P, Jensen U, Engstrøm T, Arheden H, James S, Lindahl B, Metzler B, Erlinge D.</w:t>
            </w:r>
          </w:p>
          <w:p w:rsidR="008F0735" w:rsidRPr="008F0735" w:rsidRDefault="00C44BBF" w:rsidP="00667E74">
            <w:pPr>
              <w:shd w:val="clear" w:color="auto" w:fill="FFFFFF"/>
              <w:rPr>
                <w:rFonts w:cs="Arial"/>
                <w:sz w:val="20"/>
                <w:szCs w:val="20"/>
                <w:lang w:val="en-US"/>
              </w:rPr>
            </w:pPr>
            <w:hyperlink r:id="rId448" w:history="1">
              <w:r w:rsidR="008F0735" w:rsidRPr="008F0735">
                <w:rPr>
                  <w:rFonts w:cs="Arial"/>
                  <w:sz w:val="20"/>
                  <w:szCs w:val="20"/>
                  <w:lang w:val="en-US"/>
                </w:rPr>
                <w:t>Predictive Value of High-Sensitivity Troponin T for Systolic Dysfunction and Infarct Size (Six Months) After ST-Elevation Myocardial Infarction.</w:t>
              </w:r>
            </w:hyperlink>
          </w:p>
          <w:p w:rsidR="008F0735" w:rsidRPr="008F0735" w:rsidRDefault="008F0735" w:rsidP="00667E74">
            <w:pPr>
              <w:shd w:val="clear" w:color="auto" w:fill="FFFFFF"/>
              <w:rPr>
                <w:rFonts w:cs="Arial"/>
                <w:sz w:val="20"/>
                <w:szCs w:val="20"/>
              </w:rPr>
            </w:pPr>
            <w:r w:rsidRPr="008F0735">
              <w:rPr>
                <w:sz w:val="20"/>
                <w:szCs w:val="20"/>
                <w:lang w:val="en-US"/>
              </w:rPr>
              <w:t>Am J Cardiol</w:t>
            </w:r>
            <w:r w:rsidRPr="008F0735">
              <w:rPr>
                <w:rFonts w:cs="Arial"/>
                <w:sz w:val="20"/>
                <w:szCs w:val="20"/>
                <w:lang w:val="en-US"/>
              </w:rPr>
              <w:t xml:space="preserve">. 2018 Sep 1;122(5):735-743. doi: 10.1016/j.amjcard.2018.05.005. </w:t>
            </w:r>
            <w:r w:rsidRPr="008F0735">
              <w:rPr>
                <w:rFonts w:cs="Arial"/>
                <w:sz w:val="20"/>
                <w:szCs w:val="20"/>
              </w:rPr>
              <w:t>Epub 2018 Jun 5.</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Niederdöckl J, Simon A, Schnaubelt S, Schuetz N, Laggner R, Sulzgruber P, Spiel AO,  Herkner H, Laggner AN, Domanovits H.</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Cardiac biomarkers predict mortality in emergency</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patients presenting with atrial fibrillation.</w:t>
            </w:r>
          </w:p>
          <w:p w:rsidR="008F0735" w:rsidRPr="008F0735" w:rsidRDefault="008F0735" w:rsidP="00667E74">
            <w:pPr>
              <w:shd w:val="clear" w:color="auto" w:fill="FFFFFF"/>
              <w:rPr>
                <w:rFonts w:cs="Arial"/>
                <w:sz w:val="20"/>
                <w:szCs w:val="20"/>
              </w:rPr>
            </w:pPr>
            <w:r w:rsidRPr="008F0735">
              <w:rPr>
                <w:rFonts w:cs="Arial"/>
                <w:sz w:val="20"/>
                <w:szCs w:val="20"/>
              </w:rPr>
              <w:t>Heart 2018;0:1–7. doi:10.1136/heartjnl-2018-313145</w:t>
            </w:r>
          </w:p>
        </w:tc>
      </w:tr>
      <w:tr w:rsidR="00F0456E" w:rsidRPr="006B394A" w:rsidTr="006B394A">
        <w:tc>
          <w:tcPr>
            <w:tcW w:w="9464" w:type="dxa"/>
          </w:tcPr>
          <w:p w:rsidR="00F0456E" w:rsidRPr="00F0456E" w:rsidRDefault="00F0456E" w:rsidP="00F0456E">
            <w:pPr>
              <w:shd w:val="clear" w:color="auto" w:fill="FFFFFF"/>
              <w:ind w:right="2"/>
              <w:rPr>
                <w:rFonts w:cs="Arial"/>
                <w:sz w:val="20"/>
                <w:szCs w:val="20"/>
                <w:lang w:val="en"/>
              </w:rPr>
            </w:pPr>
            <w:r w:rsidRPr="00F0456E">
              <w:rPr>
                <w:rFonts w:cs="Arial"/>
                <w:sz w:val="20"/>
                <w:szCs w:val="20"/>
              </w:rPr>
              <w:t>Obwaller AG, Köhsler M, Poeppl W, Herkner H, Mooseder G, Aspöck H, Walochnik J.</w:t>
            </w:r>
            <w:r w:rsidRPr="00F0456E">
              <w:rPr>
                <w:rFonts w:cs="Arial"/>
                <w:sz w:val="20"/>
                <w:szCs w:val="20"/>
              </w:rPr>
              <w:br/>
            </w:r>
            <w:hyperlink r:id="rId449" w:history="1">
              <w:r w:rsidRPr="00F0456E">
                <w:rPr>
                  <w:rFonts w:cs="Arial"/>
                  <w:bCs/>
                  <w:sz w:val="20"/>
                  <w:szCs w:val="20"/>
                  <w:lang w:val="en"/>
                </w:rPr>
                <w:t>Leishmania infections</w:t>
              </w:r>
              <w:r w:rsidRPr="00F0456E">
                <w:rPr>
                  <w:rFonts w:cs="Arial"/>
                  <w:sz w:val="20"/>
                  <w:szCs w:val="20"/>
                  <w:lang w:val="en"/>
                </w:rPr>
                <w:t xml:space="preserve"> in </w:t>
              </w:r>
              <w:r w:rsidRPr="00F0456E">
                <w:rPr>
                  <w:rFonts w:cs="Arial"/>
                  <w:bCs/>
                  <w:sz w:val="20"/>
                  <w:szCs w:val="20"/>
                  <w:lang w:val="en"/>
                </w:rPr>
                <w:t>Austrian</w:t>
              </w:r>
              <w:r w:rsidRPr="00F0456E">
                <w:rPr>
                  <w:rFonts w:cs="Arial"/>
                  <w:sz w:val="20"/>
                  <w:szCs w:val="20"/>
                  <w:lang w:val="en"/>
                </w:rPr>
                <w:t xml:space="preserve"> </w:t>
              </w:r>
              <w:r w:rsidRPr="00F0456E">
                <w:rPr>
                  <w:rFonts w:cs="Arial"/>
                  <w:bCs/>
                  <w:sz w:val="20"/>
                  <w:szCs w:val="20"/>
                  <w:lang w:val="en"/>
                </w:rPr>
                <w:t>soldiers</w:t>
              </w:r>
              <w:r w:rsidRPr="00F0456E">
                <w:rPr>
                  <w:rFonts w:cs="Arial"/>
                  <w:sz w:val="20"/>
                  <w:szCs w:val="20"/>
                  <w:lang w:val="en"/>
                </w:rPr>
                <w:t xml:space="preserve"> returning from </w:t>
              </w:r>
              <w:r w:rsidRPr="00F0456E">
                <w:rPr>
                  <w:rFonts w:cs="Arial"/>
                  <w:bCs/>
                  <w:sz w:val="20"/>
                  <w:szCs w:val="20"/>
                  <w:lang w:val="en"/>
                </w:rPr>
                <w:t>military</w:t>
              </w:r>
              <w:r w:rsidRPr="00F0456E">
                <w:rPr>
                  <w:rFonts w:cs="Arial"/>
                  <w:sz w:val="20"/>
                  <w:szCs w:val="20"/>
                  <w:lang w:val="en"/>
                </w:rPr>
                <w:t xml:space="preserve"> missions abroad: a cross-sectional study.</w:t>
              </w:r>
            </w:hyperlink>
          </w:p>
          <w:p w:rsidR="00F0456E" w:rsidRPr="008F0735" w:rsidRDefault="00F0456E" w:rsidP="00F0456E">
            <w:pPr>
              <w:shd w:val="clear" w:color="auto" w:fill="FFFFFF"/>
              <w:rPr>
                <w:rFonts w:cs="Arial"/>
                <w:sz w:val="20"/>
                <w:szCs w:val="20"/>
              </w:rPr>
            </w:pPr>
            <w:r w:rsidRPr="00F0456E">
              <w:rPr>
                <w:rFonts w:cs="Arial"/>
                <w:sz w:val="20"/>
                <w:szCs w:val="20"/>
                <w:lang w:val="en"/>
              </w:rPr>
              <w:t xml:space="preserve">Clin Microbiol Infect. 2018 Oct;24(10):1100.e1-1100.e6. doi: 10.1016/j.cmi.2018.01.006. Epub 2018 Jan 12. </w:t>
            </w:r>
            <w:r w:rsidRPr="00F0456E">
              <w:rPr>
                <w:rFonts w:cs="Arial"/>
                <w:sz w:val="20"/>
                <w:szCs w:val="20"/>
                <w:u w:val="single"/>
                <w:lang w:val="en"/>
              </w:rPr>
              <w:t>PMID:29339223</w:t>
            </w:r>
          </w:p>
        </w:tc>
      </w:tr>
      <w:tr w:rsidR="008F0735" w:rsidRPr="00C81A2D" w:rsidTr="006B394A">
        <w:tc>
          <w:tcPr>
            <w:tcW w:w="9464" w:type="dxa"/>
          </w:tcPr>
          <w:p w:rsidR="008F0735" w:rsidRPr="008F0735" w:rsidRDefault="008F0735" w:rsidP="00667E74">
            <w:pPr>
              <w:shd w:val="clear" w:color="auto" w:fill="FFFFFF"/>
              <w:rPr>
                <w:rFonts w:cs="Arial"/>
                <w:sz w:val="20"/>
                <w:szCs w:val="20"/>
              </w:rPr>
            </w:pPr>
            <w:r>
              <w:br w:type="page"/>
            </w:r>
            <w:r w:rsidRPr="008F0735">
              <w:rPr>
                <w:rFonts w:cs="Arial"/>
                <w:sz w:val="20"/>
                <w:szCs w:val="20"/>
              </w:rPr>
              <w:t>Porpaczy E, Tripolt S, Hoelbl-Kovacic A, Gisslinger B, Bago-Horvath Z, Casanova-Hevia E, Clappier E, Decker T, Fajmann S, Fux DA, Greiner G, Gueltekin S, Heller G, Herkner H, Hoermann G, Kiladjian JJ, Kolbe T, Kornauth C, Krauth MT, Kralovics R, Muellauer L, Mueller M, Prchal-Murphy M, Putz EM, Raffoux E, Schiefer AI, Schmetterer K, Schneckenleithner C, Simonitsch-Klupp I, Skrabs C, Sperr WR, Staber PB, Strobl B, Valent P, Jaeger U, Gisslinger H, Sexl V.</w:t>
            </w:r>
          </w:p>
          <w:p w:rsidR="008F0735" w:rsidRPr="008F0735" w:rsidRDefault="00C44BBF" w:rsidP="00667E74">
            <w:pPr>
              <w:shd w:val="clear" w:color="auto" w:fill="FFFFFF"/>
              <w:rPr>
                <w:rFonts w:cs="Arial"/>
                <w:sz w:val="20"/>
                <w:szCs w:val="20"/>
                <w:lang w:val="en-US"/>
              </w:rPr>
            </w:pPr>
            <w:hyperlink r:id="rId450" w:history="1">
              <w:r w:rsidR="008F0735" w:rsidRPr="008F0735">
                <w:rPr>
                  <w:rFonts w:cs="Arial"/>
                  <w:sz w:val="20"/>
                  <w:szCs w:val="20"/>
                  <w:lang w:val="en-US"/>
                </w:rPr>
                <w:t>Aggressive B-cell lymphomas in patients with myelofibrosis receiving JAK1/2 inhibitor therapy.</w:t>
              </w:r>
            </w:hyperlink>
          </w:p>
          <w:p w:rsidR="008F0735" w:rsidRPr="008F0735" w:rsidRDefault="008F0735" w:rsidP="008F0735">
            <w:pPr>
              <w:shd w:val="clear" w:color="auto" w:fill="FFFFFF"/>
              <w:rPr>
                <w:rFonts w:cs="Arial"/>
                <w:sz w:val="20"/>
                <w:szCs w:val="20"/>
                <w:lang w:val="en"/>
              </w:rPr>
            </w:pPr>
            <w:r w:rsidRPr="008F0735">
              <w:rPr>
                <w:sz w:val="20"/>
                <w:szCs w:val="20"/>
                <w:lang w:val="en-US"/>
              </w:rPr>
              <w:t>Blood</w:t>
            </w:r>
            <w:r w:rsidRPr="008F0735">
              <w:rPr>
                <w:rFonts w:cs="Arial"/>
                <w:sz w:val="20"/>
                <w:szCs w:val="20"/>
                <w:lang w:val="en-US"/>
              </w:rPr>
              <w:t>. 2018 Aug 16;132(7):694-706. doi: 10.1182/blood-2017-10-810739. Epub 2018 Jun 14.</w:t>
            </w:r>
          </w:p>
        </w:tc>
      </w:tr>
      <w:tr w:rsidR="00F0456E" w:rsidRPr="00F0456E" w:rsidTr="006B394A">
        <w:tc>
          <w:tcPr>
            <w:tcW w:w="9464" w:type="dxa"/>
          </w:tcPr>
          <w:p w:rsidR="00F0456E" w:rsidRPr="00F0456E" w:rsidRDefault="00F0456E" w:rsidP="00667E74">
            <w:pPr>
              <w:shd w:val="clear" w:color="auto" w:fill="FFFFFF"/>
              <w:rPr>
                <w:sz w:val="20"/>
                <w:szCs w:val="20"/>
                <w:lang w:val="en-US"/>
              </w:rPr>
            </w:pPr>
            <w:r w:rsidRPr="00F0456E">
              <w:rPr>
                <w:sz w:val="20"/>
                <w:szCs w:val="20"/>
                <w:lang w:val="en-US"/>
              </w:rPr>
              <w:t>R.L.J. Schmidt, A. Simon, T. Popow-Kraupp, A. Laggner, H. Haslacher, M. Fritzer-Szekeres, M. Redlberger-Fritz, F. J. Mayer</w:t>
            </w:r>
            <w:r w:rsidRPr="00F0456E">
              <w:rPr>
                <w:sz w:val="20"/>
                <w:szCs w:val="20"/>
                <w:lang w:val="en-US"/>
              </w:rPr>
              <w:br/>
              <w:t>A novel PCR-based point-of-care method facilitates rapid, efficient, and sensitive diagnosis of influenza virus infection</w:t>
            </w:r>
            <w:r w:rsidRPr="00F0456E">
              <w:rPr>
                <w:sz w:val="20"/>
                <w:szCs w:val="20"/>
                <w:lang w:val="en-US"/>
              </w:rPr>
              <w:br/>
            </w:r>
            <w:r>
              <w:rPr>
                <w:sz w:val="20"/>
                <w:szCs w:val="20"/>
                <w:lang w:val="en-US"/>
              </w:rPr>
              <w:t>https://doi.org/10.1016/j.cmi.2018.12.017</w:t>
            </w:r>
            <w:r>
              <w:rPr>
                <w:sz w:val="20"/>
                <w:szCs w:val="20"/>
                <w:lang w:val="en-US"/>
              </w:rPr>
              <w:br/>
              <w:t>1198-743X/2019 European Society of Clinical Microbiologiy and Infectious Diseases. Published by Elsevier Ltd.</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Rauch E, Lagler FB, Herkner H, Gall W, Sauermann R, Hetz S, Male C.</w:t>
            </w:r>
          </w:p>
          <w:p w:rsidR="008F0735" w:rsidRPr="008F0735" w:rsidRDefault="00C44BBF" w:rsidP="00667E74">
            <w:pPr>
              <w:shd w:val="clear" w:color="auto" w:fill="FFFFFF"/>
              <w:rPr>
                <w:rFonts w:cs="Arial"/>
                <w:sz w:val="20"/>
                <w:szCs w:val="20"/>
                <w:lang w:val="en-US"/>
              </w:rPr>
            </w:pPr>
            <w:hyperlink r:id="rId451" w:history="1">
              <w:r w:rsidR="008F0735" w:rsidRPr="008F0735">
                <w:rPr>
                  <w:rFonts w:cs="Arial"/>
                  <w:sz w:val="20"/>
                  <w:szCs w:val="20"/>
                  <w:lang w:val="en-US"/>
                </w:rPr>
                <w:t>A survey of medicine use in children and adolescents in Austria.</w:t>
              </w:r>
            </w:hyperlink>
          </w:p>
          <w:p w:rsidR="008F0735" w:rsidRPr="008F0735" w:rsidRDefault="008F0735" w:rsidP="00667E74">
            <w:pPr>
              <w:shd w:val="clear" w:color="auto" w:fill="FFFFFF"/>
              <w:rPr>
                <w:rFonts w:cs="Arial"/>
                <w:sz w:val="20"/>
                <w:szCs w:val="20"/>
              </w:rPr>
            </w:pPr>
            <w:r w:rsidRPr="008F0735">
              <w:rPr>
                <w:sz w:val="20"/>
                <w:szCs w:val="20"/>
                <w:lang w:val="en-US"/>
              </w:rPr>
              <w:t>Eur J Pediatr</w:t>
            </w:r>
            <w:r w:rsidRPr="008F0735">
              <w:rPr>
                <w:rFonts w:cs="Arial"/>
                <w:sz w:val="20"/>
                <w:szCs w:val="20"/>
                <w:lang w:val="en-US"/>
              </w:rPr>
              <w:t xml:space="preserve">. 2018 Oct;177(10):1479-1487. doi: 10.1007/s00431-018-3196-9. </w:t>
            </w:r>
            <w:r w:rsidRPr="008F0735">
              <w:rPr>
                <w:rFonts w:cs="Arial"/>
                <w:sz w:val="20"/>
                <w:szCs w:val="20"/>
              </w:rPr>
              <w:t>Epub 2018 Jul 5.</w:t>
            </w:r>
          </w:p>
        </w:tc>
      </w:tr>
      <w:tr w:rsidR="008F0735" w:rsidRPr="00C81A2D"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Roth D, Mayer J, Schreiber W, Herkner H, Laggner AN.</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Acute carbonmonoxide poisoning treatment by non-invasive CPAP-ventilation, and by</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 xml:space="preserve">reservoir face mask: Two simultaneous cases. </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American Journal of Emergency Medicine (2018), https://doi.org/10.1016/j.ajem.2018.05.066</w:t>
            </w:r>
          </w:p>
        </w:tc>
      </w:tr>
      <w:tr w:rsidR="008F0735" w:rsidRPr="006B394A" w:rsidTr="006B394A">
        <w:tc>
          <w:tcPr>
            <w:tcW w:w="9464" w:type="dxa"/>
          </w:tcPr>
          <w:p w:rsidR="008F0735" w:rsidRPr="008F0735" w:rsidRDefault="008F0735" w:rsidP="00667E74">
            <w:pPr>
              <w:shd w:val="clear" w:color="auto" w:fill="FFFFFF"/>
              <w:rPr>
                <w:rFonts w:cs="Arial"/>
                <w:sz w:val="20"/>
                <w:szCs w:val="20"/>
                <w:lang w:val="en-US"/>
              </w:rPr>
            </w:pPr>
            <w:r w:rsidRPr="008F0735">
              <w:rPr>
                <w:rFonts w:cs="Arial"/>
                <w:sz w:val="20"/>
                <w:szCs w:val="20"/>
                <w:lang w:val="en-US"/>
              </w:rPr>
              <w:t>Roth D, Pace NL, Lee A, Hovhannisyan K, Warenits AM, Arrich J, Herkner H.</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Airway physical examination tests for detection of difficult airwaymanagement in apparently normal adult patients.</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Cochrane Database of Systematic Reviews 2018, Issue 5. Art. No.: CD008874.</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DOI: 10.1002/14651858.CD008874.pub2.</w:t>
            </w:r>
          </w:p>
          <w:p w:rsidR="008F0735" w:rsidRPr="008F0735" w:rsidRDefault="008F0735" w:rsidP="00667E74">
            <w:pPr>
              <w:shd w:val="clear" w:color="auto" w:fill="FFFFFF"/>
              <w:rPr>
                <w:rFonts w:cs="Arial"/>
                <w:sz w:val="20"/>
                <w:szCs w:val="20"/>
              </w:rPr>
            </w:pPr>
            <w:r w:rsidRPr="008F0735">
              <w:rPr>
                <w:rFonts w:cs="Arial"/>
                <w:sz w:val="20"/>
                <w:szCs w:val="20"/>
              </w:rPr>
              <w:t>www.cochranelibrary.com</w:t>
            </w:r>
          </w:p>
        </w:tc>
      </w:tr>
      <w:tr w:rsidR="008F0735" w:rsidRPr="006B394A" w:rsidTr="006B394A">
        <w:tc>
          <w:tcPr>
            <w:tcW w:w="9464" w:type="dxa"/>
          </w:tcPr>
          <w:p w:rsidR="008F0735" w:rsidRPr="008F0735" w:rsidRDefault="008F0735" w:rsidP="00667E74">
            <w:pPr>
              <w:shd w:val="clear" w:color="auto" w:fill="FFFFFF"/>
              <w:rPr>
                <w:rFonts w:cs="Arial"/>
                <w:sz w:val="20"/>
                <w:szCs w:val="20"/>
                <w:lang w:val="en-US"/>
              </w:rPr>
            </w:pPr>
            <w:r w:rsidRPr="008F0735">
              <w:rPr>
                <w:rFonts w:cs="Arial"/>
                <w:sz w:val="20"/>
                <w:szCs w:val="20"/>
                <w:lang w:val="en-US"/>
              </w:rPr>
              <w:t>Schnaubelt S, Domanovits H, Niessner A, Sulzgruber P.</w:t>
            </w:r>
          </w:p>
          <w:p w:rsidR="008F0735" w:rsidRPr="008F0735" w:rsidRDefault="00C44BBF" w:rsidP="00667E74">
            <w:pPr>
              <w:shd w:val="clear" w:color="auto" w:fill="FFFFFF"/>
              <w:rPr>
                <w:rFonts w:cs="Arial"/>
                <w:sz w:val="20"/>
                <w:szCs w:val="20"/>
                <w:lang w:val="en-US"/>
              </w:rPr>
            </w:pPr>
            <w:hyperlink r:id="rId452" w:history="1">
              <w:r w:rsidR="008F0735" w:rsidRPr="008F0735">
                <w:rPr>
                  <w:rFonts w:cs="Arial"/>
                  <w:sz w:val="20"/>
                  <w:szCs w:val="20"/>
                  <w:lang w:val="en-US"/>
                </w:rPr>
                <w:t>Oxygenation in post-resuscitation care-how much is too much?</w:t>
              </w:r>
            </w:hyperlink>
          </w:p>
          <w:p w:rsidR="008F0735" w:rsidRPr="008F0735" w:rsidRDefault="008F0735" w:rsidP="00667E74">
            <w:pPr>
              <w:shd w:val="clear" w:color="auto" w:fill="FFFFFF"/>
              <w:rPr>
                <w:rFonts w:cs="Arial"/>
                <w:sz w:val="20"/>
                <w:szCs w:val="20"/>
                <w:lang w:val="en-US"/>
              </w:rPr>
            </w:pPr>
            <w:r w:rsidRPr="008F0735">
              <w:rPr>
                <w:sz w:val="20"/>
                <w:szCs w:val="20"/>
                <w:lang w:val="en-US"/>
              </w:rPr>
              <w:t>J Thorac Dis</w:t>
            </w:r>
            <w:r w:rsidRPr="008F0735">
              <w:rPr>
                <w:rFonts w:cs="Arial"/>
                <w:sz w:val="20"/>
                <w:szCs w:val="20"/>
                <w:lang w:val="en-US"/>
              </w:rPr>
              <w:t>. 2018 Jul;10(Suppl 18):S2111-S2113. doi: 10.21037/jtd.2018.06.37. No abstract available.</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Schnaubelt S, Sulzgruber, Mengera J, Skhirtladze-Dworschaka K, Sterz F,</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Dworschaka M.</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Regional cerebral oxygen saturation during cardiopulmonary resuscitation</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as a predictor of return of spontaneous circulation and favourable</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neurological outcome – A review of the current literature</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Resuscitation 2018; 125: 39-47</w:t>
            </w:r>
          </w:p>
        </w:tc>
      </w:tr>
      <w:tr w:rsidR="00B72285" w:rsidRPr="00B72285" w:rsidTr="006B394A">
        <w:tc>
          <w:tcPr>
            <w:tcW w:w="9464" w:type="dxa"/>
          </w:tcPr>
          <w:p w:rsidR="00B72285" w:rsidRPr="00B72285" w:rsidRDefault="00C44BBF" w:rsidP="00667E74">
            <w:pPr>
              <w:shd w:val="clear" w:color="auto" w:fill="FFFFFF"/>
              <w:rPr>
                <w:rFonts w:cs="Arial"/>
                <w:sz w:val="20"/>
                <w:szCs w:val="20"/>
                <w:lang w:val="en-US"/>
              </w:rPr>
            </w:pPr>
            <w:hyperlink r:id="rId453" w:history="1">
              <w:r w:rsidR="00B72285" w:rsidRPr="00B72285">
                <w:rPr>
                  <w:rFonts w:cs="Arial"/>
                  <w:sz w:val="20"/>
                  <w:szCs w:val="20"/>
                  <w:lang w:val="en"/>
                </w:rPr>
                <w:t>Schnaubelt S</w:t>
              </w:r>
            </w:hyperlink>
            <w:r w:rsidR="00B72285" w:rsidRPr="00B72285">
              <w:rPr>
                <w:rFonts w:cs="Arial"/>
                <w:sz w:val="20"/>
                <w:szCs w:val="20"/>
                <w:vertAlign w:val="superscript"/>
                <w:lang w:val="en"/>
              </w:rPr>
              <w:t>1,2</w:t>
            </w:r>
            <w:r w:rsidR="00B72285" w:rsidRPr="00B72285">
              <w:rPr>
                <w:rFonts w:cs="Arial"/>
                <w:sz w:val="20"/>
                <w:szCs w:val="20"/>
                <w:lang w:val="en"/>
              </w:rPr>
              <w:t xml:space="preserve">, </w:t>
            </w:r>
            <w:hyperlink r:id="rId454" w:history="1">
              <w:r w:rsidR="00B72285" w:rsidRPr="00B72285">
                <w:rPr>
                  <w:rFonts w:cs="Arial"/>
                  <w:sz w:val="20"/>
                  <w:szCs w:val="20"/>
                  <w:lang w:val="en"/>
                </w:rPr>
                <w:t>Neophytou G</w:t>
              </w:r>
            </w:hyperlink>
            <w:r w:rsidR="00B72285" w:rsidRPr="00B72285">
              <w:rPr>
                <w:rFonts w:cs="Arial"/>
                <w:sz w:val="20"/>
                <w:szCs w:val="20"/>
                <w:vertAlign w:val="superscript"/>
                <w:lang w:val="en"/>
              </w:rPr>
              <w:t>3</w:t>
            </w:r>
            <w:r w:rsidR="00B72285" w:rsidRPr="00B72285">
              <w:rPr>
                <w:rFonts w:cs="Arial"/>
                <w:sz w:val="20"/>
                <w:szCs w:val="20"/>
                <w:lang w:val="en"/>
              </w:rPr>
              <w:t xml:space="preserve">, </w:t>
            </w:r>
            <w:hyperlink r:id="rId455" w:history="1">
              <w:r w:rsidR="00B72285" w:rsidRPr="00B72285">
                <w:rPr>
                  <w:rFonts w:cs="Arial"/>
                  <w:sz w:val="20"/>
                  <w:szCs w:val="20"/>
                  <w:lang w:val="en"/>
                </w:rPr>
                <w:t>Richter B</w:t>
              </w:r>
            </w:hyperlink>
            <w:r w:rsidR="00B72285" w:rsidRPr="00B72285">
              <w:rPr>
                <w:rFonts w:cs="Arial"/>
                <w:sz w:val="20"/>
                <w:szCs w:val="20"/>
                <w:vertAlign w:val="superscript"/>
                <w:lang w:val="en"/>
              </w:rPr>
              <w:t>2</w:t>
            </w:r>
            <w:r w:rsidR="00B72285" w:rsidRPr="00B72285">
              <w:rPr>
                <w:rFonts w:cs="Arial"/>
                <w:sz w:val="20"/>
                <w:szCs w:val="20"/>
                <w:lang w:val="en"/>
              </w:rPr>
              <w:t xml:space="preserve">, </w:t>
            </w:r>
            <w:hyperlink r:id="rId456" w:history="1">
              <w:r w:rsidR="00B72285" w:rsidRPr="00B72285">
                <w:rPr>
                  <w:rFonts w:cs="Arial"/>
                  <w:sz w:val="20"/>
                  <w:szCs w:val="20"/>
                  <w:lang w:val="en"/>
                </w:rPr>
                <w:t>Domanovits H</w:t>
              </w:r>
            </w:hyperlink>
            <w:r w:rsidR="00B72285" w:rsidRPr="00B72285">
              <w:rPr>
                <w:rFonts w:cs="Arial"/>
                <w:sz w:val="20"/>
                <w:szCs w:val="20"/>
                <w:vertAlign w:val="superscript"/>
                <w:lang w:val="en"/>
              </w:rPr>
              <w:t>1</w:t>
            </w:r>
            <w:r w:rsidR="00B72285" w:rsidRPr="00B72285">
              <w:rPr>
                <w:rFonts w:cs="Arial"/>
                <w:sz w:val="20"/>
                <w:szCs w:val="20"/>
                <w:lang w:val="en"/>
              </w:rPr>
              <w:t xml:space="preserve">, </w:t>
            </w:r>
            <w:hyperlink r:id="rId457" w:history="1">
              <w:r w:rsidR="00B72285" w:rsidRPr="00B72285">
                <w:rPr>
                  <w:rFonts w:cs="Arial"/>
                  <w:sz w:val="20"/>
                  <w:szCs w:val="20"/>
                  <w:lang w:val="en"/>
                </w:rPr>
                <w:t>Niessner A</w:t>
              </w:r>
            </w:hyperlink>
            <w:r w:rsidR="00B72285" w:rsidRPr="00B72285">
              <w:rPr>
                <w:rFonts w:cs="Arial"/>
                <w:sz w:val="20"/>
                <w:szCs w:val="20"/>
                <w:vertAlign w:val="superscript"/>
                <w:lang w:val="en"/>
              </w:rPr>
              <w:t>2</w:t>
            </w:r>
            <w:r w:rsidR="00B72285" w:rsidRPr="00B72285">
              <w:rPr>
                <w:rFonts w:cs="Arial"/>
                <w:sz w:val="20"/>
                <w:szCs w:val="20"/>
                <w:lang w:val="en"/>
              </w:rPr>
              <w:t xml:space="preserve">, </w:t>
            </w:r>
            <w:hyperlink r:id="rId458" w:history="1">
              <w:r w:rsidR="00B72285" w:rsidRPr="00B72285">
                <w:rPr>
                  <w:rFonts w:cs="Arial"/>
                  <w:sz w:val="20"/>
                  <w:szCs w:val="20"/>
                  <w:lang w:val="en"/>
                </w:rPr>
                <w:t>Sulzgruber P</w:t>
              </w:r>
            </w:hyperlink>
            <w:r w:rsidR="00B72285" w:rsidRPr="00B72285">
              <w:rPr>
                <w:rFonts w:cs="Arial"/>
                <w:sz w:val="20"/>
                <w:szCs w:val="20"/>
                <w:vertAlign w:val="superscript"/>
                <w:lang w:val="en"/>
              </w:rPr>
              <w:t>4,5</w:t>
            </w:r>
            <w:r w:rsidR="00B72285" w:rsidRPr="00B72285">
              <w:rPr>
                <w:rFonts w:cs="Arial"/>
                <w:sz w:val="20"/>
                <w:szCs w:val="20"/>
                <w:lang w:val="en"/>
              </w:rPr>
              <w:t>.</w:t>
            </w:r>
            <w:r w:rsidR="00B72285" w:rsidRPr="00B72285">
              <w:rPr>
                <w:rFonts w:cs="Arial"/>
                <w:sz w:val="20"/>
                <w:szCs w:val="20"/>
                <w:lang w:val="en"/>
              </w:rPr>
              <w:br/>
              <w:t>The "</w:t>
            </w:r>
            <w:r w:rsidR="00B72285" w:rsidRPr="00B72285">
              <w:rPr>
                <w:rStyle w:val="highlight"/>
                <w:rFonts w:cs="Arial"/>
                <w:sz w:val="20"/>
                <w:szCs w:val="20"/>
                <w:lang w:val="en"/>
              </w:rPr>
              <w:t>Pectoral</w:t>
            </w:r>
            <w:r w:rsidR="00B72285" w:rsidRPr="00B72285">
              <w:rPr>
                <w:rFonts w:cs="Arial"/>
                <w:sz w:val="20"/>
                <w:szCs w:val="20"/>
                <w:lang w:val="en"/>
              </w:rPr>
              <w:t>-</w:t>
            </w:r>
            <w:r w:rsidR="00B72285" w:rsidRPr="00B72285">
              <w:rPr>
                <w:rStyle w:val="highlight"/>
                <w:rFonts w:cs="Arial"/>
                <w:sz w:val="20"/>
                <w:szCs w:val="20"/>
                <w:lang w:val="en"/>
              </w:rPr>
              <w:t>Gap</w:t>
            </w:r>
            <w:r w:rsidR="00B72285" w:rsidRPr="00B72285">
              <w:rPr>
                <w:rFonts w:cs="Arial"/>
                <w:sz w:val="20"/>
                <w:szCs w:val="20"/>
                <w:lang w:val="en"/>
              </w:rPr>
              <w:t xml:space="preserve"> </w:t>
            </w:r>
            <w:r w:rsidR="00B72285" w:rsidRPr="00B72285">
              <w:rPr>
                <w:rStyle w:val="highlight"/>
                <w:rFonts w:cs="Arial"/>
                <w:sz w:val="20"/>
                <w:szCs w:val="20"/>
                <w:lang w:val="en"/>
              </w:rPr>
              <w:t>Phenomenon</w:t>
            </w:r>
            <w:r w:rsidR="00B72285" w:rsidRPr="00B72285">
              <w:rPr>
                <w:rFonts w:cs="Arial"/>
                <w:sz w:val="20"/>
                <w:szCs w:val="20"/>
                <w:lang w:val="en"/>
              </w:rPr>
              <w:t>": A Hypothesis on Origin and Mechanism.</w:t>
            </w:r>
            <w:r w:rsidR="00B72285" w:rsidRPr="00B72285">
              <w:rPr>
                <w:rFonts w:cs="Arial"/>
                <w:sz w:val="20"/>
                <w:szCs w:val="20"/>
                <w:lang w:val="en"/>
              </w:rPr>
              <w:br/>
              <w:t>PMID:29508372DOI:</w:t>
            </w:r>
            <w:hyperlink r:id="rId459" w:tgtFrame="_blank" w:history="1">
              <w:r w:rsidR="00B72285" w:rsidRPr="00B72285">
                <w:rPr>
                  <w:rFonts w:cs="Arial"/>
                  <w:sz w:val="20"/>
                  <w:szCs w:val="20"/>
                  <w:lang w:val="en"/>
                </w:rPr>
                <w:t>10.1007/s40279-018-0886-4</w:t>
              </w:r>
            </w:hyperlink>
          </w:p>
        </w:tc>
      </w:tr>
      <w:tr w:rsidR="00B72285" w:rsidRPr="00B72285" w:rsidTr="006B394A">
        <w:tc>
          <w:tcPr>
            <w:tcW w:w="9464" w:type="dxa"/>
          </w:tcPr>
          <w:p w:rsidR="00B72285" w:rsidRPr="00B72285" w:rsidRDefault="00B72285" w:rsidP="00B72285">
            <w:pPr>
              <w:shd w:val="clear" w:color="auto" w:fill="FFFFFF"/>
              <w:ind w:right="2"/>
              <w:rPr>
                <w:rFonts w:cs="Arial"/>
                <w:sz w:val="20"/>
                <w:szCs w:val="20"/>
                <w:lang w:val="en"/>
              </w:rPr>
            </w:pPr>
            <w:r w:rsidRPr="00B72285">
              <w:rPr>
                <w:rFonts w:cs="Arial"/>
                <w:bCs/>
                <w:sz w:val="20"/>
                <w:szCs w:val="20"/>
                <w:lang w:val="en"/>
              </w:rPr>
              <w:t>Schnaubelt S</w:t>
            </w:r>
            <w:r w:rsidRPr="00B72285">
              <w:rPr>
                <w:rFonts w:cs="Arial"/>
                <w:sz w:val="20"/>
                <w:szCs w:val="20"/>
                <w:lang w:val="en"/>
              </w:rPr>
              <w:t>, Sulzgruber P.</w:t>
            </w:r>
            <w:r w:rsidRPr="00B72285">
              <w:rPr>
                <w:rFonts w:cs="Arial"/>
                <w:sz w:val="20"/>
                <w:szCs w:val="20"/>
                <w:lang w:val="en"/>
              </w:rPr>
              <w:br/>
            </w:r>
            <w:hyperlink r:id="rId460" w:history="1">
              <w:r w:rsidRPr="00B72285">
                <w:rPr>
                  <w:rFonts w:cs="Arial"/>
                  <w:sz w:val="20"/>
                  <w:szCs w:val="20"/>
                  <w:lang w:val="en"/>
                </w:rPr>
                <w:t>Pharmacotherapy during cardiac arrest-When evidence-based data failed to be implemented in clinical practice guidelines.</w:t>
              </w:r>
            </w:hyperlink>
          </w:p>
          <w:p w:rsidR="00B72285" w:rsidRPr="00B72285" w:rsidRDefault="00B72285" w:rsidP="00B72285">
            <w:pPr>
              <w:shd w:val="clear" w:color="auto" w:fill="FFFFFF"/>
              <w:rPr>
                <w:sz w:val="20"/>
                <w:szCs w:val="20"/>
              </w:rPr>
            </w:pPr>
            <w:r w:rsidRPr="00B72285">
              <w:rPr>
                <w:rFonts w:cs="Arial"/>
                <w:sz w:val="20"/>
                <w:szCs w:val="20"/>
                <w:lang w:val="en"/>
              </w:rPr>
              <w:t>Resuscitation. 2018 Jun;127:e7-e8. doi: 10.1016/j.resuscitation.2018.02.014. Epub 2018 May 4. No abstract available. PMID:29735340</w:t>
            </w:r>
          </w:p>
        </w:tc>
      </w:tr>
      <w:tr w:rsidR="00621989" w:rsidRPr="00621989" w:rsidTr="006B394A">
        <w:tc>
          <w:tcPr>
            <w:tcW w:w="9464" w:type="dxa"/>
          </w:tcPr>
          <w:p w:rsidR="00621989" w:rsidRPr="00621989" w:rsidRDefault="00621989" w:rsidP="00B72285">
            <w:pPr>
              <w:shd w:val="clear" w:color="auto" w:fill="FFFFFF"/>
              <w:ind w:right="2"/>
              <w:rPr>
                <w:rFonts w:cs="Arial"/>
                <w:bCs/>
                <w:sz w:val="20"/>
                <w:szCs w:val="20"/>
                <w:lang w:val="en-US"/>
              </w:rPr>
            </w:pPr>
            <w:r w:rsidRPr="00621989">
              <w:rPr>
                <w:rFonts w:cs="Arial"/>
                <w:bCs/>
                <w:sz w:val="20"/>
                <w:szCs w:val="20"/>
                <w:lang w:val="en-US"/>
              </w:rPr>
              <w:t>Schnaubelt S, Krammel M, Van Tulder R, Eichelter J, Gatterer C, Chwojka C, Sulgruber P</w:t>
            </w:r>
            <w:r w:rsidRPr="00621989">
              <w:rPr>
                <w:rFonts w:cs="Arial"/>
                <w:bCs/>
                <w:sz w:val="20"/>
                <w:szCs w:val="20"/>
                <w:lang w:val="en-US"/>
              </w:rPr>
              <w:br/>
              <w:t>Public access defibrillation is insufficiently available in rural regions - When layperson effort meet a lack of device distribution</w:t>
            </w:r>
            <w:r w:rsidRPr="00621989">
              <w:rPr>
                <w:rFonts w:cs="Arial"/>
                <w:bCs/>
                <w:sz w:val="20"/>
                <w:szCs w:val="20"/>
                <w:lang w:val="en-US"/>
              </w:rPr>
              <w:br/>
            </w:r>
            <w:r>
              <w:rPr>
                <w:rFonts w:cs="Arial"/>
                <w:bCs/>
                <w:sz w:val="20"/>
                <w:szCs w:val="20"/>
                <w:lang w:val="en-US"/>
              </w:rPr>
              <w:t>Resuscitation. 2018; 126: E4-E5</w:t>
            </w:r>
          </w:p>
        </w:tc>
      </w:tr>
      <w:tr w:rsidR="00B72285" w:rsidRPr="00C81A2D" w:rsidTr="006B394A">
        <w:tc>
          <w:tcPr>
            <w:tcW w:w="9464" w:type="dxa"/>
          </w:tcPr>
          <w:p w:rsidR="00B72285" w:rsidRPr="00B72285" w:rsidRDefault="00C44BBF" w:rsidP="00B72285">
            <w:pPr>
              <w:shd w:val="clear" w:color="auto" w:fill="FFFFFF"/>
              <w:ind w:right="2"/>
              <w:rPr>
                <w:rFonts w:cs="Arial"/>
                <w:bCs/>
                <w:sz w:val="20"/>
                <w:szCs w:val="20"/>
                <w:lang w:val="en"/>
              </w:rPr>
            </w:pPr>
            <w:hyperlink r:id="rId461" w:history="1">
              <w:r w:rsidR="00B72285" w:rsidRPr="00B72285">
                <w:rPr>
                  <w:rFonts w:cs="Arial"/>
                  <w:sz w:val="20"/>
                  <w:szCs w:val="20"/>
                </w:rPr>
                <w:t>Schoergenhofer C</w:t>
              </w:r>
            </w:hyperlink>
            <w:r w:rsidR="00B72285" w:rsidRPr="00B72285">
              <w:rPr>
                <w:rFonts w:cs="Arial"/>
                <w:sz w:val="20"/>
                <w:szCs w:val="20"/>
                <w:vertAlign w:val="superscript"/>
              </w:rPr>
              <w:t>1</w:t>
            </w:r>
            <w:r w:rsidR="00B72285" w:rsidRPr="00B72285">
              <w:rPr>
                <w:rFonts w:cs="Arial"/>
                <w:sz w:val="20"/>
                <w:szCs w:val="20"/>
              </w:rPr>
              <w:t xml:space="preserve">, </w:t>
            </w:r>
            <w:hyperlink r:id="rId462" w:history="1">
              <w:r w:rsidR="00B72285" w:rsidRPr="00B72285">
                <w:rPr>
                  <w:rFonts w:cs="Arial"/>
                  <w:sz w:val="20"/>
                  <w:szCs w:val="20"/>
                </w:rPr>
                <w:t>Schwameis M</w:t>
              </w:r>
            </w:hyperlink>
            <w:r w:rsidR="00B72285" w:rsidRPr="00B72285">
              <w:rPr>
                <w:rFonts w:cs="Arial"/>
                <w:sz w:val="20"/>
                <w:szCs w:val="20"/>
                <w:vertAlign w:val="superscript"/>
              </w:rPr>
              <w:t>1</w:t>
            </w:r>
            <w:r w:rsidR="00B72285" w:rsidRPr="00B72285">
              <w:rPr>
                <w:rFonts w:cs="Arial"/>
                <w:sz w:val="20"/>
                <w:szCs w:val="20"/>
              </w:rPr>
              <w:t xml:space="preserve">, </w:t>
            </w:r>
            <w:hyperlink r:id="rId463" w:history="1">
              <w:r w:rsidR="00B72285" w:rsidRPr="00B72285">
                <w:rPr>
                  <w:rFonts w:cs="Arial"/>
                  <w:sz w:val="20"/>
                  <w:szCs w:val="20"/>
                </w:rPr>
                <w:t>Gelbenegger G</w:t>
              </w:r>
            </w:hyperlink>
            <w:r w:rsidR="00B72285" w:rsidRPr="00B72285">
              <w:rPr>
                <w:rFonts w:cs="Arial"/>
                <w:sz w:val="20"/>
                <w:szCs w:val="20"/>
                <w:vertAlign w:val="superscript"/>
              </w:rPr>
              <w:t>1</w:t>
            </w:r>
            <w:r w:rsidR="00B72285" w:rsidRPr="00B72285">
              <w:rPr>
                <w:rFonts w:cs="Arial"/>
                <w:sz w:val="20"/>
                <w:szCs w:val="20"/>
              </w:rPr>
              <w:t xml:space="preserve">, </w:t>
            </w:r>
            <w:hyperlink r:id="rId464" w:history="1">
              <w:r w:rsidR="00B72285" w:rsidRPr="00B72285">
                <w:rPr>
                  <w:rFonts w:cs="Arial"/>
                  <w:sz w:val="20"/>
                  <w:szCs w:val="20"/>
                </w:rPr>
                <w:t>Buchtele N</w:t>
              </w:r>
            </w:hyperlink>
            <w:r w:rsidR="00B72285" w:rsidRPr="00B72285">
              <w:rPr>
                <w:rFonts w:cs="Arial"/>
                <w:sz w:val="20"/>
                <w:szCs w:val="20"/>
                <w:vertAlign w:val="superscript"/>
              </w:rPr>
              <w:t>1</w:t>
            </w:r>
            <w:r w:rsidR="00B72285" w:rsidRPr="00B72285">
              <w:rPr>
                <w:rFonts w:cs="Arial"/>
                <w:sz w:val="20"/>
                <w:szCs w:val="20"/>
              </w:rPr>
              <w:t xml:space="preserve">, </w:t>
            </w:r>
            <w:hyperlink r:id="rId465" w:history="1">
              <w:r w:rsidR="00B72285" w:rsidRPr="00B72285">
                <w:rPr>
                  <w:rFonts w:cs="Arial"/>
                  <w:sz w:val="20"/>
                  <w:szCs w:val="20"/>
                </w:rPr>
                <w:t>Thaler B</w:t>
              </w:r>
            </w:hyperlink>
            <w:r w:rsidR="00B72285" w:rsidRPr="00B72285">
              <w:rPr>
                <w:rFonts w:cs="Arial"/>
                <w:sz w:val="20"/>
                <w:szCs w:val="20"/>
                <w:vertAlign w:val="superscript"/>
              </w:rPr>
              <w:t>2</w:t>
            </w:r>
            <w:r w:rsidR="00B72285" w:rsidRPr="00B72285">
              <w:rPr>
                <w:rFonts w:cs="Arial"/>
                <w:sz w:val="20"/>
                <w:szCs w:val="20"/>
              </w:rPr>
              <w:t xml:space="preserve">, </w:t>
            </w:r>
            <w:hyperlink r:id="rId466" w:history="1">
              <w:r w:rsidR="00B72285" w:rsidRPr="00B72285">
                <w:rPr>
                  <w:rFonts w:cs="Arial"/>
                  <w:sz w:val="20"/>
                  <w:szCs w:val="20"/>
                </w:rPr>
                <w:t>Mussbacher M</w:t>
              </w:r>
            </w:hyperlink>
            <w:r w:rsidR="00B72285" w:rsidRPr="00B72285">
              <w:rPr>
                <w:rFonts w:cs="Arial"/>
                <w:sz w:val="20"/>
                <w:szCs w:val="20"/>
                <w:vertAlign w:val="superscript"/>
              </w:rPr>
              <w:t>3</w:t>
            </w:r>
            <w:r w:rsidR="00B72285" w:rsidRPr="00B72285">
              <w:rPr>
                <w:rFonts w:cs="Arial"/>
                <w:sz w:val="20"/>
                <w:szCs w:val="20"/>
              </w:rPr>
              <w:t xml:space="preserve">, </w:t>
            </w:r>
            <w:hyperlink r:id="rId467" w:history="1">
              <w:r w:rsidR="00B72285" w:rsidRPr="00B72285">
                <w:rPr>
                  <w:rFonts w:cs="Arial"/>
                  <w:sz w:val="20"/>
                  <w:szCs w:val="20"/>
                </w:rPr>
                <w:t>Schabbauer G</w:t>
              </w:r>
            </w:hyperlink>
            <w:r w:rsidR="00B72285" w:rsidRPr="00B72285">
              <w:rPr>
                <w:rFonts w:cs="Arial"/>
                <w:sz w:val="20"/>
                <w:szCs w:val="20"/>
                <w:vertAlign w:val="superscript"/>
              </w:rPr>
              <w:t>3</w:t>
            </w:r>
            <w:r w:rsidR="00B72285" w:rsidRPr="00B72285">
              <w:rPr>
                <w:rFonts w:cs="Arial"/>
                <w:sz w:val="20"/>
                <w:szCs w:val="20"/>
              </w:rPr>
              <w:t xml:space="preserve">, </w:t>
            </w:r>
            <w:hyperlink r:id="rId468" w:history="1">
              <w:r w:rsidR="00B72285" w:rsidRPr="00B72285">
                <w:rPr>
                  <w:rFonts w:cs="Arial"/>
                  <w:sz w:val="20"/>
                  <w:szCs w:val="20"/>
                </w:rPr>
                <w:t>Wojta J</w:t>
              </w:r>
            </w:hyperlink>
            <w:r w:rsidR="00B72285" w:rsidRPr="00B72285">
              <w:rPr>
                <w:rFonts w:cs="Arial"/>
                <w:sz w:val="20"/>
                <w:szCs w:val="20"/>
                <w:vertAlign w:val="superscript"/>
              </w:rPr>
              <w:t>2</w:t>
            </w:r>
            <w:r w:rsidR="00B72285" w:rsidRPr="00B72285">
              <w:rPr>
                <w:rFonts w:cs="Arial"/>
                <w:sz w:val="20"/>
                <w:szCs w:val="20"/>
              </w:rPr>
              <w:t xml:space="preserve">, </w:t>
            </w:r>
            <w:hyperlink r:id="rId469" w:history="1">
              <w:r w:rsidR="00B72285" w:rsidRPr="00B72285">
                <w:rPr>
                  <w:rFonts w:cs="Arial"/>
                  <w:sz w:val="20"/>
                  <w:szCs w:val="20"/>
                </w:rPr>
                <w:t>Jilma-Stohlawetz P</w:t>
              </w:r>
            </w:hyperlink>
            <w:r w:rsidR="00B72285" w:rsidRPr="00B72285">
              <w:rPr>
                <w:rFonts w:cs="Arial"/>
                <w:sz w:val="20"/>
                <w:szCs w:val="20"/>
                <w:vertAlign w:val="superscript"/>
              </w:rPr>
              <w:t>4</w:t>
            </w:r>
            <w:r w:rsidR="00B72285" w:rsidRPr="00B72285">
              <w:rPr>
                <w:rFonts w:cs="Arial"/>
                <w:sz w:val="20"/>
                <w:szCs w:val="20"/>
              </w:rPr>
              <w:t xml:space="preserve">, </w:t>
            </w:r>
            <w:hyperlink r:id="rId470" w:history="1">
              <w:r w:rsidR="00B72285" w:rsidRPr="00B72285">
                <w:rPr>
                  <w:rFonts w:cs="Arial"/>
                  <w:sz w:val="20"/>
                  <w:szCs w:val="20"/>
                </w:rPr>
                <w:t>Jilma B</w:t>
              </w:r>
            </w:hyperlink>
            <w:r w:rsidR="00B72285" w:rsidRPr="00B72285">
              <w:rPr>
                <w:rFonts w:cs="Arial"/>
                <w:sz w:val="20"/>
                <w:szCs w:val="20"/>
                <w:vertAlign w:val="superscript"/>
              </w:rPr>
              <w:t>1</w:t>
            </w:r>
            <w:r w:rsidR="00B72285" w:rsidRPr="00B72285">
              <w:rPr>
                <w:rFonts w:cs="Arial"/>
                <w:sz w:val="20"/>
                <w:szCs w:val="20"/>
              </w:rPr>
              <w:t>.</w:t>
            </w:r>
            <w:r w:rsidR="00B72285" w:rsidRPr="00B72285">
              <w:rPr>
                <w:rFonts w:cs="Arial"/>
                <w:sz w:val="20"/>
                <w:szCs w:val="20"/>
              </w:rPr>
              <w:br/>
            </w:r>
            <w:r w:rsidR="00B72285" w:rsidRPr="00B72285">
              <w:rPr>
                <w:rFonts w:cs="Arial"/>
                <w:bCs/>
                <w:kern w:val="36"/>
                <w:sz w:val="20"/>
                <w:szCs w:val="20"/>
                <w:lang w:val="en"/>
              </w:rPr>
              <w:t>Inhibition of Protease-Activated Receptor (PAR1) Reduces Activation of the Endothelium, Coagulation, Fibrinolysis and Inflammation during Human Endotoxemia.</w:t>
            </w:r>
            <w:r w:rsidR="00B72285" w:rsidRPr="00B72285">
              <w:rPr>
                <w:rFonts w:cs="Arial"/>
                <w:sz w:val="20"/>
                <w:szCs w:val="20"/>
                <w:lang w:val="en-US"/>
              </w:rPr>
              <w:br/>
            </w:r>
            <w:hyperlink r:id="rId471" w:tooltip="Thrombosis and haemostasis." w:history="1">
              <w:r w:rsidR="00B72285" w:rsidRPr="00B72285">
                <w:rPr>
                  <w:rFonts w:cs="Arial"/>
                  <w:sz w:val="20"/>
                  <w:szCs w:val="20"/>
                  <w:lang w:val="en"/>
                </w:rPr>
                <w:t>Thromb Haemost.</w:t>
              </w:r>
            </w:hyperlink>
            <w:r w:rsidR="00B72285" w:rsidRPr="00B72285">
              <w:rPr>
                <w:rFonts w:cs="Arial"/>
                <w:sz w:val="20"/>
                <w:szCs w:val="20"/>
                <w:lang w:val="en"/>
              </w:rPr>
              <w:t xml:space="preserve"> 2018 Jul;118(7):1176-1184. doi: 10.1055/s-0038-1655767. Epub 2018 Jun 4. PMID: 29864779DOI:</w:t>
            </w:r>
            <w:hyperlink r:id="rId472" w:tgtFrame="_blank" w:history="1">
              <w:r w:rsidR="00B72285" w:rsidRPr="00B72285">
                <w:rPr>
                  <w:rFonts w:cs="Arial"/>
                  <w:sz w:val="20"/>
                  <w:szCs w:val="20"/>
                  <w:lang w:val="en"/>
                </w:rPr>
                <w:t>10.1055/s-0038-1655767</w:t>
              </w:r>
            </w:hyperlink>
          </w:p>
        </w:tc>
      </w:tr>
      <w:tr w:rsidR="008F0735" w:rsidRPr="006B394A" w:rsidTr="006B394A">
        <w:tc>
          <w:tcPr>
            <w:tcW w:w="9464" w:type="dxa"/>
          </w:tcPr>
          <w:p w:rsidR="008F0735" w:rsidRPr="008F0735" w:rsidRDefault="008F0735" w:rsidP="00667E74">
            <w:pPr>
              <w:shd w:val="clear" w:color="auto" w:fill="FFFFFF"/>
              <w:rPr>
                <w:rFonts w:cs="Arial"/>
                <w:sz w:val="20"/>
                <w:szCs w:val="20"/>
                <w:lang w:val="en-US"/>
              </w:rPr>
            </w:pPr>
            <w:r w:rsidRPr="008F0735">
              <w:rPr>
                <w:rFonts w:cs="Arial"/>
                <w:sz w:val="20"/>
                <w:szCs w:val="20"/>
                <w:lang w:val="en-US"/>
              </w:rPr>
              <w:t>Smith A, Pace N, Lee A, Herkner H.</w:t>
            </w:r>
          </w:p>
          <w:p w:rsidR="008F0735" w:rsidRPr="008F0735" w:rsidRDefault="00C44BBF" w:rsidP="00667E74">
            <w:pPr>
              <w:shd w:val="clear" w:color="auto" w:fill="FFFFFF"/>
              <w:rPr>
                <w:rFonts w:cs="Arial"/>
                <w:sz w:val="20"/>
                <w:szCs w:val="20"/>
                <w:lang w:val="en-US"/>
              </w:rPr>
            </w:pPr>
            <w:hyperlink r:id="rId473" w:history="1">
              <w:r w:rsidR="008F0735" w:rsidRPr="008F0735">
                <w:rPr>
                  <w:rFonts w:cs="Arial"/>
                  <w:sz w:val="20"/>
                  <w:szCs w:val="20"/>
                  <w:lang w:val="en-US"/>
                </w:rPr>
                <w:t>Quality of evidence in Cochrane systematic reviews in anaesthesia, critical care and emergency medicine.</w:t>
              </w:r>
            </w:hyperlink>
          </w:p>
          <w:p w:rsidR="008F0735" w:rsidRPr="008F0735" w:rsidRDefault="008F0735" w:rsidP="00667E74">
            <w:pPr>
              <w:shd w:val="clear" w:color="auto" w:fill="FFFFFF"/>
              <w:rPr>
                <w:rFonts w:cs="Arial"/>
                <w:sz w:val="20"/>
                <w:szCs w:val="20"/>
              </w:rPr>
            </w:pPr>
            <w:r w:rsidRPr="008F0735">
              <w:rPr>
                <w:sz w:val="20"/>
                <w:szCs w:val="20"/>
              </w:rPr>
              <w:t>Eur J Anaesthesiol</w:t>
            </w:r>
            <w:r w:rsidRPr="008F0735">
              <w:rPr>
                <w:rFonts w:cs="Arial"/>
                <w:sz w:val="20"/>
                <w:szCs w:val="20"/>
              </w:rPr>
              <w:t>. 2018 Aug;35(8):636-0. doi: 10.1097/EJA.0000000000000850.</w:t>
            </w:r>
          </w:p>
        </w:tc>
      </w:tr>
      <w:tr w:rsidR="008F0735" w:rsidRPr="00C81A2D"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Strassl R, Schiemann M, Doberer K, Görzer I, Puchhammer-Stöckl E, Eskandary F, Kikic Ž, Gualdoni GA, Vossen MG, Rasoul-Rockenschaub S, Herkner H, Böhmig GA, Bond G.</w:t>
            </w:r>
          </w:p>
          <w:p w:rsidR="008F0735" w:rsidRPr="008F0735" w:rsidRDefault="00C44BBF" w:rsidP="00667E74">
            <w:pPr>
              <w:shd w:val="clear" w:color="auto" w:fill="FFFFFF"/>
              <w:rPr>
                <w:rFonts w:cs="Arial"/>
                <w:sz w:val="20"/>
                <w:szCs w:val="20"/>
                <w:lang w:val="en-US"/>
              </w:rPr>
            </w:pPr>
            <w:hyperlink r:id="rId474" w:history="1">
              <w:r w:rsidR="008F0735" w:rsidRPr="008F0735">
                <w:rPr>
                  <w:rFonts w:cs="Arial"/>
                  <w:sz w:val="20"/>
                  <w:szCs w:val="20"/>
                  <w:lang w:val="en-US"/>
                </w:rPr>
                <w:t>Quantification of Torque Teno Virus Viremia as a Prospective Biomarker for Infectious Disease in Kidney Allograft Recipients.</w:t>
              </w:r>
            </w:hyperlink>
          </w:p>
          <w:p w:rsidR="008F0735" w:rsidRPr="008F0735" w:rsidRDefault="008F0735" w:rsidP="00667E74">
            <w:pPr>
              <w:shd w:val="clear" w:color="auto" w:fill="FFFFFF"/>
              <w:rPr>
                <w:rFonts w:cs="Arial"/>
                <w:sz w:val="20"/>
                <w:szCs w:val="20"/>
                <w:lang w:val="en"/>
              </w:rPr>
            </w:pPr>
            <w:r w:rsidRPr="008F0735">
              <w:rPr>
                <w:sz w:val="20"/>
                <w:szCs w:val="20"/>
                <w:lang w:val="en-US"/>
              </w:rPr>
              <w:t>J Infect Dis</w:t>
            </w:r>
            <w:r w:rsidRPr="008F0735">
              <w:rPr>
                <w:rFonts w:cs="Arial"/>
                <w:sz w:val="20"/>
                <w:szCs w:val="20"/>
                <w:lang w:val="en-US"/>
              </w:rPr>
              <w:t>. 2018 Sep 8;218(8):1191-1199. doi: 10.1093/infdis/jiy306.</w:t>
            </w:r>
          </w:p>
        </w:tc>
      </w:tr>
      <w:tr w:rsidR="00B72285" w:rsidRPr="00C81A2D" w:rsidTr="006B394A">
        <w:tc>
          <w:tcPr>
            <w:tcW w:w="9464" w:type="dxa"/>
          </w:tcPr>
          <w:p w:rsidR="00B72285" w:rsidRPr="00B72285" w:rsidRDefault="00C44BBF" w:rsidP="00667E74">
            <w:pPr>
              <w:shd w:val="clear" w:color="auto" w:fill="FFFFFF"/>
              <w:rPr>
                <w:rFonts w:cs="Arial"/>
                <w:sz w:val="20"/>
                <w:szCs w:val="20"/>
                <w:lang w:val="en-US"/>
              </w:rPr>
            </w:pPr>
            <w:hyperlink r:id="rId475" w:history="1">
              <w:r w:rsidR="00B72285" w:rsidRPr="00B72285">
                <w:rPr>
                  <w:rFonts w:cs="Arial"/>
                  <w:sz w:val="20"/>
                  <w:szCs w:val="20"/>
                </w:rPr>
                <w:t>Steininger M</w:t>
              </w:r>
            </w:hyperlink>
            <w:r w:rsidR="00B72285" w:rsidRPr="00B72285">
              <w:rPr>
                <w:rFonts w:cs="Arial"/>
                <w:sz w:val="20"/>
                <w:szCs w:val="20"/>
                <w:vertAlign w:val="superscript"/>
              </w:rPr>
              <w:t>1</w:t>
            </w:r>
            <w:r w:rsidR="00B72285" w:rsidRPr="00B72285">
              <w:rPr>
                <w:rFonts w:cs="Arial"/>
                <w:sz w:val="20"/>
                <w:szCs w:val="20"/>
              </w:rPr>
              <w:t xml:space="preserve">, </w:t>
            </w:r>
            <w:hyperlink r:id="rId476" w:history="1">
              <w:r w:rsidR="00B72285" w:rsidRPr="00B72285">
                <w:rPr>
                  <w:rFonts w:cs="Arial"/>
                  <w:sz w:val="20"/>
                  <w:szCs w:val="20"/>
                </w:rPr>
                <w:t>Winter MP</w:t>
              </w:r>
            </w:hyperlink>
            <w:r w:rsidR="00B72285" w:rsidRPr="00B72285">
              <w:rPr>
                <w:rFonts w:cs="Arial"/>
                <w:sz w:val="20"/>
                <w:szCs w:val="20"/>
                <w:vertAlign w:val="superscript"/>
              </w:rPr>
              <w:t>2</w:t>
            </w:r>
            <w:r w:rsidR="00B72285" w:rsidRPr="00B72285">
              <w:rPr>
                <w:rFonts w:cs="Arial"/>
                <w:sz w:val="20"/>
                <w:szCs w:val="20"/>
              </w:rPr>
              <w:t xml:space="preserve">, </w:t>
            </w:r>
            <w:hyperlink r:id="rId477" w:history="1">
              <w:r w:rsidR="00B72285" w:rsidRPr="00B72285">
                <w:rPr>
                  <w:rFonts w:cs="Arial"/>
                  <w:sz w:val="20"/>
                  <w:szCs w:val="20"/>
                </w:rPr>
                <w:t>Reiberger T</w:t>
              </w:r>
            </w:hyperlink>
            <w:r w:rsidR="00B72285" w:rsidRPr="00B72285">
              <w:rPr>
                <w:rFonts w:cs="Arial"/>
                <w:sz w:val="20"/>
                <w:szCs w:val="20"/>
                <w:vertAlign w:val="superscript"/>
              </w:rPr>
              <w:t>3,4</w:t>
            </w:r>
            <w:r w:rsidR="00B72285" w:rsidRPr="00B72285">
              <w:rPr>
                <w:rFonts w:cs="Arial"/>
                <w:sz w:val="20"/>
                <w:szCs w:val="20"/>
              </w:rPr>
              <w:t xml:space="preserve">, </w:t>
            </w:r>
            <w:hyperlink r:id="rId478" w:history="1">
              <w:r w:rsidR="00B72285" w:rsidRPr="00B72285">
                <w:rPr>
                  <w:rFonts w:cs="Arial"/>
                  <w:sz w:val="20"/>
                  <w:szCs w:val="20"/>
                </w:rPr>
                <w:t>Koller L</w:t>
              </w:r>
            </w:hyperlink>
            <w:r w:rsidR="00B72285" w:rsidRPr="00B72285">
              <w:rPr>
                <w:rFonts w:cs="Arial"/>
                <w:sz w:val="20"/>
                <w:szCs w:val="20"/>
                <w:vertAlign w:val="superscript"/>
              </w:rPr>
              <w:t>5</w:t>
            </w:r>
            <w:r w:rsidR="00B72285" w:rsidRPr="00B72285">
              <w:rPr>
                <w:rFonts w:cs="Arial"/>
                <w:sz w:val="20"/>
                <w:szCs w:val="20"/>
              </w:rPr>
              <w:t xml:space="preserve">, </w:t>
            </w:r>
            <w:hyperlink r:id="rId479" w:history="1">
              <w:r w:rsidR="00B72285" w:rsidRPr="00B72285">
                <w:rPr>
                  <w:rFonts w:cs="Arial"/>
                  <w:sz w:val="20"/>
                  <w:szCs w:val="20"/>
                </w:rPr>
                <w:t>El-Hamid F</w:t>
              </w:r>
            </w:hyperlink>
            <w:r w:rsidR="00B72285" w:rsidRPr="00B72285">
              <w:rPr>
                <w:rFonts w:cs="Arial"/>
                <w:sz w:val="20"/>
                <w:szCs w:val="20"/>
                <w:vertAlign w:val="superscript"/>
              </w:rPr>
              <w:t>6</w:t>
            </w:r>
            <w:r w:rsidR="00B72285" w:rsidRPr="00B72285">
              <w:rPr>
                <w:rFonts w:cs="Arial"/>
                <w:sz w:val="20"/>
                <w:szCs w:val="20"/>
              </w:rPr>
              <w:t xml:space="preserve">, </w:t>
            </w:r>
            <w:hyperlink r:id="rId480" w:history="1">
              <w:r w:rsidR="00B72285" w:rsidRPr="00B72285">
                <w:rPr>
                  <w:rFonts w:cs="Arial"/>
                  <w:sz w:val="20"/>
                  <w:szCs w:val="20"/>
                </w:rPr>
                <w:t>Forster S</w:t>
              </w:r>
            </w:hyperlink>
            <w:r w:rsidR="00B72285" w:rsidRPr="00B72285">
              <w:rPr>
                <w:rFonts w:cs="Arial"/>
                <w:sz w:val="20"/>
                <w:szCs w:val="20"/>
                <w:vertAlign w:val="superscript"/>
              </w:rPr>
              <w:t>7</w:t>
            </w:r>
            <w:r w:rsidR="00B72285" w:rsidRPr="00B72285">
              <w:rPr>
                <w:rFonts w:cs="Arial"/>
                <w:sz w:val="20"/>
                <w:szCs w:val="20"/>
              </w:rPr>
              <w:t xml:space="preserve">, </w:t>
            </w:r>
            <w:hyperlink r:id="rId481" w:history="1">
              <w:r w:rsidR="00B72285" w:rsidRPr="00B72285">
                <w:rPr>
                  <w:rFonts w:cs="Arial"/>
                  <w:sz w:val="20"/>
                  <w:szCs w:val="20"/>
                </w:rPr>
                <w:t>Schnaubelt S</w:t>
              </w:r>
            </w:hyperlink>
            <w:r w:rsidR="00B72285" w:rsidRPr="00B72285">
              <w:rPr>
                <w:rFonts w:cs="Arial"/>
                <w:sz w:val="20"/>
                <w:szCs w:val="20"/>
                <w:vertAlign w:val="superscript"/>
              </w:rPr>
              <w:t>8</w:t>
            </w:r>
            <w:r w:rsidR="00B72285" w:rsidRPr="00B72285">
              <w:rPr>
                <w:rFonts w:cs="Arial"/>
                <w:sz w:val="20"/>
                <w:szCs w:val="20"/>
              </w:rPr>
              <w:t xml:space="preserve">, </w:t>
            </w:r>
            <w:hyperlink r:id="rId482" w:history="1">
              <w:r w:rsidR="00B72285" w:rsidRPr="00B72285">
                <w:rPr>
                  <w:rFonts w:cs="Arial"/>
                  <w:sz w:val="20"/>
                  <w:szCs w:val="20"/>
                </w:rPr>
                <w:t>Hengstenberg C</w:t>
              </w:r>
            </w:hyperlink>
            <w:r w:rsidR="00B72285" w:rsidRPr="00B72285">
              <w:rPr>
                <w:rFonts w:cs="Arial"/>
                <w:sz w:val="20"/>
                <w:szCs w:val="20"/>
                <w:vertAlign w:val="superscript"/>
              </w:rPr>
              <w:t>9</w:t>
            </w:r>
            <w:r w:rsidR="00B72285" w:rsidRPr="00B72285">
              <w:rPr>
                <w:rFonts w:cs="Arial"/>
                <w:sz w:val="20"/>
                <w:szCs w:val="20"/>
              </w:rPr>
              <w:t xml:space="preserve">, </w:t>
            </w:r>
            <w:hyperlink r:id="rId483" w:history="1">
              <w:r w:rsidR="00B72285" w:rsidRPr="00B72285">
                <w:rPr>
                  <w:rFonts w:cs="Arial"/>
                  <w:sz w:val="20"/>
                  <w:szCs w:val="20"/>
                </w:rPr>
                <w:t>Distelmaier K</w:t>
              </w:r>
            </w:hyperlink>
            <w:r w:rsidR="00B72285" w:rsidRPr="00B72285">
              <w:rPr>
                <w:rFonts w:cs="Arial"/>
                <w:sz w:val="20"/>
                <w:szCs w:val="20"/>
                <w:vertAlign w:val="superscript"/>
              </w:rPr>
              <w:t>10</w:t>
            </w:r>
            <w:r w:rsidR="00B72285" w:rsidRPr="00B72285">
              <w:rPr>
                <w:rFonts w:cs="Arial"/>
                <w:sz w:val="20"/>
                <w:szCs w:val="20"/>
              </w:rPr>
              <w:t xml:space="preserve">, </w:t>
            </w:r>
            <w:hyperlink r:id="rId484" w:history="1">
              <w:r w:rsidR="00B72285" w:rsidRPr="00B72285">
                <w:rPr>
                  <w:rFonts w:cs="Arial"/>
                  <w:sz w:val="20"/>
                  <w:szCs w:val="20"/>
                </w:rPr>
                <w:t>Goliasch G</w:t>
              </w:r>
            </w:hyperlink>
            <w:r w:rsidR="00B72285" w:rsidRPr="00B72285">
              <w:rPr>
                <w:rFonts w:cs="Arial"/>
                <w:sz w:val="20"/>
                <w:szCs w:val="20"/>
                <w:vertAlign w:val="superscript"/>
              </w:rPr>
              <w:t>11</w:t>
            </w:r>
            <w:r w:rsidR="00B72285" w:rsidRPr="00B72285">
              <w:rPr>
                <w:rFonts w:cs="Arial"/>
                <w:sz w:val="20"/>
                <w:szCs w:val="20"/>
              </w:rPr>
              <w:t xml:space="preserve">, </w:t>
            </w:r>
            <w:hyperlink r:id="rId485" w:history="1">
              <w:r w:rsidR="00B72285" w:rsidRPr="00B72285">
                <w:rPr>
                  <w:rFonts w:cs="Arial"/>
                  <w:sz w:val="20"/>
                  <w:szCs w:val="20"/>
                </w:rPr>
                <w:t>Wojta J</w:t>
              </w:r>
            </w:hyperlink>
            <w:r w:rsidR="00B72285" w:rsidRPr="00B72285">
              <w:rPr>
                <w:rFonts w:cs="Arial"/>
                <w:sz w:val="20"/>
                <w:szCs w:val="20"/>
                <w:vertAlign w:val="superscript"/>
              </w:rPr>
              <w:t>12</w:t>
            </w:r>
            <w:r w:rsidR="00B72285" w:rsidRPr="00B72285">
              <w:rPr>
                <w:rFonts w:cs="Arial"/>
                <w:sz w:val="20"/>
                <w:szCs w:val="20"/>
              </w:rPr>
              <w:t xml:space="preserve">, </w:t>
            </w:r>
            <w:hyperlink r:id="rId486" w:history="1">
              <w:r w:rsidR="00B72285" w:rsidRPr="00B72285">
                <w:rPr>
                  <w:rFonts w:cs="Arial"/>
                  <w:sz w:val="20"/>
                  <w:szCs w:val="20"/>
                </w:rPr>
                <w:t>Toma A</w:t>
              </w:r>
            </w:hyperlink>
            <w:r w:rsidR="00B72285" w:rsidRPr="00B72285">
              <w:rPr>
                <w:rFonts w:cs="Arial"/>
                <w:sz w:val="20"/>
                <w:szCs w:val="20"/>
                <w:vertAlign w:val="superscript"/>
              </w:rPr>
              <w:t>13</w:t>
            </w:r>
            <w:r w:rsidR="00B72285" w:rsidRPr="00B72285">
              <w:rPr>
                <w:rFonts w:cs="Arial"/>
                <w:sz w:val="20"/>
                <w:szCs w:val="20"/>
              </w:rPr>
              <w:t xml:space="preserve">, </w:t>
            </w:r>
            <w:hyperlink r:id="rId487" w:history="1">
              <w:r w:rsidR="00B72285" w:rsidRPr="00B72285">
                <w:rPr>
                  <w:rFonts w:cs="Arial"/>
                  <w:sz w:val="20"/>
                  <w:szCs w:val="20"/>
                </w:rPr>
                <w:t>Niessner A</w:t>
              </w:r>
            </w:hyperlink>
            <w:r w:rsidR="00B72285" w:rsidRPr="00B72285">
              <w:rPr>
                <w:rFonts w:cs="Arial"/>
                <w:sz w:val="20"/>
                <w:szCs w:val="20"/>
                <w:vertAlign w:val="superscript"/>
              </w:rPr>
              <w:t>14</w:t>
            </w:r>
            <w:r w:rsidR="00B72285" w:rsidRPr="00B72285">
              <w:rPr>
                <w:rFonts w:cs="Arial"/>
                <w:sz w:val="20"/>
                <w:szCs w:val="20"/>
              </w:rPr>
              <w:t xml:space="preserve">, </w:t>
            </w:r>
            <w:hyperlink r:id="rId488" w:history="1">
              <w:r w:rsidR="00B72285" w:rsidRPr="00B72285">
                <w:rPr>
                  <w:rFonts w:cs="Arial"/>
                  <w:sz w:val="20"/>
                  <w:szCs w:val="20"/>
                </w:rPr>
                <w:t>Sulzgruber P</w:t>
              </w:r>
            </w:hyperlink>
            <w:r w:rsidR="00B72285" w:rsidRPr="00B72285">
              <w:rPr>
                <w:rFonts w:cs="Arial"/>
                <w:sz w:val="20"/>
                <w:szCs w:val="20"/>
                <w:vertAlign w:val="superscript"/>
              </w:rPr>
              <w:t>15</w:t>
            </w:r>
            <w:r w:rsidR="00B72285" w:rsidRPr="00B72285">
              <w:rPr>
                <w:rFonts w:cs="Arial"/>
                <w:sz w:val="20"/>
                <w:szCs w:val="20"/>
              </w:rPr>
              <w:t>.</w:t>
            </w:r>
            <w:r w:rsidR="00B72285" w:rsidRPr="00B72285">
              <w:rPr>
                <w:rFonts w:cs="Arial"/>
                <w:sz w:val="20"/>
                <w:szCs w:val="20"/>
              </w:rPr>
              <w:br/>
            </w:r>
            <w:r w:rsidR="00B72285" w:rsidRPr="00B72285">
              <w:rPr>
                <w:rFonts w:cs="Arial"/>
                <w:bCs/>
                <w:kern w:val="36"/>
                <w:sz w:val="20"/>
                <w:szCs w:val="20"/>
                <w:lang w:val="en"/>
              </w:rPr>
              <w:t>De-Ritis Ratio Improves Long-Term Risk Prediction after Acute Myocardial Infarction.</w:t>
            </w:r>
            <w:r w:rsidR="00B72285" w:rsidRPr="00B72285">
              <w:rPr>
                <w:rFonts w:cs="Arial"/>
                <w:sz w:val="20"/>
                <w:szCs w:val="20"/>
                <w:lang w:val="en-US"/>
              </w:rPr>
              <w:br/>
            </w:r>
            <w:hyperlink r:id="rId489" w:tooltip="Journal of clinical medicine." w:history="1">
              <w:r w:rsidR="00B72285" w:rsidRPr="00B72285">
                <w:rPr>
                  <w:rFonts w:cs="Arial"/>
                  <w:sz w:val="20"/>
                  <w:szCs w:val="20"/>
                  <w:lang w:val="en"/>
                </w:rPr>
                <w:t>J Clin Med.</w:t>
              </w:r>
            </w:hyperlink>
            <w:r w:rsidR="00B72285" w:rsidRPr="00B72285">
              <w:rPr>
                <w:rFonts w:cs="Arial"/>
                <w:sz w:val="20"/>
                <w:szCs w:val="20"/>
                <w:lang w:val="en"/>
              </w:rPr>
              <w:t xml:space="preserve"> 2018 Nov 23;7(12). pii: E474. doi: 10.3390/jcm7120474.</w:t>
            </w:r>
            <w:r w:rsidR="00B72285" w:rsidRPr="00B72285">
              <w:rPr>
                <w:rFonts w:cs="Arial"/>
                <w:sz w:val="20"/>
                <w:szCs w:val="20"/>
                <w:lang w:val="en"/>
              </w:rPr>
              <w:br/>
              <w:t>PMID:30477196 PMCID:</w:t>
            </w:r>
            <w:hyperlink r:id="rId490" w:history="1">
              <w:r w:rsidR="00B72285" w:rsidRPr="00B72285">
                <w:rPr>
                  <w:rFonts w:cs="Arial"/>
                  <w:sz w:val="20"/>
                  <w:szCs w:val="20"/>
                  <w:lang w:val="en"/>
                </w:rPr>
                <w:t>PMC6306912</w:t>
              </w:r>
            </w:hyperlink>
            <w:r w:rsidR="00B72285" w:rsidRPr="00B72285">
              <w:rPr>
                <w:rFonts w:cs="Arial"/>
                <w:sz w:val="20"/>
                <w:szCs w:val="20"/>
                <w:lang w:val="en"/>
              </w:rPr>
              <w:t xml:space="preserve"> DOI: </w:t>
            </w:r>
            <w:hyperlink r:id="rId491" w:tgtFrame="_blank" w:history="1">
              <w:r w:rsidR="00B72285" w:rsidRPr="00B72285">
                <w:rPr>
                  <w:rFonts w:cs="Arial"/>
                  <w:sz w:val="20"/>
                  <w:szCs w:val="20"/>
                  <w:lang w:val="en"/>
                </w:rPr>
                <w:t>10.3390/jcm7120474</w:t>
              </w:r>
            </w:hyperlink>
          </w:p>
        </w:tc>
      </w:tr>
      <w:tr w:rsidR="008F0735" w:rsidRPr="006B394A" w:rsidTr="006B394A">
        <w:tc>
          <w:tcPr>
            <w:tcW w:w="9464" w:type="dxa"/>
          </w:tcPr>
          <w:p w:rsidR="008F0735" w:rsidRPr="006E58C7" w:rsidRDefault="008F0735" w:rsidP="00667E74">
            <w:pPr>
              <w:shd w:val="clear" w:color="auto" w:fill="FFFFFF"/>
              <w:rPr>
                <w:rFonts w:cs="Arial"/>
                <w:sz w:val="20"/>
                <w:szCs w:val="20"/>
                <w:lang w:val="en-US"/>
              </w:rPr>
            </w:pPr>
            <w:r w:rsidRPr="006E58C7">
              <w:rPr>
                <w:rFonts w:cs="Arial"/>
                <w:sz w:val="20"/>
                <w:szCs w:val="20"/>
                <w:lang w:val="en-US"/>
              </w:rPr>
              <w:t>Sulzgruber P, Datler P, Sterz F, Poppe M, Lobmeyr E, Keferböck M, Zeiner S, Nürnberger A, Schober A, Hubner P, Stratil P,  Wallmueller C, Weiser C, Warenits A-M, Zajicek A, Ettl F, Magnet I, Uray T, Testori C,  van Tulder R.</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The impact of airway strategy on the patient outcome after out-of-hospital cardiac arrest: A</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propensity score matched analysis.</w:t>
            </w:r>
          </w:p>
          <w:p w:rsidR="008F0735" w:rsidRPr="008F0735" w:rsidRDefault="008F0735" w:rsidP="00667E74">
            <w:pPr>
              <w:autoSpaceDE w:val="0"/>
              <w:autoSpaceDN w:val="0"/>
              <w:adjustRightInd w:val="0"/>
              <w:rPr>
                <w:rFonts w:cs="Arial"/>
                <w:sz w:val="20"/>
                <w:szCs w:val="20"/>
                <w:lang w:val="en-US"/>
              </w:rPr>
            </w:pPr>
            <w:r w:rsidRPr="008F0735">
              <w:rPr>
                <w:rFonts w:cs="Arial"/>
                <w:sz w:val="20"/>
                <w:szCs w:val="20"/>
                <w:lang w:val="en-US"/>
              </w:rPr>
              <w:t>European Heart Journal: Acute Cardiovascular Care</w:t>
            </w:r>
          </w:p>
          <w:p w:rsidR="008F0735" w:rsidRPr="008F0735" w:rsidRDefault="008F0735" w:rsidP="00667E74">
            <w:pPr>
              <w:autoSpaceDE w:val="0"/>
              <w:autoSpaceDN w:val="0"/>
              <w:adjustRightInd w:val="0"/>
              <w:rPr>
                <w:rFonts w:cs="Arial"/>
                <w:sz w:val="20"/>
                <w:szCs w:val="20"/>
                <w:lang w:val="en-US"/>
              </w:rPr>
            </w:pPr>
            <w:r w:rsidRPr="008F0735">
              <w:rPr>
                <w:rFonts w:cs="Arial"/>
                <w:sz w:val="20"/>
                <w:szCs w:val="20"/>
                <w:lang w:val="en-US"/>
              </w:rPr>
              <w:t>2018, Vol. 7(5) 423–431</w:t>
            </w:r>
          </w:p>
        </w:tc>
      </w:tr>
    </w:tbl>
    <w:p w:rsidR="00D05E49" w:rsidRDefault="00D05E49">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8F0735" w:rsidRPr="006B394A"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lastRenderedPageBreak/>
              <w:t>Testori C, Beitzke D, Mangold A,  Sterz F, Loewe C, Weiser C,  Scherz T,  Herkner H, Lang I.</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Out-of-hospital initiation of hypothermia in STsegment elevation myocardial infarction: a randomised trial.</w:t>
            </w:r>
          </w:p>
          <w:p w:rsidR="008F0735" w:rsidRPr="008F0735" w:rsidRDefault="008F0735" w:rsidP="00667E74">
            <w:pPr>
              <w:shd w:val="clear" w:color="auto" w:fill="FFFFFF"/>
              <w:rPr>
                <w:rFonts w:cs="Arial"/>
                <w:sz w:val="20"/>
                <w:szCs w:val="20"/>
              </w:rPr>
            </w:pPr>
            <w:r w:rsidRPr="008F0735">
              <w:rPr>
                <w:rFonts w:cs="Arial"/>
                <w:sz w:val="20"/>
                <w:szCs w:val="20"/>
              </w:rPr>
              <w:t>Heart 2018;0:1</w:t>
            </w:r>
            <w:r w:rsidRPr="008F0735">
              <w:rPr>
                <w:rFonts w:cs="Arial" w:hint="eastAsia"/>
                <w:sz w:val="20"/>
                <w:szCs w:val="20"/>
              </w:rPr>
              <w:t>–</w:t>
            </w:r>
            <w:r w:rsidRPr="008F0735">
              <w:rPr>
                <w:rFonts w:cs="Arial"/>
                <w:sz w:val="20"/>
                <w:szCs w:val="20"/>
              </w:rPr>
              <w:t>7. doi:10.1136/heartjnl-2018-313705</w:t>
            </w:r>
          </w:p>
        </w:tc>
      </w:tr>
      <w:tr w:rsidR="00B72285" w:rsidRPr="006B394A" w:rsidTr="006B394A">
        <w:tc>
          <w:tcPr>
            <w:tcW w:w="9464" w:type="dxa"/>
          </w:tcPr>
          <w:p w:rsidR="00B72285" w:rsidRPr="00B72285" w:rsidRDefault="00B72285" w:rsidP="00B72285">
            <w:pPr>
              <w:shd w:val="clear" w:color="auto" w:fill="FFFFFF"/>
              <w:ind w:right="2"/>
              <w:rPr>
                <w:rFonts w:cs="Arial"/>
                <w:sz w:val="20"/>
                <w:szCs w:val="20"/>
                <w:lang w:val="en-US"/>
              </w:rPr>
            </w:pPr>
            <w:r w:rsidRPr="00B72285">
              <w:rPr>
                <w:rFonts w:cs="Arial"/>
                <w:sz w:val="20"/>
                <w:szCs w:val="20"/>
              </w:rPr>
              <w:t xml:space="preserve">Trimmel H, Bayer T, </w:t>
            </w:r>
            <w:r w:rsidRPr="00B72285">
              <w:rPr>
                <w:rFonts w:cs="Arial"/>
                <w:bCs/>
                <w:sz w:val="20"/>
                <w:szCs w:val="20"/>
              </w:rPr>
              <w:t>Schreiber W</w:t>
            </w:r>
            <w:r w:rsidRPr="00B72285">
              <w:rPr>
                <w:rFonts w:cs="Arial"/>
                <w:sz w:val="20"/>
                <w:szCs w:val="20"/>
              </w:rPr>
              <w:t>, Voelckel WG, Fiedler L.</w:t>
            </w:r>
            <w:r w:rsidRPr="00B72285">
              <w:rPr>
                <w:rFonts w:cs="Arial"/>
                <w:sz w:val="20"/>
                <w:szCs w:val="20"/>
              </w:rPr>
              <w:br/>
            </w:r>
            <w:hyperlink r:id="rId492" w:history="1">
              <w:r w:rsidRPr="00B72285">
                <w:rPr>
                  <w:rFonts w:cs="Arial"/>
                  <w:bCs/>
                  <w:sz w:val="20"/>
                  <w:szCs w:val="20"/>
                  <w:lang w:val="en"/>
                </w:rPr>
                <w:t>Emergency</w:t>
              </w:r>
              <w:r w:rsidRPr="00B72285">
                <w:rPr>
                  <w:rFonts w:cs="Arial"/>
                  <w:sz w:val="20"/>
                  <w:szCs w:val="20"/>
                  <w:lang w:val="en"/>
                </w:rPr>
                <w:t xml:space="preserve"> </w:t>
              </w:r>
              <w:r w:rsidRPr="00B72285">
                <w:rPr>
                  <w:rFonts w:cs="Arial"/>
                  <w:bCs/>
                  <w:sz w:val="20"/>
                  <w:szCs w:val="20"/>
                  <w:lang w:val="en"/>
                </w:rPr>
                <w:t>management</w:t>
              </w:r>
              <w:r w:rsidRPr="00B72285">
                <w:rPr>
                  <w:rFonts w:cs="Arial"/>
                  <w:sz w:val="20"/>
                  <w:szCs w:val="20"/>
                  <w:lang w:val="en"/>
                </w:rPr>
                <w:t xml:space="preserve"> of </w:t>
              </w:r>
              <w:r w:rsidRPr="00B72285">
                <w:rPr>
                  <w:rFonts w:cs="Arial"/>
                  <w:bCs/>
                  <w:sz w:val="20"/>
                  <w:szCs w:val="20"/>
                  <w:lang w:val="en"/>
                </w:rPr>
                <w:t>patients</w:t>
              </w:r>
              <w:r w:rsidRPr="00B72285">
                <w:rPr>
                  <w:rFonts w:cs="Arial"/>
                  <w:sz w:val="20"/>
                  <w:szCs w:val="20"/>
                  <w:lang w:val="en"/>
                </w:rPr>
                <w:t xml:space="preserve"> with ST-segment elevation myocardial infarction in Eastern Austria: a descriptive quality control study.</w:t>
              </w:r>
            </w:hyperlink>
          </w:p>
          <w:p w:rsidR="00B72285" w:rsidRPr="00B72285" w:rsidRDefault="00B72285" w:rsidP="00B72285">
            <w:pPr>
              <w:shd w:val="clear" w:color="auto" w:fill="FFFFFF"/>
              <w:ind w:right="2"/>
              <w:rPr>
                <w:rFonts w:cs="Arial"/>
                <w:sz w:val="20"/>
                <w:szCs w:val="20"/>
              </w:rPr>
            </w:pPr>
            <w:r w:rsidRPr="00B72285">
              <w:rPr>
                <w:rFonts w:cs="Arial"/>
                <w:sz w:val="20"/>
                <w:szCs w:val="20"/>
                <w:lang w:val="en"/>
              </w:rPr>
              <w:t>Scand J Trauma Resusc Emerg Med. 2018 May 9;26(1):38. doi: 10.1186/s13049-018-0504-3. PMID:29739432</w:t>
            </w:r>
          </w:p>
        </w:tc>
      </w:tr>
      <w:tr w:rsidR="008F0735" w:rsidRPr="00C81A2D" w:rsidTr="006B394A">
        <w:tc>
          <w:tcPr>
            <w:tcW w:w="9464" w:type="dxa"/>
          </w:tcPr>
          <w:p w:rsidR="008F0735" w:rsidRPr="008F0735" w:rsidRDefault="008F0735" w:rsidP="00667E74">
            <w:pPr>
              <w:shd w:val="clear" w:color="auto" w:fill="FFFFFF"/>
              <w:rPr>
                <w:rFonts w:cs="Arial"/>
                <w:sz w:val="20"/>
                <w:szCs w:val="20"/>
              </w:rPr>
            </w:pPr>
            <w:r w:rsidRPr="008F0735">
              <w:rPr>
                <w:rFonts w:cs="Arial"/>
                <w:sz w:val="20"/>
                <w:szCs w:val="20"/>
              </w:rPr>
              <w:t>Uray T, Lamade A, Elmer J, Drabek T, Stezoski JP, Missé A, Janesko-Feldman K, Garman RH, Chen N, Kochanek PM, Dezfulian C, Callaway CW, Doshi AA, Frisch A, Guyette FX, Reynolds JC, Rittenberger JC; University of Pittsburgh Post-Cardiac Arrest Service.</w:t>
            </w:r>
          </w:p>
          <w:p w:rsidR="00D54D6B" w:rsidRPr="008F0735" w:rsidRDefault="00C44BBF" w:rsidP="00667E74">
            <w:pPr>
              <w:shd w:val="clear" w:color="auto" w:fill="FFFFFF"/>
              <w:rPr>
                <w:rFonts w:cs="Arial"/>
                <w:sz w:val="20"/>
                <w:szCs w:val="20"/>
                <w:lang w:val="en-US"/>
              </w:rPr>
            </w:pPr>
            <w:hyperlink r:id="rId493" w:history="1">
              <w:r w:rsidR="008F0735" w:rsidRPr="008F0735">
                <w:rPr>
                  <w:rFonts w:cs="Arial"/>
                  <w:sz w:val="20"/>
                  <w:szCs w:val="20"/>
                  <w:lang w:val="en-US"/>
                </w:rPr>
                <w:t>Phenotyping Cardiac Arrest: Bench and Bedside Characterization of Brain and Heart Injury Based on Etiology.</w:t>
              </w:r>
            </w:hyperlink>
          </w:p>
          <w:p w:rsidR="008F0735" w:rsidRPr="008F0735" w:rsidRDefault="008F0735" w:rsidP="00667E74">
            <w:pPr>
              <w:shd w:val="clear" w:color="auto" w:fill="FFFFFF"/>
              <w:rPr>
                <w:rFonts w:cs="Arial"/>
                <w:sz w:val="20"/>
                <w:szCs w:val="20"/>
                <w:lang w:val="en"/>
              </w:rPr>
            </w:pPr>
            <w:r w:rsidRPr="008F0735">
              <w:rPr>
                <w:sz w:val="20"/>
                <w:szCs w:val="20"/>
                <w:lang w:val="en-US"/>
              </w:rPr>
              <w:t>Crit Care Med</w:t>
            </w:r>
            <w:r w:rsidRPr="008F0735">
              <w:rPr>
                <w:rFonts w:cs="Arial"/>
                <w:sz w:val="20"/>
                <w:szCs w:val="20"/>
                <w:lang w:val="en-US"/>
              </w:rPr>
              <w:t>. 2018 Jun;46(6):e508-e515. doi: 10.1097/CCM.0000000000003070.</w:t>
            </w:r>
          </w:p>
        </w:tc>
      </w:tr>
      <w:tr w:rsidR="00670952" w:rsidRPr="00667E74" w:rsidTr="006B394A">
        <w:tc>
          <w:tcPr>
            <w:tcW w:w="9464" w:type="dxa"/>
          </w:tcPr>
          <w:p w:rsidR="00670952" w:rsidRPr="00670952" w:rsidRDefault="00670952" w:rsidP="00670952">
            <w:pPr>
              <w:shd w:val="clear" w:color="auto" w:fill="FFFFFF"/>
              <w:ind w:right="2"/>
              <w:rPr>
                <w:rFonts w:cs="Arial"/>
                <w:sz w:val="20"/>
                <w:szCs w:val="20"/>
                <w:lang w:val="en"/>
              </w:rPr>
            </w:pPr>
            <w:r w:rsidRPr="00670952">
              <w:rPr>
                <w:rFonts w:cs="Arial"/>
                <w:sz w:val="20"/>
                <w:szCs w:val="20"/>
                <w:lang w:val="en"/>
              </w:rPr>
              <w:t>Vossen MG, Ehmann L, Pferschy S, Maier-Salamon A, Haidinger M, Weiser C, Wenisch JM, Saria K, Kajahn C, Jilch S, Lemmerer R, Bécède M, Zeitlinger M, Kloft C, Jäger W, Thalhammer F.</w:t>
            </w:r>
            <w:r w:rsidRPr="00670952">
              <w:rPr>
                <w:rFonts w:cs="Arial"/>
                <w:sz w:val="20"/>
                <w:szCs w:val="20"/>
                <w:lang w:val="en"/>
              </w:rPr>
              <w:br/>
            </w:r>
            <w:hyperlink r:id="rId494" w:history="1">
              <w:r w:rsidRPr="00670952">
                <w:rPr>
                  <w:rFonts w:cs="Arial"/>
                  <w:bCs/>
                  <w:sz w:val="20"/>
                  <w:szCs w:val="20"/>
                  <w:lang w:val="en"/>
                </w:rPr>
                <w:t>Elimination</w:t>
              </w:r>
              <w:r w:rsidRPr="00670952">
                <w:rPr>
                  <w:rFonts w:cs="Arial"/>
                  <w:sz w:val="20"/>
                  <w:szCs w:val="20"/>
                  <w:lang w:val="en"/>
                </w:rPr>
                <w:t xml:space="preserve"> of </w:t>
              </w:r>
              <w:r w:rsidRPr="00670952">
                <w:rPr>
                  <w:rFonts w:cs="Arial"/>
                  <w:bCs/>
                  <w:sz w:val="20"/>
                  <w:szCs w:val="20"/>
                  <w:lang w:val="en"/>
                </w:rPr>
                <w:t>Doripenem</w:t>
              </w:r>
              <w:r w:rsidRPr="00670952">
                <w:rPr>
                  <w:rFonts w:cs="Arial"/>
                  <w:sz w:val="20"/>
                  <w:szCs w:val="20"/>
                  <w:lang w:val="en"/>
                </w:rPr>
                <w:t xml:space="preserve"> during </w:t>
              </w:r>
              <w:r w:rsidRPr="00670952">
                <w:rPr>
                  <w:rFonts w:cs="Arial"/>
                  <w:bCs/>
                  <w:sz w:val="20"/>
                  <w:szCs w:val="20"/>
                  <w:lang w:val="en"/>
                </w:rPr>
                <w:t>Dialysis</w:t>
              </w:r>
              <w:r w:rsidRPr="00670952">
                <w:rPr>
                  <w:rFonts w:cs="Arial"/>
                  <w:sz w:val="20"/>
                  <w:szCs w:val="20"/>
                  <w:lang w:val="en"/>
                </w:rPr>
                <w:t xml:space="preserve"> and Pharmacokinetic Evaluation of Posthemodialysis Dosing for Patients Undergoing Intermittent </w:t>
              </w:r>
              <w:r w:rsidRPr="00670952">
                <w:rPr>
                  <w:rFonts w:cs="Arial"/>
                  <w:bCs/>
                  <w:sz w:val="20"/>
                  <w:szCs w:val="20"/>
                  <w:lang w:val="en"/>
                </w:rPr>
                <w:t>Renal</w:t>
              </w:r>
              <w:r w:rsidRPr="00670952">
                <w:rPr>
                  <w:rFonts w:cs="Arial"/>
                  <w:sz w:val="20"/>
                  <w:szCs w:val="20"/>
                  <w:lang w:val="en"/>
                </w:rPr>
                <w:t xml:space="preserve"> Replacement Therapy.</w:t>
              </w:r>
            </w:hyperlink>
          </w:p>
          <w:p w:rsidR="00670952" w:rsidRPr="008F0735" w:rsidRDefault="00670952" w:rsidP="00670952">
            <w:pPr>
              <w:shd w:val="clear" w:color="auto" w:fill="FFFFFF"/>
              <w:ind w:right="2"/>
              <w:rPr>
                <w:rFonts w:cs="Arial"/>
                <w:sz w:val="20"/>
                <w:szCs w:val="20"/>
              </w:rPr>
            </w:pPr>
            <w:r w:rsidRPr="00670952">
              <w:rPr>
                <w:rFonts w:cs="Arial"/>
                <w:sz w:val="20"/>
                <w:szCs w:val="20"/>
                <w:lang w:val="en"/>
              </w:rPr>
              <w:t>Antimicrob Agents Chemother. 2018 Apr 26;62(5). pii: e02430-17. doi: 10.1128/AAC.02430-17. Print 2018 May.PMID:29530855</w:t>
            </w:r>
          </w:p>
        </w:tc>
      </w:tr>
      <w:tr w:rsidR="008F0735" w:rsidRPr="006B394A" w:rsidTr="006B394A">
        <w:tc>
          <w:tcPr>
            <w:tcW w:w="9464" w:type="dxa"/>
          </w:tcPr>
          <w:p w:rsidR="008F0735" w:rsidRPr="008F0735" w:rsidRDefault="008F0735" w:rsidP="00667E74">
            <w:pPr>
              <w:shd w:val="clear" w:color="auto" w:fill="FFFFFF"/>
              <w:rPr>
                <w:rFonts w:cs="Arial"/>
                <w:sz w:val="20"/>
                <w:szCs w:val="20"/>
                <w:lang w:val="en-US"/>
              </w:rPr>
            </w:pPr>
            <w:r w:rsidRPr="008F0735">
              <w:rPr>
                <w:rFonts w:cs="Arial"/>
                <w:sz w:val="20"/>
                <w:szCs w:val="20"/>
                <w:lang w:val="en-US"/>
              </w:rPr>
              <w:t>Wallmüller C, Spiel A, Sterz F, Schober A, Hubner P, Stratil P, Testori C.</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Age dependent effect of targeted temperature management on outcome after cardiac arrest.</w:t>
            </w:r>
          </w:p>
          <w:p w:rsidR="008F0735" w:rsidRPr="008F0735" w:rsidRDefault="008F0735" w:rsidP="00667E74">
            <w:pPr>
              <w:shd w:val="clear" w:color="auto" w:fill="FFFFFF"/>
              <w:rPr>
                <w:rFonts w:cs="Arial"/>
                <w:sz w:val="20"/>
                <w:szCs w:val="20"/>
              </w:rPr>
            </w:pPr>
            <w:r w:rsidRPr="008F0735">
              <w:rPr>
                <w:rFonts w:cs="Arial"/>
                <w:sz w:val="20"/>
                <w:szCs w:val="20"/>
              </w:rPr>
              <w:t>Eur J Clin Invest. 2018;48:e13026.</w:t>
            </w:r>
          </w:p>
          <w:p w:rsidR="008F0735" w:rsidRPr="008F0735" w:rsidRDefault="008F0735" w:rsidP="00667E74">
            <w:pPr>
              <w:shd w:val="clear" w:color="auto" w:fill="FFFFFF"/>
              <w:rPr>
                <w:color w:val="000000"/>
                <w:sz w:val="20"/>
                <w:szCs w:val="20"/>
                <w:lang w:val="en-US"/>
              </w:rPr>
            </w:pPr>
            <w:r w:rsidRPr="008F0735">
              <w:rPr>
                <w:rFonts w:cs="Arial"/>
                <w:sz w:val="20"/>
                <w:szCs w:val="20"/>
              </w:rPr>
              <w:t>https://doi.org/10.1111/eci.13026</w:t>
            </w:r>
          </w:p>
        </w:tc>
      </w:tr>
      <w:tr w:rsidR="008F0735" w:rsidRPr="006B394A" w:rsidTr="006B394A">
        <w:tc>
          <w:tcPr>
            <w:tcW w:w="9464" w:type="dxa"/>
          </w:tcPr>
          <w:p w:rsidR="008F0735" w:rsidRPr="008F0735" w:rsidRDefault="008F0735" w:rsidP="00667E74">
            <w:pPr>
              <w:shd w:val="clear" w:color="auto" w:fill="FFFFFF"/>
              <w:rPr>
                <w:rFonts w:cs="Arial"/>
                <w:sz w:val="20"/>
                <w:szCs w:val="20"/>
              </w:rPr>
            </w:pPr>
            <w:r>
              <w:br w:type="page"/>
            </w:r>
            <w:r w:rsidRPr="008F0735">
              <w:rPr>
                <w:rFonts w:cs="Arial"/>
                <w:sz w:val="20"/>
                <w:szCs w:val="20"/>
              </w:rPr>
              <w:t>Weidenauer D,  Hamp T, Schriefl C, Holaubek C, Gattinger M, Krammel M, Winnisch M, Weidenauer A,  Mundigler G, Lang I, Schreiber W, Sterz F, Herkner H, Domanovits H.</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The impact of cardiopulmonary resuscitation (CPR) manikin chest stiffness on motivation</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and CPR performance measures in children undergoing CPR training - A prospective,</w:t>
            </w:r>
          </w:p>
          <w:p w:rsidR="008F0735" w:rsidRPr="008F0735" w:rsidRDefault="008F0735" w:rsidP="00667E74">
            <w:pPr>
              <w:shd w:val="clear" w:color="auto" w:fill="FFFFFF"/>
              <w:rPr>
                <w:rFonts w:cs="Arial"/>
                <w:sz w:val="20"/>
                <w:szCs w:val="20"/>
                <w:lang w:val="en-US"/>
              </w:rPr>
            </w:pPr>
            <w:r w:rsidRPr="008F0735">
              <w:rPr>
                <w:rFonts w:cs="Arial"/>
                <w:sz w:val="20"/>
                <w:szCs w:val="20"/>
                <w:lang w:val="en-US"/>
              </w:rPr>
              <w:t>randomized, single-blind, controlled trial.</w:t>
            </w:r>
          </w:p>
          <w:p w:rsidR="008F0735" w:rsidRPr="008F0735" w:rsidRDefault="008F0735" w:rsidP="00667E74">
            <w:pPr>
              <w:shd w:val="clear" w:color="auto" w:fill="FFFFFF"/>
              <w:rPr>
                <w:color w:val="000000"/>
                <w:sz w:val="20"/>
                <w:szCs w:val="20"/>
                <w:lang w:val="en-US"/>
              </w:rPr>
            </w:pPr>
            <w:r w:rsidRPr="008F0735">
              <w:rPr>
                <w:rFonts w:cs="Arial"/>
                <w:sz w:val="20"/>
                <w:szCs w:val="20"/>
                <w:lang w:val="en-US"/>
              </w:rPr>
              <w:t>PLoS ONE 13(8): e0202430.</w:t>
            </w:r>
          </w:p>
        </w:tc>
      </w:tr>
      <w:tr w:rsidR="008F0735" w:rsidRPr="006B394A" w:rsidTr="006B394A">
        <w:tc>
          <w:tcPr>
            <w:tcW w:w="9464" w:type="dxa"/>
          </w:tcPr>
          <w:p w:rsidR="008F0735" w:rsidRPr="00056DC8" w:rsidRDefault="00C44BBF" w:rsidP="00667E74">
            <w:pPr>
              <w:shd w:val="clear" w:color="auto" w:fill="FFFFFF"/>
              <w:rPr>
                <w:rFonts w:cs="Arial"/>
                <w:sz w:val="20"/>
                <w:szCs w:val="20"/>
              </w:rPr>
            </w:pPr>
            <w:hyperlink r:id="rId495" w:history="1">
              <w:r w:rsidR="008F0735" w:rsidRPr="00056DC8">
                <w:rPr>
                  <w:rFonts w:cs="Arial"/>
                  <w:sz w:val="20"/>
                  <w:szCs w:val="20"/>
                </w:rPr>
                <w:t>Weiser C</w:t>
              </w:r>
            </w:hyperlink>
            <w:r w:rsidR="008F0735" w:rsidRPr="00056DC8">
              <w:rPr>
                <w:rFonts w:cs="Arial"/>
                <w:sz w:val="20"/>
                <w:szCs w:val="20"/>
              </w:rPr>
              <w:t xml:space="preserve">, </w:t>
            </w:r>
            <w:hyperlink r:id="rId496" w:history="1">
              <w:r w:rsidR="008F0735" w:rsidRPr="00056DC8">
                <w:rPr>
                  <w:rFonts w:cs="Arial"/>
                  <w:sz w:val="20"/>
                  <w:szCs w:val="20"/>
                </w:rPr>
                <w:t>Poppe M</w:t>
              </w:r>
            </w:hyperlink>
            <w:r w:rsidR="008F0735" w:rsidRPr="00056DC8">
              <w:rPr>
                <w:rFonts w:cs="Arial"/>
                <w:sz w:val="20"/>
                <w:szCs w:val="20"/>
              </w:rPr>
              <w:t xml:space="preserve">, </w:t>
            </w:r>
            <w:hyperlink r:id="rId497" w:history="1">
              <w:r w:rsidR="008F0735" w:rsidRPr="00056DC8">
                <w:rPr>
                  <w:rFonts w:cs="Arial"/>
                  <w:sz w:val="20"/>
                  <w:szCs w:val="20"/>
                </w:rPr>
                <w:t>Sterz F</w:t>
              </w:r>
            </w:hyperlink>
            <w:r w:rsidR="008F0735" w:rsidRPr="00056DC8">
              <w:rPr>
                <w:rFonts w:cs="Arial"/>
                <w:sz w:val="20"/>
                <w:szCs w:val="20"/>
              </w:rPr>
              <w:t xml:space="preserve">, </w:t>
            </w:r>
            <w:hyperlink r:id="rId498" w:history="1">
              <w:r w:rsidR="008F0735" w:rsidRPr="00056DC8">
                <w:rPr>
                  <w:rFonts w:cs="Arial"/>
                  <w:sz w:val="20"/>
                  <w:szCs w:val="20"/>
                </w:rPr>
                <w:t>Herkner H</w:t>
              </w:r>
            </w:hyperlink>
            <w:r w:rsidR="008F0735" w:rsidRPr="00056DC8">
              <w:rPr>
                <w:rFonts w:cs="Arial"/>
                <w:sz w:val="20"/>
                <w:szCs w:val="20"/>
              </w:rPr>
              <w:t xml:space="preserve">, </w:t>
            </w:r>
            <w:hyperlink r:id="rId499" w:history="1">
              <w:r w:rsidR="008F0735" w:rsidRPr="00056DC8">
                <w:rPr>
                  <w:rFonts w:cs="Arial"/>
                  <w:sz w:val="20"/>
                  <w:szCs w:val="20"/>
                </w:rPr>
                <w:t>Clodi C</w:t>
              </w:r>
            </w:hyperlink>
            <w:r w:rsidR="008F0735" w:rsidRPr="00056DC8">
              <w:rPr>
                <w:rFonts w:cs="Arial"/>
                <w:sz w:val="20"/>
                <w:szCs w:val="20"/>
              </w:rPr>
              <w:t xml:space="preserve">, </w:t>
            </w:r>
            <w:hyperlink r:id="rId500" w:history="1">
              <w:r w:rsidR="008F0735" w:rsidRPr="00056DC8">
                <w:rPr>
                  <w:rFonts w:cs="Arial"/>
                  <w:sz w:val="20"/>
                  <w:szCs w:val="20"/>
                </w:rPr>
                <w:t>Schriefl C</w:t>
              </w:r>
            </w:hyperlink>
            <w:r w:rsidR="008F0735" w:rsidRPr="00056DC8">
              <w:rPr>
                <w:rFonts w:cs="Arial"/>
                <w:sz w:val="20"/>
                <w:szCs w:val="20"/>
              </w:rPr>
              <w:t xml:space="preserve">, </w:t>
            </w:r>
            <w:hyperlink r:id="rId501" w:history="1">
              <w:r w:rsidR="008F0735" w:rsidRPr="00056DC8">
                <w:rPr>
                  <w:rFonts w:cs="Arial"/>
                  <w:sz w:val="20"/>
                  <w:szCs w:val="20"/>
                </w:rPr>
                <w:t>Warenits A</w:t>
              </w:r>
            </w:hyperlink>
            <w:r w:rsidR="008F0735" w:rsidRPr="00056DC8">
              <w:rPr>
                <w:rFonts w:cs="Arial"/>
                <w:sz w:val="20"/>
                <w:szCs w:val="20"/>
              </w:rPr>
              <w:t xml:space="preserve">, </w:t>
            </w:r>
            <w:hyperlink r:id="rId502" w:history="1">
              <w:r w:rsidR="008F0735" w:rsidRPr="00056DC8">
                <w:rPr>
                  <w:rFonts w:cs="Arial"/>
                  <w:sz w:val="20"/>
                  <w:szCs w:val="20"/>
                </w:rPr>
                <w:t>Vossen M</w:t>
              </w:r>
            </w:hyperlink>
            <w:r w:rsidR="008F0735" w:rsidRPr="00056DC8">
              <w:rPr>
                <w:rFonts w:cs="Arial"/>
                <w:sz w:val="20"/>
                <w:szCs w:val="20"/>
              </w:rPr>
              <w:t xml:space="preserve">, </w:t>
            </w:r>
            <w:hyperlink r:id="rId503" w:history="1">
              <w:r w:rsidR="008F0735" w:rsidRPr="00056DC8">
                <w:rPr>
                  <w:rFonts w:cs="Arial"/>
                  <w:sz w:val="20"/>
                  <w:szCs w:val="20"/>
                </w:rPr>
                <w:t>Schwameis M</w:t>
              </w:r>
            </w:hyperlink>
            <w:r w:rsidR="008F0735" w:rsidRPr="00056DC8">
              <w:rPr>
                <w:rFonts w:cs="Arial"/>
                <w:sz w:val="20"/>
                <w:szCs w:val="20"/>
              </w:rPr>
              <w:t xml:space="preserve">, </w:t>
            </w:r>
            <w:hyperlink r:id="rId504" w:history="1">
              <w:r w:rsidR="008F0735" w:rsidRPr="00056DC8">
                <w:rPr>
                  <w:rFonts w:cs="Arial"/>
                  <w:sz w:val="20"/>
                  <w:szCs w:val="20"/>
                </w:rPr>
                <w:t>Nürnberger A</w:t>
              </w:r>
            </w:hyperlink>
            <w:r w:rsidR="008F0735" w:rsidRPr="00056DC8">
              <w:rPr>
                <w:rFonts w:cs="Arial"/>
                <w:sz w:val="20"/>
                <w:szCs w:val="20"/>
              </w:rPr>
              <w:t xml:space="preserve">, </w:t>
            </w:r>
            <w:hyperlink r:id="rId505" w:history="1">
              <w:r w:rsidR="008F0735" w:rsidRPr="00056DC8">
                <w:rPr>
                  <w:rFonts w:cs="Arial"/>
                  <w:sz w:val="20"/>
                  <w:szCs w:val="20"/>
                </w:rPr>
                <w:t>Spiel A</w:t>
              </w:r>
            </w:hyperlink>
            <w:r w:rsidR="008F0735" w:rsidRPr="00056DC8">
              <w:rPr>
                <w:rFonts w:cs="Arial"/>
                <w:sz w:val="20"/>
                <w:szCs w:val="20"/>
              </w:rPr>
              <w:t>.</w:t>
            </w:r>
          </w:p>
          <w:p w:rsidR="008F0735" w:rsidRPr="00B13F57" w:rsidRDefault="008F0735" w:rsidP="00667E74">
            <w:pPr>
              <w:shd w:val="clear" w:color="auto" w:fill="FFFFFF"/>
              <w:rPr>
                <w:rFonts w:cs="Arial"/>
                <w:sz w:val="20"/>
                <w:szCs w:val="20"/>
                <w:lang w:val="en-US"/>
              </w:rPr>
            </w:pPr>
            <w:r w:rsidRPr="00B13F57">
              <w:rPr>
                <w:rFonts w:cs="Arial"/>
                <w:sz w:val="20"/>
                <w:szCs w:val="20"/>
                <w:lang w:val="en-US"/>
              </w:rPr>
              <w:t>Initial electrical frequency predicts survival and neurological outcome in out of hospital cardiac arrest patients with pulseless electrical activity.</w:t>
            </w:r>
          </w:p>
          <w:p w:rsidR="008F0735" w:rsidRPr="00056DC8" w:rsidRDefault="00C44BBF" w:rsidP="00667E74">
            <w:pPr>
              <w:shd w:val="clear" w:color="auto" w:fill="FFFFFF"/>
              <w:rPr>
                <w:rFonts w:cs="Arial"/>
                <w:sz w:val="20"/>
                <w:szCs w:val="20"/>
                <w:lang w:val="en-US"/>
              </w:rPr>
            </w:pPr>
            <w:hyperlink r:id="rId506" w:tooltip="Resuscitation." w:history="1">
              <w:r w:rsidR="008F0735" w:rsidRPr="00056DC8">
                <w:rPr>
                  <w:rFonts w:cs="Arial"/>
                  <w:sz w:val="20"/>
                  <w:szCs w:val="20"/>
                  <w:lang w:val="en-US"/>
                </w:rPr>
                <w:t>Resuscitation</w:t>
              </w:r>
            </w:hyperlink>
            <w:r w:rsidR="008F0735" w:rsidRPr="00056DC8">
              <w:rPr>
                <w:rFonts w:cs="Arial"/>
                <w:sz w:val="20"/>
                <w:szCs w:val="20"/>
                <w:lang w:val="en-US"/>
              </w:rPr>
              <w:t xml:space="preserve"> 2018;</w:t>
            </w:r>
            <w:r w:rsidR="008F0735">
              <w:rPr>
                <w:rFonts w:cs="Arial"/>
                <w:sz w:val="20"/>
                <w:szCs w:val="20"/>
                <w:lang w:val="en-US"/>
              </w:rPr>
              <w:t xml:space="preserve"> 125:34-38.</w:t>
            </w:r>
          </w:p>
        </w:tc>
      </w:tr>
      <w:tr w:rsidR="004E1077" w:rsidRPr="00C81A2D" w:rsidTr="006B394A">
        <w:tc>
          <w:tcPr>
            <w:tcW w:w="9464" w:type="dxa"/>
          </w:tcPr>
          <w:p w:rsidR="004E1077" w:rsidRPr="006946B6" w:rsidRDefault="006946B6" w:rsidP="004E1077">
            <w:pPr>
              <w:shd w:val="clear" w:color="auto" w:fill="FFFFFF"/>
              <w:ind w:right="227"/>
              <w:rPr>
                <w:lang w:val="en-US"/>
              </w:rPr>
            </w:pPr>
            <w:r w:rsidRPr="006946B6">
              <w:rPr>
                <w:rFonts w:cs="Arial"/>
                <w:sz w:val="20"/>
                <w:szCs w:val="20"/>
                <w:lang w:val="en-US"/>
              </w:rPr>
              <w:t>Zach H, Dirkx M.F., Roth D., Pasman J.W., Bloem B.R., Helmich R.</w:t>
            </w:r>
            <w:r w:rsidRPr="006946B6">
              <w:rPr>
                <w:rFonts w:cs="Arial"/>
                <w:sz w:val="20"/>
                <w:szCs w:val="20"/>
                <w:lang w:val="en-US"/>
              </w:rPr>
              <w:br/>
              <w:t>The occurrence of dopamine-responsive and dopamine-resistant resting tremor in Parkinson</w:t>
            </w:r>
            <w:r w:rsidR="006327D1">
              <w:rPr>
                <w:rFonts w:cs="Arial"/>
                <w:sz w:val="20"/>
                <w:szCs w:val="20"/>
                <w:lang w:val="en-US"/>
              </w:rPr>
              <w:t>´s disease</w:t>
            </w:r>
            <w:r w:rsidR="006327D1">
              <w:rPr>
                <w:rFonts w:cs="Arial"/>
                <w:sz w:val="20"/>
                <w:szCs w:val="20"/>
                <w:lang w:val="en-US"/>
              </w:rPr>
              <w:br/>
              <w:t>201</w:t>
            </w:r>
            <w:r>
              <w:rPr>
                <w:rFonts w:cs="Arial"/>
                <w:sz w:val="20"/>
                <w:szCs w:val="20"/>
                <w:lang w:val="en-US"/>
              </w:rPr>
              <w:t>8: European Journal of Neurology; 25:525</w:t>
            </w:r>
          </w:p>
        </w:tc>
      </w:tr>
    </w:tbl>
    <w:p w:rsidR="006B394A" w:rsidRPr="006946B6" w:rsidRDefault="006B394A" w:rsidP="006B394A">
      <w:pPr>
        <w:jc w:val="center"/>
        <w:rPr>
          <w:lang w:val="en-US"/>
        </w:rPr>
      </w:pPr>
    </w:p>
    <w:p w:rsidR="006B394A" w:rsidRPr="006946B6" w:rsidRDefault="006B394A">
      <w:pPr>
        <w:ind w:left="-567" w:right="-567"/>
        <w:rPr>
          <w:lang w:val="en-US"/>
        </w:rPr>
      </w:pPr>
      <w:r w:rsidRPr="006946B6">
        <w:rPr>
          <w:lang w:val="en-US"/>
        </w:rPr>
        <w:br w:type="page"/>
      </w:r>
    </w:p>
    <w:p w:rsidR="006B394A" w:rsidRPr="006946B6" w:rsidRDefault="006B394A" w:rsidP="006B394A">
      <w:pPr>
        <w:jc w:val="center"/>
        <w:rPr>
          <w:lang w:val="en-US"/>
        </w:rPr>
      </w:pPr>
    </w:p>
    <w:p w:rsidR="006B394A" w:rsidRPr="006946B6" w:rsidRDefault="006B394A">
      <w:pPr>
        <w:ind w:left="-567" w:right="-567"/>
        <w:rPr>
          <w:sz w:val="28"/>
          <w:szCs w:val="28"/>
          <w:lang w:val="en-US"/>
        </w:rPr>
      </w:pPr>
    </w:p>
    <w:p w:rsidR="00CC4CDF" w:rsidRPr="006327D1" w:rsidRDefault="00CC4CDF" w:rsidP="00CC4CDF">
      <w:pPr>
        <w:jc w:val="center"/>
        <w:rPr>
          <w:sz w:val="28"/>
          <w:szCs w:val="28"/>
        </w:rPr>
      </w:pPr>
      <w:r w:rsidRPr="006327D1">
        <w:rPr>
          <w:sz w:val="28"/>
          <w:szCs w:val="28"/>
        </w:rPr>
        <w:t>Univ Klinik f. Notfallmedizin</w:t>
      </w:r>
    </w:p>
    <w:p w:rsidR="00CC4CDF" w:rsidRPr="006327D1" w:rsidRDefault="00CC4CDF" w:rsidP="00CC4CDF">
      <w:pPr>
        <w:jc w:val="center"/>
      </w:pPr>
    </w:p>
    <w:p w:rsidR="00CC4CDF" w:rsidRPr="006327D1" w:rsidRDefault="00CC4CDF" w:rsidP="00CC4CDF">
      <w:pPr>
        <w:jc w:val="center"/>
      </w:pPr>
      <w:r w:rsidRPr="006327D1">
        <w:t>IF relevante Publikationen 201</w:t>
      </w:r>
      <w:r w:rsidR="006B394A" w:rsidRPr="006327D1">
        <w:t>7</w:t>
      </w:r>
    </w:p>
    <w:p w:rsidR="00CC4CDF" w:rsidRPr="006327D1" w:rsidRDefault="00CC4CDF" w:rsidP="00CC4CDF">
      <w:pPr>
        <w:spacing w:line="360" w:lineRule="auto"/>
      </w:pPr>
    </w:p>
    <w:p w:rsidR="00CC4CDF" w:rsidRPr="006327D1" w:rsidRDefault="00CC4CDF" w:rsidP="00CC4CDF">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943010" w:rsidRPr="00C81A2D" w:rsidTr="00DC71B0">
        <w:tc>
          <w:tcPr>
            <w:tcW w:w="8613" w:type="dxa"/>
          </w:tcPr>
          <w:p w:rsidR="00943010" w:rsidRPr="00CC4CDF" w:rsidRDefault="00943010" w:rsidP="00DC71B0">
            <w:pPr>
              <w:rPr>
                <w:color w:val="000000"/>
                <w:sz w:val="20"/>
                <w:szCs w:val="20"/>
                <w:lang w:val="en-US"/>
              </w:rPr>
            </w:pPr>
            <w:r w:rsidRPr="006946B6">
              <w:rPr>
                <w:color w:val="000000"/>
                <w:sz w:val="20"/>
                <w:szCs w:val="20"/>
                <w:lang w:val="en-US"/>
              </w:rPr>
              <w:t xml:space="preserve">Aramendi E, Elola A, Alonso E, </w:t>
            </w:r>
            <w:r w:rsidRPr="00395410">
              <w:rPr>
                <w:color w:val="000000"/>
                <w:sz w:val="20"/>
                <w:szCs w:val="20"/>
                <w:lang w:val="en-US"/>
              </w:rPr>
              <w:t xml:space="preserve">Irusta U, Daya M, Russell </w:t>
            </w:r>
            <w:r w:rsidRPr="00CC4CDF">
              <w:rPr>
                <w:color w:val="000000"/>
                <w:sz w:val="20"/>
                <w:szCs w:val="20"/>
                <w:lang w:val="en-US"/>
              </w:rPr>
              <w:t xml:space="preserve">JK, </w:t>
            </w:r>
            <w:r>
              <w:rPr>
                <w:color w:val="000000"/>
                <w:sz w:val="20"/>
                <w:szCs w:val="20"/>
                <w:lang w:val="en-US"/>
              </w:rPr>
              <w:t xml:space="preserve">Hubner P, </w:t>
            </w:r>
            <w:r w:rsidRPr="00CC4CDF">
              <w:rPr>
                <w:color w:val="000000"/>
                <w:sz w:val="20"/>
                <w:szCs w:val="20"/>
                <w:lang w:val="en-US"/>
              </w:rPr>
              <w:t>Sterz F.</w:t>
            </w:r>
          </w:p>
          <w:p w:rsidR="00943010" w:rsidRPr="00CC4CDF" w:rsidRDefault="00943010" w:rsidP="00DC71B0">
            <w:pPr>
              <w:rPr>
                <w:color w:val="000000"/>
                <w:sz w:val="20"/>
                <w:szCs w:val="20"/>
                <w:lang w:val="en-US"/>
              </w:rPr>
            </w:pPr>
            <w:r w:rsidRPr="00CC4CDF">
              <w:rPr>
                <w:color w:val="000000"/>
                <w:sz w:val="20"/>
                <w:szCs w:val="20"/>
                <w:lang w:val="en-US"/>
              </w:rPr>
              <w:t>Feasibility of the capnogram to monitor ventilation rate during cardiopulmonary resuscita</w:t>
            </w:r>
          </w:p>
          <w:p w:rsidR="00943010" w:rsidRPr="00FE40AA" w:rsidRDefault="00943010" w:rsidP="00DC71B0">
            <w:pPr>
              <w:rPr>
                <w:sz w:val="20"/>
                <w:szCs w:val="20"/>
                <w:lang w:val="en-US"/>
              </w:rPr>
            </w:pPr>
            <w:r w:rsidRPr="00CC4CDF">
              <w:rPr>
                <w:color w:val="000000"/>
                <w:sz w:val="20"/>
                <w:szCs w:val="20"/>
                <w:lang w:val="en-US"/>
              </w:rPr>
              <w:t>Resuscitation. 2017 Jan;110:162-168. doi: 10.1016/j.resuscitation.2016.08.033.</w:t>
            </w:r>
          </w:p>
        </w:tc>
        <w:tc>
          <w:tcPr>
            <w:tcW w:w="851" w:type="dxa"/>
          </w:tcPr>
          <w:p w:rsidR="00943010" w:rsidRPr="00FE40AA" w:rsidRDefault="00943010" w:rsidP="00DC71B0">
            <w:pPr>
              <w:jc w:val="center"/>
              <w:rPr>
                <w:sz w:val="20"/>
                <w:szCs w:val="20"/>
                <w:lang w:val="en-US"/>
              </w:rPr>
            </w:pPr>
          </w:p>
        </w:tc>
      </w:tr>
      <w:tr w:rsidR="005F5921" w:rsidRPr="00DC71B0" w:rsidTr="00DC71B0">
        <w:tc>
          <w:tcPr>
            <w:tcW w:w="8613" w:type="dxa"/>
          </w:tcPr>
          <w:p w:rsidR="005F5921" w:rsidRDefault="005F5921" w:rsidP="00DC71B0">
            <w:pPr>
              <w:rPr>
                <w:color w:val="000000"/>
                <w:sz w:val="20"/>
                <w:szCs w:val="20"/>
                <w:lang w:val="en-US"/>
              </w:rPr>
            </w:pPr>
            <w:r>
              <w:rPr>
                <w:color w:val="000000"/>
                <w:sz w:val="20"/>
                <w:szCs w:val="20"/>
                <w:lang w:val="en-US"/>
              </w:rPr>
              <w:t xml:space="preserve">Arrich J, Herkner H. </w:t>
            </w:r>
          </w:p>
          <w:p w:rsidR="005F5921" w:rsidRDefault="005F5921" w:rsidP="00DC71B0">
            <w:pPr>
              <w:rPr>
                <w:color w:val="000000"/>
                <w:sz w:val="20"/>
                <w:szCs w:val="20"/>
                <w:lang w:val="en-US"/>
              </w:rPr>
            </w:pPr>
            <w:r>
              <w:rPr>
                <w:color w:val="000000"/>
                <w:sz w:val="20"/>
                <w:szCs w:val="20"/>
                <w:lang w:val="en-US"/>
              </w:rPr>
              <w:t>Letter regarding "Therapeutic Hypothermia after In-Hosital Cardiac Arrest in Children".</w:t>
            </w:r>
          </w:p>
          <w:p w:rsidR="005F5921" w:rsidRPr="00CC4CDF" w:rsidRDefault="005F5921" w:rsidP="00DC71B0">
            <w:pPr>
              <w:rPr>
                <w:color w:val="000000"/>
                <w:sz w:val="20"/>
                <w:szCs w:val="20"/>
                <w:lang w:val="en-US"/>
              </w:rPr>
            </w:pPr>
            <w:r>
              <w:rPr>
                <w:color w:val="000000"/>
                <w:sz w:val="20"/>
                <w:szCs w:val="20"/>
                <w:lang w:val="en-US"/>
              </w:rPr>
              <w:t>The New England Journal of Medicine 2017 Apr 27;376(17):1695. doi: 10.1056/NEjMc1702364. PMID: 28447773</w:t>
            </w:r>
          </w:p>
        </w:tc>
        <w:tc>
          <w:tcPr>
            <w:tcW w:w="851" w:type="dxa"/>
          </w:tcPr>
          <w:p w:rsidR="005F5921" w:rsidRPr="00FE40AA" w:rsidRDefault="005F5921" w:rsidP="00DC71B0">
            <w:pPr>
              <w:jc w:val="center"/>
              <w:rPr>
                <w:sz w:val="20"/>
                <w:szCs w:val="20"/>
                <w:lang w:val="en-US"/>
              </w:rPr>
            </w:pPr>
          </w:p>
        </w:tc>
      </w:tr>
      <w:tr w:rsidR="002605F8" w:rsidRPr="002605F8" w:rsidTr="00DC71B0">
        <w:tc>
          <w:tcPr>
            <w:tcW w:w="8613" w:type="dxa"/>
          </w:tcPr>
          <w:p w:rsidR="002605F8" w:rsidRDefault="002605F8" w:rsidP="00DC71B0">
            <w:pPr>
              <w:rPr>
                <w:color w:val="000000"/>
                <w:sz w:val="20"/>
                <w:szCs w:val="20"/>
                <w:lang w:val="en-US"/>
              </w:rPr>
            </w:pPr>
            <w:r>
              <w:rPr>
                <w:color w:val="000000"/>
                <w:sz w:val="20"/>
                <w:szCs w:val="20"/>
                <w:lang w:val="en-US"/>
              </w:rPr>
              <w:t>Dae  M, O´Neill W, Grines C, Dixon S, Erlinge D, Noc M, Holzer M, Dee A</w:t>
            </w:r>
          </w:p>
          <w:p w:rsidR="002605F8" w:rsidRDefault="002605F8" w:rsidP="00DC71B0">
            <w:pPr>
              <w:rPr>
                <w:color w:val="000000"/>
                <w:sz w:val="20"/>
                <w:szCs w:val="20"/>
                <w:lang w:val="en-US"/>
              </w:rPr>
            </w:pPr>
            <w:r>
              <w:rPr>
                <w:color w:val="000000"/>
                <w:sz w:val="20"/>
                <w:szCs w:val="20"/>
                <w:lang w:val="en-US"/>
              </w:rPr>
              <w:t>Effects of endovascular cooling on infarct size in ST-segment elevation myocardial infarction: A patient-level pooled analysis from randomized trials.</w:t>
            </w:r>
          </w:p>
          <w:p w:rsidR="002605F8" w:rsidRDefault="002605F8" w:rsidP="00DC71B0">
            <w:pPr>
              <w:rPr>
                <w:color w:val="000000"/>
                <w:sz w:val="20"/>
                <w:szCs w:val="20"/>
                <w:lang w:val="en-US"/>
              </w:rPr>
            </w:pPr>
            <w:r>
              <w:rPr>
                <w:color w:val="000000"/>
                <w:sz w:val="20"/>
                <w:szCs w:val="20"/>
                <w:lang w:val="en-US"/>
              </w:rPr>
              <w:t>J Interv. Cardiol. 2017</w:t>
            </w:r>
          </w:p>
        </w:tc>
        <w:tc>
          <w:tcPr>
            <w:tcW w:w="851" w:type="dxa"/>
          </w:tcPr>
          <w:p w:rsidR="002605F8" w:rsidRPr="00FE40AA" w:rsidRDefault="002605F8" w:rsidP="00DC71B0">
            <w:pPr>
              <w:jc w:val="center"/>
              <w:rPr>
                <w:sz w:val="20"/>
                <w:szCs w:val="20"/>
                <w:lang w:val="en-US"/>
              </w:rPr>
            </w:pPr>
          </w:p>
        </w:tc>
      </w:tr>
      <w:tr w:rsidR="00943010" w:rsidRPr="00F35B90" w:rsidTr="004941C4">
        <w:tc>
          <w:tcPr>
            <w:tcW w:w="8613" w:type="dxa"/>
          </w:tcPr>
          <w:p w:rsidR="00943010" w:rsidRPr="00E53596" w:rsidRDefault="00943010" w:rsidP="00B00A1A">
            <w:pPr>
              <w:shd w:val="clear" w:color="auto" w:fill="FFFFFF"/>
              <w:rPr>
                <w:rFonts w:cs="Arial"/>
                <w:sz w:val="20"/>
                <w:szCs w:val="20"/>
              </w:rPr>
            </w:pPr>
            <w:r w:rsidRPr="00E53596">
              <w:rPr>
                <w:rFonts w:cs="Arial"/>
                <w:sz w:val="20"/>
                <w:szCs w:val="20"/>
              </w:rPr>
              <w:t>Ettl F, Magnet IAM, Weihs W, Warenits A, Grassmann D, Wagner M, Teubenbacher U, Högler S, Sterz F, Janata A.</w:t>
            </w:r>
          </w:p>
          <w:p w:rsidR="00943010" w:rsidRPr="00071833" w:rsidRDefault="00C44BBF" w:rsidP="00B00A1A">
            <w:pPr>
              <w:shd w:val="clear" w:color="auto" w:fill="FFFFFF"/>
              <w:rPr>
                <w:rFonts w:cs="Arial"/>
                <w:sz w:val="20"/>
                <w:szCs w:val="20"/>
                <w:lang w:val="en-US"/>
              </w:rPr>
            </w:pPr>
            <w:hyperlink r:id="rId507" w:history="1">
              <w:r w:rsidR="00943010" w:rsidRPr="00071833">
                <w:rPr>
                  <w:rFonts w:cs="Arial"/>
                  <w:bCs/>
                  <w:sz w:val="20"/>
                  <w:szCs w:val="20"/>
                  <w:lang w:val="en-US"/>
                </w:rPr>
                <w:t>Establishing</w:t>
              </w:r>
              <w:r w:rsidR="00943010" w:rsidRPr="00071833">
                <w:rPr>
                  <w:rFonts w:cs="Arial"/>
                  <w:sz w:val="20"/>
                  <w:szCs w:val="20"/>
                  <w:lang w:val="en-US"/>
                </w:rPr>
                <w:t xml:space="preserve"> a </w:t>
              </w:r>
              <w:r w:rsidR="00943010" w:rsidRPr="00071833">
                <w:rPr>
                  <w:rFonts w:cs="Arial"/>
                  <w:bCs/>
                  <w:sz w:val="20"/>
                  <w:szCs w:val="20"/>
                  <w:lang w:val="en-US"/>
                </w:rPr>
                <w:t>Rodent</w:t>
              </w:r>
              <w:r w:rsidR="00943010" w:rsidRPr="00071833">
                <w:rPr>
                  <w:rFonts w:cs="Arial"/>
                  <w:sz w:val="20"/>
                  <w:szCs w:val="20"/>
                  <w:lang w:val="en-US"/>
                </w:rPr>
                <w:t xml:space="preserve"> </w:t>
              </w:r>
              <w:r w:rsidR="00943010" w:rsidRPr="00071833">
                <w:rPr>
                  <w:rFonts w:cs="Arial"/>
                  <w:bCs/>
                  <w:sz w:val="20"/>
                  <w:szCs w:val="20"/>
                  <w:lang w:val="en-US"/>
                </w:rPr>
                <w:t>Model</w:t>
              </w:r>
              <w:r w:rsidR="00943010" w:rsidRPr="00071833">
                <w:rPr>
                  <w:rFonts w:cs="Arial"/>
                  <w:sz w:val="20"/>
                  <w:szCs w:val="20"/>
                  <w:lang w:val="en-US"/>
                </w:rPr>
                <w:t xml:space="preserve"> of </w:t>
              </w:r>
              <w:r w:rsidR="00943010" w:rsidRPr="00071833">
                <w:rPr>
                  <w:rFonts w:cs="Arial"/>
                  <w:bCs/>
                  <w:sz w:val="20"/>
                  <w:szCs w:val="20"/>
                  <w:lang w:val="en-US"/>
                </w:rPr>
                <w:t>Ventricular Fibrillation</w:t>
              </w:r>
              <w:r w:rsidR="00943010" w:rsidRPr="00071833">
                <w:rPr>
                  <w:rFonts w:cs="Arial"/>
                  <w:sz w:val="20"/>
                  <w:szCs w:val="20"/>
                  <w:lang w:val="en-US"/>
                </w:rPr>
                <w:t xml:space="preserve"> Cardiac Arrest with Graded Histologic and Neurologic Damage with Different Cardiac Arrest Durations.</w:t>
              </w:r>
            </w:hyperlink>
          </w:p>
          <w:p w:rsidR="00943010" w:rsidRDefault="00943010" w:rsidP="00B00A1A">
            <w:pPr>
              <w:shd w:val="clear" w:color="auto" w:fill="FFFFFF"/>
              <w:rPr>
                <w:rFonts w:cs="Arial"/>
                <w:sz w:val="20"/>
                <w:szCs w:val="20"/>
                <w:lang w:val="en-US"/>
              </w:rPr>
            </w:pPr>
            <w:r w:rsidRPr="00071833">
              <w:rPr>
                <w:rFonts w:cs="Arial"/>
                <w:sz w:val="20"/>
                <w:szCs w:val="20"/>
                <w:lang w:val="en-US"/>
              </w:rPr>
              <w:t>Shock. 2017 Sep 28. doi: 10.1097/SHK.0000000000001004. [Epub ahead of print]</w:t>
            </w:r>
            <w:r>
              <w:rPr>
                <w:rFonts w:cs="Arial"/>
                <w:sz w:val="20"/>
                <w:szCs w:val="20"/>
                <w:lang w:val="en-US"/>
              </w:rPr>
              <w:t xml:space="preserve"> </w:t>
            </w:r>
          </w:p>
          <w:p w:rsidR="00943010" w:rsidRPr="00CC4CDF" w:rsidRDefault="00943010" w:rsidP="00B00A1A">
            <w:pPr>
              <w:rPr>
                <w:color w:val="000000"/>
                <w:sz w:val="20"/>
                <w:szCs w:val="20"/>
                <w:lang w:val="en-US"/>
              </w:rPr>
            </w:pPr>
            <w:r w:rsidRPr="00071833">
              <w:rPr>
                <w:rFonts w:cs="Arial"/>
                <w:sz w:val="20"/>
                <w:szCs w:val="20"/>
                <w:lang w:val="en-US"/>
              </w:rPr>
              <w:t>PMID:28968287</w:t>
            </w:r>
          </w:p>
        </w:tc>
        <w:tc>
          <w:tcPr>
            <w:tcW w:w="851" w:type="dxa"/>
          </w:tcPr>
          <w:p w:rsidR="00943010" w:rsidRPr="00FE40AA" w:rsidRDefault="00943010" w:rsidP="004941C4">
            <w:pPr>
              <w:jc w:val="center"/>
              <w:rPr>
                <w:sz w:val="20"/>
                <w:szCs w:val="20"/>
                <w:lang w:val="en-US"/>
              </w:rPr>
            </w:pPr>
          </w:p>
        </w:tc>
      </w:tr>
      <w:tr w:rsidR="00A15137" w:rsidRPr="00C81A2D" w:rsidTr="004941C4">
        <w:tc>
          <w:tcPr>
            <w:tcW w:w="8613" w:type="dxa"/>
          </w:tcPr>
          <w:p w:rsidR="00A15137" w:rsidRDefault="00A15137" w:rsidP="00B00A1A">
            <w:pPr>
              <w:shd w:val="clear" w:color="auto" w:fill="FFFFFF"/>
              <w:rPr>
                <w:rFonts w:cs="Arial"/>
                <w:sz w:val="20"/>
                <w:szCs w:val="20"/>
              </w:rPr>
            </w:pPr>
            <w:r>
              <w:rPr>
                <w:rFonts w:cs="Arial"/>
                <w:sz w:val="20"/>
                <w:szCs w:val="20"/>
              </w:rPr>
              <w:t>Gelbenegger G, Buchtele N, Schoergenhofer C, Roeggla M, Schwameis M</w:t>
            </w:r>
          </w:p>
          <w:p w:rsidR="00A15137" w:rsidRPr="00A15137" w:rsidRDefault="00A15137" w:rsidP="00B00A1A">
            <w:pPr>
              <w:shd w:val="clear" w:color="auto" w:fill="FFFFFF"/>
              <w:rPr>
                <w:rFonts w:cs="Arial"/>
                <w:sz w:val="20"/>
                <w:szCs w:val="20"/>
                <w:lang w:val="en-US"/>
              </w:rPr>
            </w:pPr>
            <w:r w:rsidRPr="00A15137">
              <w:rPr>
                <w:rFonts w:cs="Arial"/>
                <w:sz w:val="20"/>
                <w:szCs w:val="20"/>
                <w:lang w:val="en-US"/>
              </w:rPr>
              <w:t>Severe Hypernatraemic Dehydration and Unconsciousness in a Care-Dependent Inpatient Treated with Empagliflozin.</w:t>
            </w:r>
          </w:p>
          <w:p w:rsidR="00A15137" w:rsidRPr="00A15137" w:rsidRDefault="00A15137" w:rsidP="00B00A1A">
            <w:pPr>
              <w:shd w:val="clear" w:color="auto" w:fill="FFFFFF"/>
              <w:rPr>
                <w:rFonts w:cs="Arial"/>
                <w:sz w:val="20"/>
                <w:szCs w:val="20"/>
                <w:lang w:val="en-US"/>
              </w:rPr>
            </w:pPr>
            <w:r>
              <w:rPr>
                <w:rFonts w:cs="Arial"/>
                <w:sz w:val="20"/>
                <w:szCs w:val="20"/>
                <w:lang w:val="en-US"/>
              </w:rPr>
              <w:t>Drug Saf Case Rep. 2017 Nov 3;4(1):17</w:t>
            </w:r>
          </w:p>
        </w:tc>
        <w:tc>
          <w:tcPr>
            <w:tcW w:w="851" w:type="dxa"/>
          </w:tcPr>
          <w:p w:rsidR="00A15137" w:rsidRPr="00A15137" w:rsidRDefault="00A15137" w:rsidP="004941C4">
            <w:pPr>
              <w:jc w:val="center"/>
              <w:rPr>
                <w:sz w:val="20"/>
                <w:szCs w:val="20"/>
                <w:lang w:val="en-US"/>
              </w:rPr>
            </w:pPr>
          </w:p>
        </w:tc>
      </w:tr>
      <w:tr w:rsidR="00943010" w:rsidRPr="00F35B90" w:rsidTr="004941C4">
        <w:tc>
          <w:tcPr>
            <w:tcW w:w="8613" w:type="dxa"/>
          </w:tcPr>
          <w:p w:rsidR="00943010" w:rsidRPr="00071833" w:rsidRDefault="00943010" w:rsidP="00B00A1A">
            <w:pPr>
              <w:shd w:val="clear" w:color="auto" w:fill="FFFFFF"/>
              <w:rPr>
                <w:rFonts w:cs="Arial"/>
                <w:sz w:val="20"/>
                <w:szCs w:val="20"/>
              </w:rPr>
            </w:pPr>
            <w:r w:rsidRPr="00071833">
              <w:rPr>
                <w:rFonts w:cs="Arial"/>
                <w:sz w:val="20"/>
                <w:szCs w:val="20"/>
              </w:rPr>
              <w:t xml:space="preserve">Hubner P, </w:t>
            </w:r>
            <w:r w:rsidRPr="00071833">
              <w:rPr>
                <w:rFonts w:cs="Arial"/>
                <w:bCs/>
                <w:sz w:val="20"/>
                <w:szCs w:val="20"/>
              </w:rPr>
              <w:t>Lobmeyr</w:t>
            </w:r>
            <w:r w:rsidRPr="00071833">
              <w:rPr>
                <w:rFonts w:cs="Arial"/>
                <w:sz w:val="20"/>
                <w:szCs w:val="20"/>
              </w:rPr>
              <w:t xml:space="preserve"> E, Wallmüller C, Poppe M, Datler P, Keferböck M, Zeiner S, Nürnberger A, Zajicek A, Laggner A, Sterz F, Sulzgruber P.</w:t>
            </w:r>
          </w:p>
          <w:p w:rsidR="00943010" w:rsidRPr="00071833" w:rsidRDefault="00C44BBF" w:rsidP="00B00A1A">
            <w:pPr>
              <w:shd w:val="clear" w:color="auto" w:fill="FFFFFF"/>
              <w:rPr>
                <w:rFonts w:cs="Arial"/>
                <w:sz w:val="20"/>
                <w:szCs w:val="20"/>
                <w:lang w:val="en-US"/>
              </w:rPr>
            </w:pPr>
            <w:hyperlink r:id="rId508" w:history="1">
              <w:r w:rsidR="00943010" w:rsidRPr="00071833">
                <w:rPr>
                  <w:rFonts w:cs="Arial"/>
                  <w:sz w:val="20"/>
                  <w:szCs w:val="20"/>
                  <w:lang w:val="en-US"/>
                </w:rPr>
                <w:t>Improvements in the quality of advanced life support and patient outcome after implementation of a standardized real-life post-resuscitation feedback system.</w:t>
              </w:r>
            </w:hyperlink>
          </w:p>
          <w:p w:rsidR="00943010" w:rsidRPr="00B00A1A" w:rsidRDefault="00943010" w:rsidP="00B00A1A">
            <w:pPr>
              <w:shd w:val="clear" w:color="auto" w:fill="FFFFFF"/>
              <w:rPr>
                <w:rFonts w:cs="Arial"/>
                <w:sz w:val="20"/>
                <w:szCs w:val="20"/>
                <w:lang w:val="en-US"/>
              </w:rPr>
            </w:pPr>
            <w:r w:rsidRPr="00071833">
              <w:rPr>
                <w:rFonts w:cs="Arial"/>
                <w:sz w:val="20"/>
                <w:szCs w:val="20"/>
                <w:lang w:val="en-US"/>
              </w:rPr>
              <w:t xml:space="preserve">Resuscitation. 2017 Nov;120:38-44. doi: 10.1016/j.resuscitation.2017.08.235. </w:t>
            </w:r>
            <w:r w:rsidRPr="00071833">
              <w:rPr>
                <w:rFonts w:cs="Arial"/>
                <w:sz w:val="20"/>
                <w:szCs w:val="20"/>
              </w:rPr>
              <w:t>Epub 2017 Aug 31.</w:t>
            </w:r>
            <w:r>
              <w:rPr>
                <w:rFonts w:cs="Arial"/>
                <w:sz w:val="20"/>
                <w:szCs w:val="20"/>
              </w:rPr>
              <w:t xml:space="preserve"> </w:t>
            </w:r>
            <w:r w:rsidRPr="00071833">
              <w:rPr>
                <w:rFonts w:cs="Arial"/>
                <w:sz w:val="20"/>
                <w:szCs w:val="20"/>
              </w:rPr>
              <w:t>PMID:</w:t>
            </w:r>
            <w:r>
              <w:rPr>
                <w:rFonts w:cs="Arial"/>
                <w:sz w:val="20"/>
                <w:szCs w:val="20"/>
              </w:rPr>
              <w:t xml:space="preserve"> </w:t>
            </w:r>
            <w:r w:rsidRPr="00071833">
              <w:rPr>
                <w:rFonts w:cs="Arial"/>
                <w:sz w:val="20"/>
                <w:szCs w:val="20"/>
              </w:rPr>
              <w:t>28864072</w:t>
            </w:r>
          </w:p>
        </w:tc>
        <w:tc>
          <w:tcPr>
            <w:tcW w:w="851" w:type="dxa"/>
          </w:tcPr>
          <w:p w:rsidR="00943010" w:rsidRPr="00FE40AA" w:rsidRDefault="00943010" w:rsidP="004941C4">
            <w:pPr>
              <w:jc w:val="center"/>
              <w:rPr>
                <w:sz w:val="20"/>
                <w:szCs w:val="20"/>
                <w:lang w:val="en-US"/>
              </w:rPr>
            </w:pPr>
          </w:p>
        </w:tc>
      </w:tr>
      <w:tr w:rsidR="00825442" w:rsidRPr="00C81A2D" w:rsidTr="004941C4">
        <w:tc>
          <w:tcPr>
            <w:tcW w:w="8613" w:type="dxa"/>
          </w:tcPr>
          <w:p w:rsidR="00825442" w:rsidRDefault="00825442" w:rsidP="00B00A1A">
            <w:pPr>
              <w:shd w:val="clear" w:color="auto" w:fill="FFFFFF"/>
              <w:rPr>
                <w:rFonts w:cs="Arial"/>
                <w:sz w:val="20"/>
                <w:szCs w:val="20"/>
              </w:rPr>
            </w:pPr>
            <w:r>
              <w:rPr>
                <w:rFonts w:cs="Arial"/>
                <w:sz w:val="20"/>
                <w:szCs w:val="20"/>
              </w:rPr>
              <w:t>Keeble T, Noc M, Karamasis G, Sredniawa B, Erlinge D, Holzer M</w:t>
            </w:r>
          </w:p>
          <w:p w:rsidR="00825442" w:rsidRDefault="00825442" w:rsidP="00B00A1A">
            <w:pPr>
              <w:shd w:val="clear" w:color="auto" w:fill="FFFFFF"/>
              <w:rPr>
                <w:rFonts w:cs="Arial"/>
                <w:sz w:val="20"/>
                <w:szCs w:val="20"/>
                <w:lang w:val="en-US"/>
              </w:rPr>
            </w:pPr>
            <w:r w:rsidRPr="00825442">
              <w:rPr>
                <w:rFonts w:cs="Arial"/>
                <w:sz w:val="20"/>
                <w:szCs w:val="20"/>
                <w:lang w:val="en-US"/>
              </w:rPr>
              <w:t>TCT-7 Cool Ami Pilot - randomized controlled trial of intravascular t</w:t>
            </w:r>
            <w:r>
              <w:rPr>
                <w:rFonts w:cs="Arial"/>
                <w:sz w:val="20"/>
                <w:szCs w:val="20"/>
                <w:lang w:val="en-US"/>
              </w:rPr>
              <w:t>herapeutic hypothermia (TH) in conscious anterior ST-elevation myocardial infarction (STEMI). Cardiac magnetic resonance (cMR) imaging results of microvascular obstruction (MVO) and ejection fraction (EF) at 4-6 and 30 days.</w:t>
            </w:r>
          </w:p>
          <w:p w:rsidR="00825442" w:rsidRPr="00825442" w:rsidRDefault="00825442" w:rsidP="00B00A1A">
            <w:pPr>
              <w:shd w:val="clear" w:color="auto" w:fill="FFFFFF"/>
              <w:rPr>
                <w:rFonts w:cs="Arial"/>
                <w:sz w:val="20"/>
                <w:szCs w:val="20"/>
                <w:lang w:val="en-US"/>
              </w:rPr>
            </w:pPr>
            <w:r>
              <w:rPr>
                <w:rFonts w:cs="Arial"/>
                <w:sz w:val="20"/>
                <w:szCs w:val="20"/>
                <w:lang w:val="en-US"/>
              </w:rPr>
              <w:t>Journal of the American College of Cardiology 2017</w:t>
            </w:r>
          </w:p>
        </w:tc>
        <w:tc>
          <w:tcPr>
            <w:tcW w:w="851" w:type="dxa"/>
          </w:tcPr>
          <w:p w:rsidR="00825442" w:rsidRPr="00825442" w:rsidRDefault="00825442" w:rsidP="004941C4">
            <w:pPr>
              <w:jc w:val="center"/>
              <w:rPr>
                <w:sz w:val="20"/>
                <w:szCs w:val="20"/>
                <w:lang w:val="en-US"/>
              </w:rPr>
            </w:pPr>
          </w:p>
        </w:tc>
      </w:tr>
      <w:tr w:rsidR="00943010" w:rsidRPr="00C81A2D" w:rsidTr="00DC71B0">
        <w:tc>
          <w:tcPr>
            <w:tcW w:w="8613" w:type="dxa"/>
          </w:tcPr>
          <w:p w:rsidR="00943010" w:rsidRPr="006B394A" w:rsidRDefault="00943010" w:rsidP="00DC71B0">
            <w:pPr>
              <w:rPr>
                <w:color w:val="000000"/>
                <w:sz w:val="20"/>
                <w:szCs w:val="20"/>
                <w:lang w:val="en-US"/>
              </w:rPr>
            </w:pPr>
            <w:r w:rsidRPr="006B394A">
              <w:rPr>
                <w:color w:val="000000"/>
                <w:sz w:val="20"/>
                <w:szCs w:val="20"/>
                <w:lang w:val="en-US"/>
              </w:rPr>
              <w:t>Kozakowski N, Eskandary F, Herkner H,  Bond G, Oberbauer R, Regele H, Böhmig GA, Kikić Ž.</w:t>
            </w:r>
          </w:p>
          <w:p w:rsidR="00943010" w:rsidRPr="00CC4CDF" w:rsidRDefault="00943010" w:rsidP="00DC71B0">
            <w:pPr>
              <w:rPr>
                <w:color w:val="000000"/>
                <w:sz w:val="20"/>
                <w:szCs w:val="20"/>
                <w:lang w:val="en-US"/>
              </w:rPr>
            </w:pPr>
            <w:r w:rsidRPr="00CC4CDF">
              <w:rPr>
                <w:color w:val="000000"/>
                <w:sz w:val="20"/>
                <w:szCs w:val="20"/>
                <w:lang w:val="en-US"/>
              </w:rPr>
              <w:t>Diffuse Extent of Peritubular Capillaritis in Late Antibody-mediated Rejection: Associations With Levels of Donor-specific Antibodies and Chronic Allograft Injury.</w:t>
            </w:r>
          </w:p>
          <w:p w:rsidR="00943010" w:rsidRPr="00CC4CDF" w:rsidRDefault="00943010" w:rsidP="00DC71B0">
            <w:pPr>
              <w:rPr>
                <w:color w:val="000000"/>
                <w:sz w:val="20"/>
                <w:szCs w:val="20"/>
                <w:lang w:val="en-US"/>
              </w:rPr>
            </w:pPr>
            <w:r w:rsidRPr="00CC4CDF">
              <w:rPr>
                <w:color w:val="000000"/>
                <w:sz w:val="20"/>
                <w:szCs w:val="20"/>
                <w:lang w:val="en-US"/>
              </w:rPr>
              <w:t>Transplantation. 2017 Mar 1. doi: 10.1097/TP.0000000000001707. [Epub ahead of print]</w:t>
            </w:r>
          </w:p>
        </w:tc>
        <w:tc>
          <w:tcPr>
            <w:tcW w:w="851" w:type="dxa"/>
          </w:tcPr>
          <w:p w:rsidR="00943010" w:rsidRPr="0072769B" w:rsidRDefault="00943010" w:rsidP="00DC71B0">
            <w:pPr>
              <w:jc w:val="center"/>
              <w:rPr>
                <w:sz w:val="20"/>
                <w:szCs w:val="20"/>
                <w:lang w:val="en-US"/>
              </w:rPr>
            </w:pPr>
          </w:p>
        </w:tc>
      </w:tr>
      <w:tr w:rsidR="00DC71B0" w:rsidRPr="00DC71B0" w:rsidTr="00DC71B0">
        <w:tc>
          <w:tcPr>
            <w:tcW w:w="8613" w:type="dxa"/>
          </w:tcPr>
          <w:p w:rsidR="00DC71B0" w:rsidRDefault="00DC71B0" w:rsidP="00DC71B0">
            <w:pPr>
              <w:rPr>
                <w:color w:val="000000"/>
                <w:sz w:val="20"/>
                <w:szCs w:val="20"/>
              </w:rPr>
            </w:pPr>
            <w:r>
              <w:rPr>
                <w:color w:val="000000"/>
                <w:sz w:val="20"/>
                <w:szCs w:val="20"/>
              </w:rPr>
              <w:t>Küssel L, Herkner H, Wahrmann M, Eskandary F, Doberer K, Binder J, Pateisky P, Zeisler H, Böhmig GA, Bond G.</w:t>
            </w:r>
          </w:p>
          <w:p w:rsidR="00DC71B0" w:rsidRPr="00DC71B0" w:rsidRDefault="00DC71B0" w:rsidP="00DC71B0">
            <w:pPr>
              <w:rPr>
                <w:color w:val="000000"/>
                <w:sz w:val="20"/>
                <w:szCs w:val="20"/>
                <w:lang w:val="en-US"/>
              </w:rPr>
            </w:pPr>
            <w:r w:rsidRPr="004F4095">
              <w:rPr>
                <w:color w:val="000000"/>
                <w:sz w:val="20"/>
                <w:szCs w:val="20"/>
                <w:lang w:val="en-US"/>
              </w:rPr>
              <w:t>Longitudinal assessment of HLA and MIC-A antibodies in uneventful pregnancies and pregnancies complicated by preeclampsia or gestational diabetes</w:t>
            </w:r>
            <w:r w:rsidRPr="00DC71B0">
              <w:rPr>
                <w:color w:val="000000"/>
                <w:sz w:val="20"/>
                <w:szCs w:val="20"/>
                <w:lang w:val="en-US"/>
              </w:rPr>
              <w:t>.</w:t>
            </w:r>
          </w:p>
          <w:p w:rsidR="00DC71B0" w:rsidRPr="00DC71B0" w:rsidRDefault="00DC71B0" w:rsidP="00DC71B0">
            <w:pPr>
              <w:rPr>
                <w:color w:val="000000"/>
                <w:sz w:val="20"/>
                <w:szCs w:val="20"/>
                <w:lang w:val="en-US"/>
              </w:rPr>
            </w:pPr>
            <w:r>
              <w:rPr>
                <w:color w:val="000000"/>
                <w:sz w:val="20"/>
                <w:szCs w:val="20"/>
                <w:lang w:val="en-US"/>
              </w:rPr>
              <w:t>Sci Rep. 2017 Oct 19;7(1): 13524. doi: 10.1038/s41598-017-13275-6. PMID: 29051520</w:t>
            </w:r>
          </w:p>
        </w:tc>
        <w:tc>
          <w:tcPr>
            <w:tcW w:w="851" w:type="dxa"/>
          </w:tcPr>
          <w:p w:rsidR="00DC71B0" w:rsidRPr="00DC71B0" w:rsidRDefault="00DC71B0" w:rsidP="00DC71B0">
            <w:pPr>
              <w:jc w:val="center"/>
              <w:rPr>
                <w:sz w:val="20"/>
                <w:szCs w:val="20"/>
                <w:lang w:val="en-US"/>
              </w:rPr>
            </w:pPr>
          </w:p>
        </w:tc>
      </w:tr>
      <w:tr w:rsidR="00943010" w:rsidRPr="00C81A2D" w:rsidTr="004941C4">
        <w:tc>
          <w:tcPr>
            <w:tcW w:w="8613" w:type="dxa"/>
          </w:tcPr>
          <w:p w:rsidR="00943010" w:rsidRPr="00071833" w:rsidRDefault="00943010" w:rsidP="00245F50">
            <w:pPr>
              <w:shd w:val="clear" w:color="auto" w:fill="FFFFFF"/>
              <w:rPr>
                <w:rFonts w:cs="Arial"/>
                <w:sz w:val="20"/>
                <w:szCs w:val="20"/>
                <w:lang w:val="en-US"/>
              </w:rPr>
            </w:pPr>
            <w:r w:rsidRPr="004F4095">
              <w:rPr>
                <w:rFonts w:cs="Arial"/>
                <w:sz w:val="20"/>
                <w:szCs w:val="20"/>
              </w:rPr>
              <w:t xml:space="preserve">Magnet IAM, Ettl F, Schober A, Warenits AM, Grassmann D, Wagner M, Schriefl C, Clodi C, </w:t>
            </w:r>
            <w:r w:rsidRPr="00071833">
              <w:rPr>
                <w:rFonts w:cs="Arial"/>
                <w:sz w:val="20"/>
                <w:szCs w:val="20"/>
              </w:rPr>
              <w:t>Teubenbacher U, Högler S, Weihs W, Sterz F, Janata A.</w:t>
            </w:r>
            <w:r>
              <w:rPr>
                <w:rFonts w:cs="Arial"/>
                <w:sz w:val="20"/>
                <w:szCs w:val="20"/>
              </w:rPr>
              <w:br/>
            </w:r>
            <w:hyperlink r:id="rId509" w:history="1">
              <w:r w:rsidRPr="00071833">
                <w:rPr>
                  <w:rFonts w:cs="Arial"/>
                  <w:sz w:val="20"/>
                  <w:szCs w:val="20"/>
                  <w:lang w:val="en-US"/>
                </w:rPr>
                <w:t>Extracorporeal Life Support Increases Survival After Prolonged Ventricular Fibrillation Cardiac Arrest in the Rat.</w:t>
              </w:r>
            </w:hyperlink>
          </w:p>
          <w:p w:rsidR="00943010" w:rsidRPr="001B11EE" w:rsidRDefault="00943010" w:rsidP="00245F50">
            <w:pPr>
              <w:rPr>
                <w:color w:val="000000"/>
                <w:sz w:val="20"/>
                <w:szCs w:val="20"/>
                <w:lang w:val="en-US"/>
              </w:rPr>
            </w:pPr>
            <w:r w:rsidRPr="0033381F">
              <w:rPr>
                <w:rFonts w:cs="Arial"/>
                <w:sz w:val="20"/>
                <w:szCs w:val="20"/>
                <w:lang w:val="en-US"/>
              </w:rPr>
              <w:t>Shock</w:t>
            </w:r>
            <w:r w:rsidRPr="00071833">
              <w:rPr>
                <w:rFonts w:cs="Arial"/>
                <w:sz w:val="20"/>
                <w:szCs w:val="20"/>
                <w:lang w:val="en-US"/>
              </w:rPr>
              <w:t>. 2017 Dec;48(6):674-680. doi: 10.1097/SHK.0000000000000909.</w:t>
            </w:r>
            <w:r>
              <w:rPr>
                <w:rFonts w:cs="Arial"/>
                <w:sz w:val="20"/>
                <w:szCs w:val="20"/>
                <w:lang w:val="en-US"/>
              </w:rPr>
              <w:t xml:space="preserve"> </w:t>
            </w:r>
            <w:r w:rsidRPr="00071833">
              <w:rPr>
                <w:rFonts w:cs="Arial"/>
                <w:sz w:val="20"/>
                <w:szCs w:val="20"/>
                <w:lang w:val="en-US"/>
              </w:rPr>
              <w:t>PMID:</w:t>
            </w:r>
            <w:r>
              <w:rPr>
                <w:rFonts w:cs="Arial"/>
                <w:sz w:val="20"/>
                <w:szCs w:val="20"/>
                <w:lang w:val="en-US"/>
              </w:rPr>
              <w:t xml:space="preserve"> </w:t>
            </w:r>
            <w:r w:rsidRPr="004B4C16">
              <w:rPr>
                <w:rFonts w:cs="Arial"/>
                <w:sz w:val="20"/>
                <w:szCs w:val="20"/>
                <w:lang w:val="en-US"/>
              </w:rPr>
              <w:t>28562481</w:t>
            </w:r>
          </w:p>
        </w:tc>
        <w:tc>
          <w:tcPr>
            <w:tcW w:w="851" w:type="dxa"/>
          </w:tcPr>
          <w:p w:rsidR="00943010" w:rsidRPr="0072769B" w:rsidRDefault="00943010"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825442" w:rsidRPr="00825442" w:rsidTr="004941C4">
        <w:tc>
          <w:tcPr>
            <w:tcW w:w="8613" w:type="dxa"/>
          </w:tcPr>
          <w:p w:rsidR="00825442" w:rsidRDefault="00825442" w:rsidP="00245F50">
            <w:pPr>
              <w:shd w:val="clear" w:color="auto" w:fill="FFFFFF"/>
              <w:rPr>
                <w:rFonts w:cs="Arial"/>
                <w:sz w:val="20"/>
                <w:szCs w:val="20"/>
              </w:rPr>
            </w:pPr>
            <w:r>
              <w:rPr>
                <w:rFonts w:cs="Arial"/>
                <w:sz w:val="20"/>
                <w:szCs w:val="20"/>
              </w:rPr>
              <w:lastRenderedPageBreak/>
              <w:t>Mohammad MA, Koul S, Noc M, Lang I, Holzer M, Clemmensen P-, et al.</w:t>
            </w:r>
          </w:p>
          <w:p w:rsidR="00825442" w:rsidRDefault="00825442" w:rsidP="00245F50">
            <w:pPr>
              <w:shd w:val="clear" w:color="auto" w:fill="FFFFFF"/>
              <w:rPr>
                <w:rFonts w:cs="Arial"/>
                <w:sz w:val="20"/>
                <w:szCs w:val="20"/>
                <w:lang w:val="en-US"/>
              </w:rPr>
            </w:pPr>
            <w:r w:rsidRPr="00825442">
              <w:rPr>
                <w:rFonts w:cs="Arial"/>
                <w:sz w:val="20"/>
                <w:szCs w:val="20"/>
                <w:lang w:val="en-US"/>
              </w:rPr>
              <w:t xml:space="preserve">High sensitivity troponin T is a stronger predictor than early infarct size determined by CMR for long-term ejection fraction. </w:t>
            </w:r>
          </w:p>
          <w:p w:rsidR="00825442" w:rsidRPr="00825442" w:rsidRDefault="00825442" w:rsidP="00245F50">
            <w:pPr>
              <w:shd w:val="clear" w:color="auto" w:fill="FFFFFF"/>
              <w:rPr>
                <w:rFonts w:cs="Arial"/>
                <w:sz w:val="20"/>
                <w:szCs w:val="20"/>
                <w:lang w:val="en-US"/>
              </w:rPr>
            </w:pPr>
            <w:r>
              <w:rPr>
                <w:rFonts w:cs="Arial"/>
                <w:sz w:val="20"/>
                <w:szCs w:val="20"/>
                <w:lang w:val="en-US"/>
              </w:rPr>
              <w:t>European Heart Journal. 2017;38 (Suppl1):437</w:t>
            </w:r>
          </w:p>
        </w:tc>
        <w:tc>
          <w:tcPr>
            <w:tcW w:w="851" w:type="dxa"/>
          </w:tcPr>
          <w:p w:rsidR="00825442" w:rsidRPr="00825442" w:rsidRDefault="00825442" w:rsidP="004941C4">
            <w:pPr>
              <w:jc w:val="center"/>
              <w:rPr>
                <w:sz w:val="20"/>
                <w:szCs w:val="20"/>
                <w:lang w:val="en-US"/>
              </w:rPr>
            </w:pPr>
          </w:p>
        </w:tc>
      </w:tr>
      <w:tr w:rsidR="00DC71B0" w:rsidRPr="00DC71B0" w:rsidTr="004941C4">
        <w:tc>
          <w:tcPr>
            <w:tcW w:w="8613" w:type="dxa"/>
          </w:tcPr>
          <w:p w:rsidR="00DC71B0" w:rsidRDefault="007E7E7B" w:rsidP="00245F50">
            <w:pPr>
              <w:shd w:val="clear" w:color="auto" w:fill="FFFFFF"/>
              <w:rPr>
                <w:rFonts w:cs="Arial"/>
                <w:sz w:val="20"/>
                <w:szCs w:val="20"/>
                <w:lang w:val="en-US"/>
              </w:rPr>
            </w:pPr>
            <w:r w:rsidRPr="00C800AF">
              <w:rPr>
                <w:lang w:val="en-US"/>
              </w:rPr>
              <w:br w:type="page"/>
            </w:r>
            <w:r w:rsidR="00DC71B0">
              <w:rPr>
                <w:rFonts w:cs="Arial"/>
                <w:sz w:val="20"/>
                <w:szCs w:val="20"/>
                <w:lang w:val="en-US"/>
              </w:rPr>
              <w:t>Mesgarpour B, Heidinger BH, Roth D, Schmitz S, Walsh CD, Herkner H.</w:t>
            </w:r>
          </w:p>
          <w:p w:rsidR="00DC71B0" w:rsidRDefault="00DC71B0" w:rsidP="00245F50">
            <w:pPr>
              <w:shd w:val="clear" w:color="auto" w:fill="FFFFFF"/>
              <w:rPr>
                <w:rFonts w:cs="Arial"/>
                <w:sz w:val="20"/>
                <w:szCs w:val="20"/>
                <w:lang w:val="en-US"/>
              </w:rPr>
            </w:pPr>
            <w:r>
              <w:rPr>
                <w:rFonts w:cs="Arial"/>
                <w:sz w:val="20"/>
                <w:szCs w:val="20"/>
                <w:lang w:val="en-US"/>
              </w:rPr>
              <w:t>Harms of off-label erythropoiesis-stimulating agents for critically ill people.</w:t>
            </w:r>
          </w:p>
          <w:p w:rsidR="00DC71B0" w:rsidRPr="00DC71B0" w:rsidRDefault="00DC71B0" w:rsidP="00245F50">
            <w:pPr>
              <w:shd w:val="clear" w:color="auto" w:fill="FFFFFF"/>
              <w:rPr>
                <w:rFonts w:cs="Arial"/>
                <w:sz w:val="20"/>
                <w:szCs w:val="20"/>
                <w:lang w:val="en-US"/>
              </w:rPr>
            </w:pPr>
            <w:r>
              <w:rPr>
                <w:rFonts w:cs="Arial"/>
                <w:sz w:val="20"/>
                <w:szCs w:val="20"/>
                <w:lang w:val="en-US"/>
              </w:rPr>
              <w:t>Cochrane Database Syst Rev. 2017 Aug 25;8:CD010969. doi: 10.1002/14651858.CD010969.pub2. Review. PMID: 28841235</w:t>
            </w:r>
          </w:p>
        </w:tc>
        <w:tc>
          <w:tcPr>
            <w:tcW w:w="851" w:type="dxa"/>
          </w:tcPr>
          <w:p w:rsidR="00DC71B0" w:rsidRPr="0072769B" w:rsidRDefault="00DC71B0" w:rsidP="004941C4">
            <w:pPr>
              <w:jc w:val="center"/>
              <w:rPr>
                <w:sz w:val="20"/>
                <w:szCs w:val="20"/>
                <w:lang w:val="en-US"/>
              </w:rPr>
            </w:pPr>
          </w:p>
        </w:tc>
      </w:tr>
      <w:tr w:rsidR="00825442" w:rsidRPr="00825442" w:rsidTr="004941C4">
        <w:tc>
          <w:tcPr>
            <w:tcW w:w="8613" w:type="dxa"/>
          </w:tcPr>
          <w:p w:rsidR="00825442" w:rsidRPr="00825442" w:rsidRDefault="00825442" w:rsidP="00245F50">
            <w:pPr>
              <w:shd w:val="clear" w:color="auto" w:fill="FFFFFF"/>
              <w:rPr>
                <w:rFonts w:cs="Arial"/>
                <w:sz w:val="20"/>
                <w:szCs w:val="20"/>
              </w:rPr>
            </w:pPr>
            <w:r w:rsidRPr="00825442">
              <w:rPr>
                <w:rFonts w:cs="Arial"/>
                <w:sz w:val="20"/>
                <w:szCs w:val="20"/>
              </w:rPr>
              <w:t>Noc M, Erlinge D, Neskovic AN, Kafedzic S, Merkely B, Zima E, et al.</w:t>
            </w:r>
          </w:p>
          <w:p w:rsidR="00825442" w:rsidRDefault="00825442" w:rsidP="00245F50">
            <w:pPr>
              <w:shd w:val="clear" w:color="auto" w:fill="FFFFFF"/>
              <w:rPr>
                <w:rFonts w:cs="Arial"/>
                <w:sz w:val="20"/>
                <w:szCs w:val="20"/>
                <w:lang w:val="en-US"/>
              </w:rPr>
            </w:pPr>
            <w:r w:rsidRPr="00825442">
              <w:rPr>
                <w:rFonts w:cs="Arial"/>
                <w:sz w:val="20"/>
                <w:szCs w:val="20"/>
                <w:lang w:val="en-US"/>
              </w:rPr>
              <w:t xml:space="preserve">COOL AMI EU pilot trial: a multicentre, prospective, randomises controlled trial to assess cooling as an adjunctive therapy to percutaneoius intervention in patients with acute myocardial infarction. </w:t>
            </w:r>
          </w:p>
          <w:p w:rsidR="00825442" w:rsidRPr="00825442" w:rsidRDefault="00825442" w:rsidP="00245F50">
            <w:pPr>
              <w:shd w:val="clear" w:color="auto" w:fill="FFFFFF"/>
              <w:rPr>
                <w:rFonts w:cs="Arial"/>
                <w:sz w:val="20"/>
                <w:szCs w:val="20"/>
                <w:lang w:val="en-US"/>
              </w:rPr>
            </w:pPr>
            <w:r>
              <w:rPr>
                <w:rFonts w:cs="Arial"/>
                <w:sz w:val="20"/>
                <w:szCs w:val="20"/>
                <w:lang w:val="en-US"/>
              </w:rPr>
              <w:t>EuroIntervention. 2017</w:t>
            </w:r>
            <w:r w:rsidR="007D609C">
              <w:rPr>
                <w:rFonts w:cs="Arial"/>
                <w:sz w:val="20"/>
                <w:szCs w:val="20"/>
                <w:lang w:val="en-US"/>
              </w:rPr>
              <w:t>;13(5):e531-e9.</w:t>
            </w:r>
          </w:p>
        </w:tc>
        <w:tc>
          <w:tcPr>
            <w:tcW w:w="851" w:type="dxa"/>
          </w:tcPr>
          <w:p w:rsidR="00825442" w:rsidRPr="00825442" w:rsidRDefault="00825442" w:rsidP="004941C4">
            <w:pPr>
              <w:jc w:val="center"/>
              <w:rPr>
                <w:sz w:val="20"/>
                <w:szCs w:val="20"/>
                <w:lang w:val="en-US"/>
              </w:rPr>
            </w:pPr>
          </w:p>
        </w:tc>
      </w:tr>
      <w:tr w:rsidR="005F5921" w:rsidRPr="00C81A2D" w:rsidTr="004941C4">
        <w:tc>
          <w:tcPr>
            <w:tcW w:w="8613" w:type="dxa"/>
          </w:tcPr>
          <w:p w:rsidR="005F5921" w:rsidRPr="005F5921" w:rsidRDefault="005F5921" w:rsidP="00245F50">
            <w:pPr>
              <w:shd w:val="clear" w:color="auto" w:fill="FFFFFF"/>
              <w:rPr>
                <w:rFonts w:cs="Arial"/>
                <w:sz w:val="20"/>
                <w:szCs w:val="20"/>
              </w:rPr>
            </w:pPr>
            <w:r w:rsidRPr="005F5921">
              <w:rPr>
                <w:rFonts w:cs="Arial"/>
                <w:sz w:val="20"/>
                <w:szCs w:val="20"/>
              </w:rPr>
              <w:t>Nürnberger A, Herkner H, Sterz F, Olsen JA, Lozano M Jr, van Grunsven PM, Lerner EB, Persse D, Malzer R, Brouwer MA, Westfall M, Souders CM, Travis DT, Herken UR, Wik L.</w:t>
            </w:r>
          </w:p>
          <w:p w:rsidR="005F5921" w:rsidRPr="005F5921" w:rsidRDefault="005F5921" w:rsidP="00245F50">
            <w:pPr>
              <w:shd w:val="clear" w:color="auto" w:fill="FFFFFF"/>
              <w:rPr>
                <w:rFonts w:cs="Arial"/>
                <w:sz w:val="20"/>
                <w:szCs w:val="20"/>
                <w:lang w:val="en-US"/>
              </w:rPr>
            </w:pPr>
            <w:r w:rsidRPr="005F5921">
              <w:rPr>
                <w:rFonts w:cs="Arial"/>
                <w:sz w:val="20"/>
                <w:szCs w:val="20"/>
                <w:lang w:val="en-US"/>
              </w:rPr>
              <w:t xml:space="preserve">Observed survival benefit of mild therapeutic hypothermia reanalysing the Circulation Improving Resuscitation Care trial. </w:t>
            </w:r>
            <w:r>
              <w:rPr>
                <w:rFonts w:cs="Arial"/>
                <w:sz w:val="20"/>
                <w:szCs w:val="20"/>
                <w:lang w:val="en-US"/>
              </w:rPr>
              <w:t>Eur J Clin Invest. 2017 Jun;47(6): 439-446. doi: 10.1111/eci. 12759. Epub 2017 May 16. PMID: 28407232</w:t>
            </w:r>
          </w:p>
        </w:tc>
        <w:tc>
          <w:tcPr>
            <w:tcW w:w="851" w:type="dxa"/>
          </w:tcPr>
          <w:p w:rsidR="005F5921" w:rsidRPr="005F5921" w:rsidRDefault="005F5921" w:rsidP="004941C4">
            <w:pPr>
              <w:jc w:val="center"/>
              <w:rPr>
                <w:sz w:val="20"/>
                <w:szCs w:val="20"/>
                <w:lang w:val="en-US"/>
              </w:rPr>
            </w:pPr>
          </w:p>
        </w:tc>
      </w:tr>
      <w:tr w:rsidR="00943010" w:rsidRPr="00C81A2D" w:rsidTr="00DC71B0">
        <w:tc>
          <w:tcPr>
            <w:tcW w:w="8613" w:type="dxa"/>
          </w:tcPr>
          <w:p w:rsidR="00943010" w:rsidRPr="00245F50" w:rsidRDefault="00943010" w:rsidP="00DC71B0">
            <w:pPr>
              <w:rPr>
                <w:color w:val="000000"/>
                <w:sz w:val="20"/>
                <w:szCs w:val="20"/>
                <w:lang w:val="en-US"/>
              </w:rPr>
            </w:pPr>
            <w:r w:rsidRPr="00245F50">
              <w:rPr>
                <w:color w:val="000000"/>
                <w:sz w:val="20"/>
                <w:szCs w:val="20"/>
                <w:lang w:val="en-US"/>
              </w:rPr>
              <w:t>Peacock WF</w:t>
            </w:r>
            <w:r>
              <w:rPr>
                <w:color w:val="000000"/>
                <w:sz w:val="20"/>
                <w:szCs w:val="20"/>
                <w:lang w:val="en-US"/>
              </w:rPr>
              <w:t>, Sterz FR</w:t>
            </w:r>
          </w:p>
          <w:p w:rsidR="00943010" w:rsidRPr="00CC4CDF" w:rsidRDefault="00943010" w:rsidP="00DC71B0">
            <w:pPr>
              <w:rPr>
                <w:color w:val="000000"/>
                <w:sz w:val="20"/>
                <w:szCs w:val="20"/>
                <w:lang w:val="en-US"/>
              </w:rPr>
            </w:pPr>
            <w:r w:rsidRPr="00CC4CDF">
              <w:rPr>
                <w:color w:val="000000"/>
                <w:sz w:val="20"/>
                <w:szCs w:val="20"/>
                <w:lang w:val="en-US"/>
              </w:rPr>
              <w:t>Therapeutic Hypothermia After Cardiac Arrest.</w:t>
            </w:r>
          </w:p>
          <w:p w:rsidR="00943010" w:rsidRPr="001436CB" w:rsidRDefault="00943010" w:rsidP="00DC71B0">
            <w:pPr>
              <w:rPr>
                <w:sz w:val="20"/>
                <w:szCs w:val="20"/>
                <w:lang w:val="en-US"/>
              </w:rPr>
            </w:pPr>
            <w:r w:rsidRPr="001436CB">
              <w:rPr>
                <w:color w:val="000000"/>
                <w:sz w:val="20"/>
                <w:szCs w:val="20"/>
                <w:lang w:val="en-US"/>
              </w:rPr>
              <w:t>JAMA. 2017 Feb 14;317(6):644. doi: 10.1001/jama.2016.19826.letter</w:t>
            </w:r>
          </w:p>
        </w:tc>
        <w:tc>
          <w:tcPr>
            <w:tcW w:w="851" w:type="dxa"/>
          </w:tcPr>
          <w:p w:rsidR="00943010" w:rsidRPr="00FE40AA" w:rsidRDefault="00943010" w:rsidP="00DC71B0">
            <w:pPr>
              <w:jc w:val="center"/>
              <w:rPr>
                <w:sz w:val="20"/>
                <w:szCs w:val="20"/>
                <w:lang w:val="en-US"/>
              </w:rPr>
            </w:pPr>
          </w:p>
        </w:tc>
      </w:tr>
      <w:tr w:rsidR="00DC71B0" w:rsidRPr="00DC71B0" w:rsidTr="00DC71B0">
        <w:tc>
          <w:tcPr>
            <w:tcW w:w="8613" w:type="dxa"/>
          </w:tcPr>
          <w:p w:rsidR="00DC71B0" w:rsidRDefault="00DC71B0" w:rsidP="00DC71B0">
            <w:pPr>
              <w:rPr>
                <w:color w:val="000000"/>
                <w:sz w:val="20"/>
                <w:szCs w:val="20"/>
                <w:lang w:val="en-US"/>
              </w:rPr>
            </w:pPr>
            <w:r>
              <w:rPr>
                <w:color w:val="000000"/>
                <w:sz w:val="20"/>
                <w:szCs w:val="20"/>
                <w:lang w:val="en-US"/>
              </w:rPr>
              <w:t>Roedl K, Wallmüller C, Drolz A, Horvatitis T, Rutter K, Spiel A, Ortbauer J, Stratil P, Hubner P, Weiser C, Motaabbed JK, Jarczak D, Herkner H, Sterz F, Fuhrmann V.</w:t>
            </w:r>
          </w:p>
          <w:p w:rsidR="00DC71B0" w:rsidRPr="00DC71B0" w:rsidRDefault="00DC71B0" w:rsidP="00DC71B0">
            <w:pPr>
              <w:rPr>
                <w:color w:val="000000"/>
                <w:sz w:val="20"/>
                <w:szCs w:val="20"/>
              </w:rPr>
            </w:pPr>
            <w:r>
              <w:rPr>
                <w:color w:val="000000"/>
                <w:sz w:val="20"/>
                <w:szCs w:val="20"/>
                <w:lang w:val="en-US"/>
              </w:rPr>
              <w:t xml:space="preserve">Outcome of in-and-out-of-hospital cardiac arrest suvivors with liver cirrhosis. </w:t>
            </w:r>
            <w:r w:rsidRPr="00DC71B0">
              <w:rPr>
                <w:color w:val="000000"/>
                <w:sz w:val="20"/>
                <w:szCs w:val="20"/>
              </w:rPr>
              <w:t>Ann Intensive Care.</w:t>
            </w:r>
          </w:p>
          <w:p w:rsidR="00DC71B0" w:rsidRPr="00DC71B0" w:rsidRDefault="00DC71B0" w:rsidP="00DC71B0">
            <w:pPr>
              <w:rPr>
                <w:color w:val="000000"/>
                <w:sz w:val="20"/>
                <w:szCs w:val="20"/>
              </w:rPr>
            </w:pPr>
            <w:r w:rsidRPr="00DC71B0">
              <w:rPr>
                <w:color w:val="000000"/>
                <w:sz w:val="20"/>
                <w:szCs w:val="20"/>
              </w:rPr>
              <w:t xml:space="preserve">2017 Oct 6;7(1): 103. </w:t>
            </w:r>
            <w:r>
              <w:rPr>
                <w:color w:val="000000"/>
                <w:sz w:val="20"/>
                <w:szCs w:val="20"/>
              </w:rPr>
              <w:t>doi: 10.1186/s13613-017-0322-1. PMID: 28986855.</w:t>
            </w:r>
          </w:p>
        </w:tc>
        <w:tc>
          <w:tcPr>
            <w:tcW w:w="851" w:type="dxa"/>
          </w:tcPr>
          <w:p w:rsidR="00DC71B0" w:rsidRPr="00DC71B0" w:rsidRDefault="00DC71B0" w:rsidP="00DC71B0">
            <w:pPr>
              <w:jc w:val="center"/>
              <w:rPr>
                <w:sz w:val="20"/>
                <w:szCs w:val="20"/>
              </w:rPr>
            </w:pPr>
          </w:p>
        </w:tc>
      </w:tr>
      <w:tr w:rsidR="00943010" w:rsidRPr="0072769B" w:rsidTr="00DC71B0">
        <w:tc>
          <w:tcPr>
            <w:tcW w:w="8613" w:type="dxa"/>
          </w:tcPr>
          <w:p w:rsidR="00943010" w:rsidRPr="004F4095" w:rsidRDefault="00943010" w:rsidP="00DC71B0">
            <w:pPr>
              <w:rPr>
                <w:color w:val="000000"/>
                <w:sz w:val="20"/>
                <w:szCs w:val="20"/>
              </w:rPr>
            </w:pPr>
            <w:r w:rsidRPr="00DC71B0">
              <w:rPr>
                <w:color w:val="000000"/>
                <w:sz w:val="20"/>
                <w:szCs w:val="20"/>
              </w:rPr>
              <w:t>Schiemann M, Puchhammer-Stöckl E, Eskandary F, Kohlbeck P, Rasoul-Rockenschaub S, Heilos A, Kozakowski N</w:t>
            </w:r>
            <w:r w:rsidRPr="004F4095">
              <w:rPr>
                <w:color w:val="000000"/>
                <w:sz w:val="20"/>
                <w:szCs w:val="20"/>
              </w:rPr>
              <w:t>, Görzer I, Kikić Ž, Herkner H, Böhmig GA, Bond G.</w:t>
            </w:r>
          </w:p>
          <w:p w:rsidR="00943010" w:rsidRPr="00CC4CDF" w:rsidRDefault="00943010" w:rsidP="00DC71B0">
            <w:pPr>
              <w:rPr>
                <w:color w:val="000000"/>
                <w:sz w:val="20"/>
                <w:szCs w:val="20"/>
                <w:lang w:val="en-US"/>
              </w:rPr>
            </w:pPr>
            <w:r w:rsidRPr="00CC4CDF">
              <w:rPr>
                <w:color w:val="000000"/>
                <w:sz w:val="20"/>
                <w:szCs w:val="20"/>
                <w:lang w:val="en-US"/>
              </w:rPr>
              <w:t>Torque Teno Virus Load-Inverse Association With Antibody-Mediated Rejection After Kidney Transplantation.</w:t>
            </w:r>
          </w:p>
          <w:p w:rsidR="00943010" w:rsidRPr="0072769B" w:rsidRDefault="00943010" w:rsidP="00DC71B0">
            <w:pPr>
              <w:rPr>
                <w:sz w:val="20"/>
                <w:szCs w:val="20"/>
                <w:lang w:val="en-US"/>
              </w:rPr>
            </w:pPr>
            <w:r w:rsidRPr="00762E4F">
              <w:rPr>
                <w:color w:val="000000"/>
                <w:sz w:val="20"/>
                <w:szCs w:val="20"/>
              </w:rPr>
              <w:t>Transplantation. 2017 Feb;101(2):360-367. doi: 10.1097/TP.0000000000001455</w:t>
            </w:r>
          </w:p>
        </w:tc>
        <w:tc>
          <w:tcPr>
            <w:tcW w:w="851" w:type="dxa"/>
          </w:tcPr>
          <w:p w:rsidR="00943010" w:rsidRPr="0072769B" w:rsidRDefault="00943010" w:rsidP="00DC71B0">
            <w:pPr>
              <w:jc w:val="center"/>
              <w:rPr>
                <w:sz w:val="20"/>
                <w:szCs w:val="20"/>
                <w:lang w:val="en-US"/>
              </w:rPr>
            </w:pPr>
          </w:p>
        </w:tc>
      </w:tr>
      <w:tr w:rsidR="00943010" w:rsidRPr="00FE40AA" w:rsidTr="004941C4">
        <w:tc>
          <w:tcPr>
            <w:tcW w:w="8613" w:type="dxa"/>
          </w:tcPr>
          <w:p w:rsidR="00943010" w:rsidRPr="001436CB" w:rsidRDefault="00943010" w:rsidP="004941C4">
            <w:pPr>
              <w:rPr>
                <w:color w:val="000000"/>
                <w:sz w:val="20"/>
                <w:szCs w:val="20"/>
              </w:rPr>
            </w:pPr>
            <w:r w:rsidRPr="001436CB">
              <w:rPr>
                <w:color w:val="000000"/>
                <w:sz w:val="20"/>
                <w:szCs w:val="20"/>
              </w:rPr>
              <w:t>Schober A, Sterz F, Herkner H, Wallmueller C, Weiser C, Hubner P, Testori C.</w:t>
            </w:r>
          </w:p>
          <w:p w:rsidR="00943010" w:rsidRPr="00CC4CDF" w:rsidRDefault="00943010" w:rsidP="004941C4">
            <w:pPr>
              <w:rPr>
                <w:color w:val="000000"/>
                <w:sz w:val="20"/>
                <w:szCs w:val="20"/>
                <w:lang w:val="en-US"/>
              </w:rPr>
            </w:pPr>
            <w:r w:rsidRPr="00CC4CDF">
              <w:rPr>
                <w:color w:val="000000"/>
                <w:sz w:val="20"/>
                <w:szCs w:val="20"/>
                <w:lang w:val="en-US"/>
              </w:rPr>
              <w:t>Emergency extracorporeal life support and ongoing resuscitation: a retrospective comparison for refractory out-of-hospital cardiac arrest.</w:t>
            </w:r>
          </w:p>
          <w:p w:rsidR="00943010" w:rsidRPr="00FE40AA" w:rsidRDefault="00943010" w:rsidP="004941C4">
            <w:pPr>
              <w:rPr>
                <w:color w:val="000000"/>
                <w:sz w:val="20"/>
                <w:szCs w:val="20"/>
                <w:lang w:val="en-US"/>
              </w:rPr>
            </w:pPr>
            <w:r w:rsidRPr="00CC4CDF">
              <w:rPr>
                <w:color w:val="000000"/>
                <w:sz w:val="20"/>
                <w:szCs w:val="20"/>
                <w:lang w:val="en-US"/>
              </w:rPr>
              <w:t xml:space="preserve">Emerg Med J. 2017 Feb 17. pii: emermed-2015-205232. doi: 10.1136/emermed-2015-205232. </w:t>
            </w:r>
            <w:r w:rsidRPr="001436CB">
              <w:rPr>
                <w:color w:val="000000"/>
                <w:sz w:val="20"/>
                <w:szCs w:val="20"/>
              </w:rPr>
              <w:t>[Epub ahead of print]</w:t>
            </w:r>
          </w:p>
        </w:tc>
        <w:tc>
          <w:tcPr>
            <w:tcW w:w="851" w:type="dxa"/>
          </w:tcPr>
          <w:p w:rsidR="00943010" w:rsidRPr="00FE40AA" w:rsidRDefault="00943010" w:rsidP="004941C4">
            <w:pPr>
              <w:jc w:val="center"/>
              <w:rPr>
                <w:sz w:val="20"/>
                <w:szCs w:val="20"/>
                <w:lang w:val="en-US"/>
              </w:rPr>
            </w:pPr>
          </w:p>
        </w:tc>
      </w:tr>
      <w:tr w:rsidR="00D71AE3" w:rsidRPr="00C81A2D" w:rsidTr="004941C4">
        <w:tc>
          <w:tcPr>
            <w:tcW w:w="8613" w:type="dxa"/>
          </w:tcPr>
          <w:p w:rsidR="00D71AE3" w:rsidRDefault="00D71AE3" w:rsidP="004941C4">
            <w:pPr>
              <w:rPr>
                <w:color w:val="000000"/>
                <w:sz w:val="20"/>
                <w:szCs w:val="20"/>
              </w:rPr>
            </w:pPr>
            <w:r>
              <w:rPr>
                <w:color w:val="000000"/>
                <w:sz w:val="20"/>
                <w:szCs w:val="20"/>
              </w:rPr>
              <w:t>Schwameis M, Buchtele N, Schober A, Schoergenhofer C, Quehenberger P, Jilma B</w:t>
            </w:r>
          </w:p>
          <w:p w:rsidR="00D71AE3" w:rsidRPr="00D71AE3" w:rsidRDefault="00D71AE3" w:rsidP="004941C4">
            <w:pPr>
              <w:rPr>
                <w:color w:val="000000"/>
                <w:sz w:val="20"/>
                <w:szCs w:val="20"/>
                <w:lang w:val="en-US"/>
              </w:rPr>
            </w:pPr>
            <w:r w:rsidRPr="00D71AE3">
              <w:rPr>
                <w:color w:val="000000"/>
                <w:sz w:val="20"/>
                <w:szCs w:val="20"/>
                <w:lang w:val="en-US"/>
              </w:rPr>
              <w:t>Prognosis of overt disseminated intravascular coagulation in patients admitted to a medical emergency department.</w:t>
            </w:r>
          </w:p>
          <w:p w:rsidR="00D71AE3" w:rsidRPr="00D71AE3" w:rsidRDefault="00D71AE3" w:rsidP="004941C4">
            <w:pPr>
              <w:rPr>
                <w:color w:val="000000"/>
                <w:sz w:val="20"/>
                <w:szCs w:val="20"/>
                <w:lang w:val="en-US"/>
              </w:rPr>
            </w:pPr>
            <w:r w:rsidRPr="00D71AE3">
              <w:rPr>
                <w:color w:val="000000"/>
                <w:sz w:val="20"/>
                <w:szCs w:val="20"/>
                <w:lang w:val="en-US"/>
              </w:rPr>
              <w:t xml:space="preserve">Eur J Emerg Med. 2017 Oct;24(5):340-346. </w:t>
            </w:r>
            <w:r>
              <w:rPr>
                <w:color w:val="000000"/>
                <w:sz w:val="20"/>
                <w:szCs w:val="20"/>
                <w:lang w:val="en-US"/>
              </w:rPr>
              <w:t>doi:10.1097/MEJ.361</w:t>
            </w:r>
          </w:p>
        </w:tc>
        <w:tc>
          <w:tcPr>
            <w:tcW w:w="851" w:type="dxa"/>
          </w:tcPr>
          <w:p w:rsidR="00D71AE3" w:rsidRPr="00D71AE3" w:rsidRDefault="00D71AE3" w:rsidP="004941C4">
            <w:pPr>
              <w:jc w:val="center"/>
              <w:rPr>
                <w:sz w:val="20"/>
                <w:szCs w:val="20"/>
                <w:lang w:val="en-US"/>
              </w:rPr>
            </w:pPr>
          </w:p>
        </w:tc>
      </w:tr>
      <w:tr w:rsidR="00943010" w:rsidRPr="00C81A2D" w:rsidTr="004941C4">
        <w:tc>
          <w:tcPr>
            <w:tcW w:w="8613" w:type="dxa"/>
          </w:tcPr>
          <w:p w:rsidR="00943010" w:rsidRPr="00DB4337" w:rsidRDefault="00943010" w:rsidP="004941C4">
            <w:pPr>
              <w:rPr>
                <w:color w:val="000000"/>
                <w:sz w:val="20"/>
                <w:szCs w:val="20"/>
              </w:rPr>
            </w:pPr>
            <w:r w:rsidRPr="00DB4337">
              <w:rPr>
                <w:color w:val="000000"/>
                <w:sz w:val="20"/>
                <w:szCs w:val="20"/>
              </w:rPr>
              <w:t>Simon A, Niederdoeckl J, Skyllouriotis E, Schuetz N, Herkner H, Weiser C, Laggner AN, Domanovits H, Spiel AO.</w:t>
            </w:r>
          </w:p>
          <w:p w:rsidR="00943010" w:rsidRPr="00CC4CDF" w:rsidRDefault="00943010" w:rsidP="004941C4">
            <w:pPr>
              <w:rPr>
                <w:color w:val="000000"/>
                <w:sz w:val="20"/>
                <w:szCs w:val="20"/>
                <w:lang w:val="en-US"/>
              </w:rPr>
            </w:pPr>
            <w:r w:rsidRPr="00CC4CDF">
              <w:rPr>
                <w:color w:val="000000"/>
                <w:sz w:val="20"/>
                <w:szCs w:val="20"/>
                <w:lang w:val="en-US"/>
              </w:rPr>
              <w:t>Vernakalant is superior to ibutilide for achieving sinus rhythm in patients with recent-onset atrial fibrillation: a randomized controlled trial at the emergency department.</w:t>
            </w:r>
          </w:p>
          <w:p w:rsidR="00943010" w:rsidRPr="00DB4337" w:rsidRDefault="00943010" w:rsidP="004941C4">
            <w:pPr>
              <w:rPr>
                <w:color w:val="000000"/>
                <w:sz w:val="20"/>
                <w:szCs w:val="20"/>
                <w:lang w:val="en-US"/>
              </w:rPr>
            </w:pPr>
            <w:r w:rsidRPr="00CC4CDF">
              <w:rPr>
                <w:color w:val="000000"/>
                <w:sz w:val="20"/>
                <w:szCs w:val="20"/>
                <w:lang w:val="en-US"/>
              </w:rPr>
              <w:t>Europace. 2017 Feb 1;19(2):233-240. doi: 10.1093/europace/euw052.</w:t>
            </w:r>
          </w:p>
        </w:tc>
        <w:tc>
          <w:tcPr>
            <w:tcW w:w="851" w:type="dxa"/>
          </w:tcPr>
          <w:p w:rsidR="00943010" w:rsidRPr="0072769B" w:rsidRDefault="00943010" w:rsidP="004941C4">
            <w:pPr>
              <w:jc w:val="center"/>
              <w:rPr>
                <w:sz w:val="20"/>
                <w:szCs w:val="20"/>
                <w:lang w:val="en-US"/>
              </w:rPr>
            </w:pPr>
          </w:p>
        </w:tc>
      </w:tr>
      <w:tr w:rsidR="00ED26A1" w:rsidRPr="00ED26A1" w:rsidTr="004941C4">
        <w:tc>
          <w:tcPr>
            <w:tcW w:w="8613" w:type="dxa"/>
          </w:tcPr>
          <w:p w:rsidR="00ED26A1" w:rsidRPr="00ED26A1" w:rsidRDefault="00ED26A1" w:rsidP="004941C4">
            <w:pPr>
              <w:rPr>
                <w:color w:val="000000"/>
                <w:sz w:val="20"/>
                <w:szCs w:val="20"/>
                <w:lang w:val="en-US"/>
              </w:rPr>
            </w:pPr>
            <w:r w:rsidRPr="00ED26A1">
              <w:rPr>
                <w:color w:val="000000"/>
                <w:sz w:val="20"/>
                <w:szCs w:val="20"/>
                <w:lang w:val="en-US"/>
              </w:rPr>
              <w:t>Simon A, Domanovits H, Ay C, Sengoelge G, Levy JH, Spiel AO</w:t>
            </w:r>
          </w:p>
          <w:p w:rsidR="00ED26A1" w:rsidRDefault="00ED26A1" w:rsidP="004941C4">
            <w:pPr>
              <w:rPr>
                <w:color w:val="000000"/>
                <w:sz w:val="20"/>
                <w:szCs w:val="20"/>
                <w:lang w:val="en-US"/>
              </w:rPr>
            </w:pPr>
            <w:r>
              <w:rPr>
                <w:color w:val="000000"/>
                <w:sz w:val="20"/>
                <w:szCs w:val="20"/>
                <w:lang w:val="en-US"/>
              </w:rPr>
              <w:t>The recommended dose of idarucizumab may not always be sufficient for sustained reversal of dabigatran.</w:t>
            </w:r>
          </w:p>
          <w:p w:rsidR="00ED26A1" w:rsidRPr="00ED26A1" w:rsidRDefault="00ED26A1" w:rsidP="004941C4">
            <w:pPr>
              <w:rPr>
                <w:color w:val="000000"/>
                <w:sz w:val="20"/>
                <w:szCs w:val="20"/>
                <w:lang w:val="en-US"/>
              </w:rPr>
            </w:pPr>
            <w:r>
              <w:rPr>
                <w:color w:val="000000"/>
                <w:sz w:val="20"/>
                <w:szCs w:val="20"/>
                <w:lang w:val="en-US"/>
              </w:rPr>
              <w:t>J Thromb Haemost 2017 Jul;15(7):1317-1321</w:t>
            </w:r>
          </w:p>
        </w:tc>
        <w:tc>
          <w:tcPr>
            <w:tcW w:w="851" w:type="dxa"/>
          </w:tcPr>
          <w:p w:rsidR="00ED26A1" w:rsidRPr="0072769B" w:rsidRDefault="00ED26A1" w:rsidP="004941C4">
            <w:pPr>
              <w:jc w:val="center"/>
              <w:rPr>
                <w:sz w:val="20"/>
                <w:szCs w:val="20"/>
                <w:lang w:val="en-US"/>
              </w:rPr>
            </w:pPr>
          </w:p>
        </w:tc>
      </w:tr>
      <w:tr w:rsidR="00E53596" w:rsidRPr="00E53596" w:rsidTr="004941C4">
        <w:tc>
          <w:tcPr>
            <w:tcW w:w="8613" w:type="dxa"/>
          </w:tcPr>
          <w:p w:rsidR="00E53596" w:rsidRDefault="00E53596" w:rsidP="004941C4">
            <w:pPr>
              <w:rPr>
                <w:color w:val="000000"/>
                <w:sz w:val="20"/>
                <w:szCs w:val="20"/>
                <w:lang w:val="en-US"/>
              </w:rPr>
            </w:pPr>
            <w:r w:rsidRPr="00E53596">
              <w:rPr>
                <w:color w:val="000000"/>
                <w:sz w:val="20"/>
                <w:szCs w:val="20"/>
                <w:lang w:val="en-US"/>
              </w:rPr>
              <w:t>Singer J., Testori C, Schellongowsky P., Handisurya A, Muller C, Reitter E, Graninger W, Knobl P, Staudinger T, Winkler S, Thalhammer F</w:t>
            </w:r>
            <w:r w:rsidRPr="00E53596">
              <w:rPr>
                <w:color w:val="000000"/>
                <w:sz w:val="20"/>
                <w:szCs w:val="20"/>
                <w:lang w:val="en-US"/>
              </w:rPr>
              <w:br/>
              <w:t xml:space="preserve">A case report of septic shock syndrome caused by S. </w:t>
            </w:r>
            <w:r>
              <w:rPr>
                <w:color w:val="000000"/>
                <w:sz w:val="20"/>
                <w:szCs w:val="20"/>
                <w:lang w:val="en-US"/>
              </w:rPr>
              <w:t>pneumoniae in an immunocompromised patient despite of vaccination.</w:t>
            </w:r>
          </w:p>
          <w:p w:rsidR="00E53596" w:rsidRPr="00E53596" w:rsidRDefault="00E53596" w:rsidP="004941C4">
            <w:pPr>
              <w:rPr>
                <w:color w:val="000000"/>
                <w:sz w:val="20"/>
                <w:szCs w:val="20"/>
                <w:lang w:val="en-US"/>
              </w:rPr>
            </w:pPr>
            <w:r>
              <w:rPr>
                <w:color w:val="000000"/>
                <w:sz w:val="20"/>
                <w:szCs w:val="20"/>
                <w:lang w:val="en-US"/>
              </w:rPr>
              <w:t>BMC Infect Dis 2017;17:442</w:t>
            </w:r>
          </w:p>
        </w:tc>
        <w:tc>
          <w:tcPr>
            <w:tcW w:w="851" w:type="dxa"/>
          </w:tcPr>
          <w:p w:rsidR="00E53596" w:rsidRPr="00E53596" w:rsidRDefault="00E53596" w:rsidP="004941C4">
            <w:pPr>
              <w:jc w:val="center"/>
              <w:rPr>
                <w:sz w:val="20"/>
                <w:szCs w:val="20"/>
                <w:lang w:val="en-US"/>
              </w:rPr>
            </w:pPr>
          </w:p>
        </w:tc>
      </w:tr>
      <w:tr w:rsidR="00B113D2" w:rsidRPr="00C81A2D" w:rsidTr="004941C4">
        <w:tc>
          <w:tcPr>
            <w:tcW w:w="8613" w:type="dxa"/>
          </w:tcPr>
          <w:p w:rsidR="00B113D2" w:rsidRPr="0096272F" w:rsidRDefault="00B113D2" w:rsidP="004941C4">
            <w:pPr>
              <w:rPr>
                <w:color w:val="000000"/>
                <w:sz w:val="20"/>
                <w:szCs w:val="20"/>
              </w:rPr>
            </w:pPr>
            <w:r w:rsidRPr="00A06940">
              <w:rPr>
                <w:color w:val="000000"/>
                <w:sz w:val="20"/>
                <w:szCs w:val="20"/>
              </w:rPr>
              <w:t xml:space="preserve">Storm C, Nee J, Sunde K, Holzer M, Hubner P, Taccone FS, Friberg H, Lopez-de-Sa E, Cariou A, Schefold JC, Ristagno G, Noc M, </w:t>
            </w:r>
            <w:r w:rsidRPr="0096272F">
              <w:rPr>
                <w:color w:val="000000"/>
                <w:sz w:val="20"/>
                <w:szCs w:val="20"/>
              </w:rPr>
              <w:t>Donker DW, Andres J, Krawczyk P, Skrifvars MB, Penketh J, Krannich A, Fries M.</w:t>
            </w:r>
          </w:p>
          <w:p w:rsidR="00B113D2" w:rsidRDefault="00B113D2" w:rsidP="004941C4">
            <w:pPr>
              <w:rPr>
                <w:color w:val="000000"/>
                <w:sz w:val="20"/>
                <w:szCs w:val="20"/>
                <w:lang w:val="en-US"/>
              </w:rPr>
            </w:pPr>
            <w:r>
              <w:rPr>
                <w:color w:val="000000"/>
                <w:sz w:val="20"/>
                <w:szCs w:val="20"/>
                <w:lang w:val="en-US"/>
              </w:rPr>
              <w:t>A survey on general and temperature management of post cardiac arrest patients in large teaching and university hospitals in 14 European countries-The SPAME trial results.</w:t>
            </w:r>
          </w:p>
          <w:p w:rsidR="00B113D2" w:rsidRPr="00B113D2" w:rsidRDefault="00B113D2" w:rsidP="004941C4">
            <w:pPr>
              <w:rPr>
                <w:color w:val="000000"/>
                <w:sz w:val="20"/>
                <w:szCs w:val="20"/>
                <w:lang w:val="en-US"/>
              </w:rPr>
            </w:pPr>
            <w:r>
              <w:rPr>
                <w:color w:val="000000"/>
                <w:sz w:val="20"/>
                <w:szCs w:val="20"/>
                <w:lang w:val="en-US"/>
              </w:rPr>
              <w:t>Resuscitation. 2017 Jul;116:84-90. doi: 10.1016/j.resuscitation.2017.03.038.Epub 2017 Apr 2.</w:t>
            </w:r>
          </w:p>
        </w:tc>
        <w:tc>
          <w:tcPr>
            <w:tcW w:w="851" w:type="dxa"/>
          </w:tcPr>
          <w:p w:rsidR="00B113D2" w:rsidRPr="0072769B" w:rsidRDefault="00B113D2"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DC71B0" w:rsidRPr="00DC71B0" w:rsidTr="004941C4">
        <w:tc>
          <w:tcPr>
            <w:tcW w:w="8613" w:type="dxa"/>
          </w:tcPr>
          <w:p w:rsidR="00DC71B0" w:rsidRDefault="00DC71B0" w:rsidP="004941C4">
            <w:pPr>
              <w:rPr>
                <w:color w:val="000000"/>
                <w:sz w:val="20"/>
                <w:szCs w:val="20"/>
              </w:rPr>
            </w:pPr>
            <w:r>
              <w:rPr>
                <w:color w:val="000000"/>
                <w:sz w:val="20"/>
                <w:szCs w:val="20"/>
              </w:rPr>
              <w:lastRenderedPageBreak/>
              <w:t xml:space="preserve">Stöckl M, Testori C, Sterz F, Holzer M, Weiser C, Schober A, Nichol G, Frossard M, Herkner H, Kechvar J, Losert H. </w:t>
            </w:r>
          </w:p>
          <w:p w:rsidR="00DC71B0" w:rsidRPr="00DC71B0" w:rsidRDefault="00DC71B0" w:rsidP="004941C4">
            <w:pPr>
              <w:rPr>
                <w:color w:val="000000"/>
                <w:sz w:val="20"/>
                <w:szCs w:val="20"/>
                <w:lang w:val="en-US"/>
              </w:rPr>
            </w:pPr>
            <w:r w:rsidRPr="00DC71B0">
              <w:rPr>
                <w:color w:val="000000"/>
                <w:sz w:val="20"/>
                <w:szCs w:val="20"/>
                <w:lang w:val="en-US"/>
              </w:rPr>
              <w:t>Continuous versus intermittent neuromuscular blockade in patients during targeted temperature management after resuscitation from cardiac arrest-A randomized, double blinded, double dummy, clinical trial.</w:t>
            </w:r>
          </w:p>
          <w:p w:rsidR="00DC71B0" w:rsidRPr="004F4095" w:rsidRDefault="00DC71B0" w:rsidP="004941C4">
            <w:pPr>
              <w:rPr>
                <w:color w:val="000000"/>
                <w:sz w:val="20"/>
                <w:szCs w:val="20"/>
                <w:lang w:val="en-US"/>
              </w:rPr>
            </w:pPr>
            <w:r w:rsidRPr="004F4095">
              <w:rPr>
                <w:color w:val="000000"/>
                <w:sz w:val="20"/>
                <w:szCs w:val="20"/>
                <w:lang w:val="en-US"/>
              </w:rPr>
              <w:t>Resuscitation. 2017 Nov;120:14-19. doi: 10.1016/j.resuscitation.2017.08.238.</w:t>
            </w:r>
          </w:p>
          <w:p w:rsidR="00DC71B0" w:rsidRPr="00DC71B0" w:rsidRDefault="00DC71B0" w:rsidP="004941C4">
            <w:pPr>
              <w:rPr>
                <w:color w:val="000000"/>
                <w:sz w:val="20"/>
                <w:szCs w:val="20"/>
              </w:rPr>
            </w:pPr>
            <w:r>
              <w:rPr>
                <w:color w:val="000000"/>
                <w:sz w:val="20"/>
                <w:szCs w:val="20"/>
              </w:rPr>
              <w:t>Epub 2017 Aug 30. PMID: 28860012</w:t>
            </w:r>
          </w:p>
        </w:tc>
        <w:tc>
          <w:tcPr>
            <w:tcW w:w="851" w:type="dxa"/>
          </w:tcPr>
          <w:p w:rsidR="00DC71B0" w:rsidRPr="00DC71B0" w:rsidRDefault="00DC71B0" w:rsidP="004941C4">
            <w:pPr>
              <w:jc w:val="center"/>
              <w:rPr>
                <w:sz w:val="20"/>
                <w:szCs w:val="20"/>
              </w:rPr>
            </w:pPr>
          </w:p>
        </w:tc>
      </w:tr>
      <w:tr w:rsidR="00943010" w:rsidRPr="00F35B90" w:rsidTr="00DC71B0">
        <w:tc>
          <w:tcPr>
            <w:tcW w:w="8613" w:type="dxa"/>
          </w:tcPr>
          <w:p w:rsidR="00943010" w:rsidRPr="001848D9" w:rsidRDefault="00A06940" w:rsidP="008F19DB">
            <w:pPr>
              <w:rPr>
                <w:color w:val="000000"/>
                <w:sz w:val="20"/>
                <w:szCs w:val="20"/>
                <w:lang w:val="en-US"/>
              </w:rPr>
            </w:pPr>
            <w:r w:rsidRPr="00077778">
              <w:rPr>
                <w:lang w:val="en-US"/>
              </w:rPr>
              <w:br w:type="page"/>
            </w:r>
            <w:r w:rsidR="00943010" w:rsidRPr="004F4095">
              <w:rPr>
                <w:bCs/>
                <w:sz w:val="20"/>
                <w:szCs w:val="20"/>
                <w:lang w:val="en-US"/>
              </w:rPr>
              <w:t xml:space="preserve">Sulzgruber P, </w:t>
            </w:r>
            <w:r w:rsidR="00943010" w:rsidRPr="004F4095">
              <w:rPr>
                <w:sz w:val="20"/>
                <w:szCs w:val="20"/>
                <w:lang w:val="en-US"/>
              </w:rPr>
              <w:t>Poppe M, Lobmeyr E, Datler P, Keferböck M, Zeiner S, Nürnberger A, Sterz F,</w:t>
            </w:r>
            <w:r w:rsidR="00943010" w:rsidRPr="004F4095">
              <w:rPr>
                <w:lang w:val="en-US"/>
              </w:rPr>
              <w:br/>
            </w:r>
            <w:hyperlink r:id="rId510" w:history="1">
              <w:r w:rsidR="00943010" w:rsidRPr="00423B7B">
                <w:rPr>
                  <w:rStyle w:val="Hyperlink"/>
                  <w:rFonts w:cs="Arial"/>
                  <w:color w:val="auto"/>
                  <w:sz w:val="20"/>
                  <w:szCs w:val="20"/>
                  <w:u w:val="none"/>
                  <w:lang w:val="en-US"/>
                </w:rPr>
                <w:t>Advanced life support in pediatric out-of-hospital cardiac arrest-A two-year review and critical appraisal of quality of care and clinical outcome in a European metropolitan area.</w:t>
              </w:r>
            </w:hyperlink>
            <w:r w:rsidR="00943010" w:rsidRPr="00F35B90">
              <w:rPr>
                <w:sz w:val="20"/>
                <w:szCs w:val="20"/>
                <w:lang w:val="en-US"/>
              </w:rPr>
              <w:br/>
            </w:r>
            <w:r w:rsidR="00943010" w:rsidRPr="00F35B90">
              <w:rPr>
                <w:rStyle w:val="jrnl"/>
                <w:rFonts w:cs="Arial"/>
                <w:sz w:val="20"/>
                <w:szCs w:val="20"/>
                <w:lang w:val="en-US"/>
              </w:rPr>
              <w:t>Resuscitation</w:t>
            </w:r>
            <w:r w:rsidR="00943010" w:rsidRPr="00F35B90">
              <w:rPr>
                <w:sz w:val="20"/>
                <w:szCs w:val="20"/>
                <w:lang w:val="en-US"/>
              </w:rPr>
              <w:t xml:space="preserve">. </w:t>
            </w:r>
            <w:r w:rsidR="00943010" w:rsidRPr="00423B7B">
              <w:rPr>
                <w:sz w:val="20"/>
                <w:szCs w:val="20"/>
                <w:lang w:val="en-US"/>
              </w:rPr>
              <w:t xml:space="preserve">2017 May;114:e21-e22. doi: 10.1016/j.resuscitation.2017.03.018. </w:t>
            </w:r>
            <w:r w:rsidR="00943010" w:rsidRPr="004B4C16">
              <w:rPr>
                <w:sz w:val="20"/>
                <w:szCs w:val="20"/>
                <w:lang w:val="en-US"/>
              </w:rPr>
              <w:t xml:space="preserve">Epub 2017 Mar 18. No abstract available. </w:t>
            </w:r>
            <w:r w:rsidR="00943010" w:rsidRPr="00F35B90">
              <w:rPr>
                <w:sz w:val="20"/>
                <w:szCs w:val="20"/>
                <w:lang w:val="en-US"/>
              </w:rPr>
              <w:t>PMID: 28323085</w:t>
            </w:r>
          </w:p>
        </w:tc>
        <w:tc>
          <w:tcPr>
            <w:tcW w:w="851" w:type="dxa"/>
          </w:tcPr>
          <w:p w:rsidR="00943010" w:rsidRPr="00FE40AA" w:rsidRDefault="00943010" w:rsidP="00DC71B0">
            <w:pPr>
              <w:jc w:val="center"/>
              <w:rPr>
                <w:sz w:val="20"/>
                <w:szCs w:val="20"/>
                <w:lang w:val="en-US"/>
              </w:rPr>
            </w:pPr>
          </w:p>
        </w:tc>
      </w:tr>
      <w:tr w:rsidR="00943010" w:rsidRPr="00C81A2D" w:rsidTr="004941C4">
        <w:tc>
          <w:tcPr>
            <w:tcW w:w="8613" w:type="dxa"/>
          </w:tcPr>
          <w:p w:rsidR="00943010" w:rsidRPr="008F19DB" w:rsidRDefault="00943010" w:rsidP="004941C4">
            <w:pPr>
              <w:rPr>
                <w:color w:val="000000"/>
                <w:sz w:val="20"/>
                <w:szCs w:val="20"/>
              </w:rPr>
            </w:pPr>
            <w:r w:rsidRPr="008F19DB">
              <w:rPr>
                <w:color w:val="000000"/>
                <w:sz w:val="20"/>
                <w:szCs w:val="20"/>
              </w:rPr>
              <w:t>Sulzgruber P, Sterz F, Poppe M, Schober A, Lobmeyr E, Datler P, Keferböck M, Zeiner S, Nürnberger A, Hubner P, Stratil P, Wallmueller C, Weiser C, Warenits AM, van Tulder R, Zajicek A, Buchinger A, Testori C.</w:t>
            </w:r>
          </w:p>
          <w:p w:rsidR="00943010" w:rsidRPr="00CC4CDF" w:rsidRDefault="00943010" w:rsidP="004941C4">
            <w:pPr>
              <w:rPr>
                <w:color w:val="000000"/>
                <w:sz w:val="20"/>
                <w:szCs w:val="20"/>
                <w:lang w:val="en-US"/>
              </w:rPr>
            </w:pPr>
            <w:r w:rsidRPr="00CC4CDF">
              <w:rPr>
                <w:color w:val="000000"/>
                <w:sz w:val="20"/>
                <w:szCs w:val="20"/>
                <w:lang w:val="en-US"/>
              </w:rPr>
              <w:t>Age-specific prognostication after out-of-hospital cardiac arrest - The ethical dilemma between 'life-sustaining treatment' and 'the right to die' in the elderly.</w:t>
            </w:r>
          </w:p>
          <w:p w:rsidR="00943010" w:rsidRPr="00FE40AA" w:rsidRDefault="00943010" w:rsidP="004941C4">
            <w:pPr>
              <w:rPr>
                <w:sz w:val="20"/>
                <w:szCs w:val="20"/>
                <w:lang w:val="en-US"/>
              </w:rPr>
            </w:pPr>
            <w:r w:rsidRPr="00CC4CDF">
              <w:rPr>
                <w:color w:val="000000"/>
                <w:sz w:val="20"/>
                <w:szCs w:val="20"/>
                <w:lang w:val="en-US"/>
              </w:rPr>
              <w:t>Eur Heart J Acute Cardiovasc Care. 2017 Mar;6(2):112-120. doi: 10.1177/2048872616672076.</w:t>
            </w:r>
          </w:p>
        </w:tc>
        <w:tc>
          <w:tcPr>
            <w:tcW w:w="851" w:type="dxa"/>
          </w:tcPr>
          <w:p w:rsidR="00943010" w:rsidRPr="00FE40AA" w:rsidRDefault="00943010" w:rsidP="004941C4">
            <w:pPr>
              <w:jc w:val="center"/>
              <w:rPr>
                <w:sz w:val="20"/>
                <w:szCs w:val="20"/>
                <w:lang w:val="en-US"/>
              </w:rPr>
            </w:pPr>
          </w:p>
        </w:tc>
      </w:tr>
      <w:tr w:rsidR="005F5921" w:rsidRPr="00DC71B0" w:rsidTr="004941C4">
        <w:tc>
          <w:tcPr>
            <w:tcW w:w="8613" w:type="dxa"/>
          </w:tcPr>
          <w:p w:rsidR="005F5921" w:rsidRPr="005F5921" w:rsidRDefault="005F5921" w:rsidP="004941C4">
            <w:pPr>
              <w:rPr>
                <w:color w:val="000000"/>
                <w:sz w:val="20"/>
                <w:szCs w:val="20"/>
                <w:lang w:val="en-US"/>
              </w:rPr>
            </w:pPr>
            <w:r w:rsidRPr="005F5921">
              <w:rPr>
                <w:color w:val="000000"/>
                <w:sz w:val="20"/>
                <w:szCs w:val="20"/>
                <w:lang w:val="en-US"/>
              </w:rPr>
              <w:t>Sulzgruber P, Datler P, Sterz F, Poppe M, Lobmeyr E, Keferböck M, Zeiner S, Nürnberger A, Schober A, Hubner P, Stratil P, Wallmueller C, Weiser C, Warenits AM, Zajicek A, Ettl F, Magnet I, Uray T, Testori C, van Tulder R</w:t>
            </w:r>
          </w:p>
          <w:p w:rsidR="005F5921" w:rsidRDefault="005F5921" w:rsidP="004941C4">
            <w:pPr>
              <w:rPr>
                <w:color w:val="000000"/>
                <w:sz w:val="20"/>
                <w:szCs w:val="20"/>
                <w:lang w:val="en-US"/>
              </w:rPr>
            </w:pPr>
            <w:r>
              <w:rPr>
                <w:color w:val="000000"/>
                <w:sz w:val="20"/>
                <w:szCs w:val="20"/>
                <w:lang w:val="en-US"/>
              </w:rPr>
              <w:t>The impact of airway strate</w:t>
            </w:r>
            <w:r w:rsidR="00B113D2">
              <w:rPr>
                <w:color w:val="000000"/>
                <w:sz w:val="20"/>
                <w:szCs w:val="20"/>
                <w:lang w:val="en-US"/>
              </w:rPr>
              <w:t>gy on the patient outcome after out-of-hospital cardiac arrest: A propensity score matched analysis.</w:t>
            </w:r>
          </w:p>
          <w:p w:rsidR="00B113D2" w:rsidRPr="005F5921" w:rsidRDefault="00B113D2" w:rsidP="004941C4">
            <w:pPr>
              <w:rPr>
                <w:color w:val="000000"/>
                <w:sz w:val="20"/>
                <w:szCs w:val="20"/>
                <w:lang w:val="en-US"/>
              </w:rPr>
            </w:pPr>
            <w:r>
              <w:rPr>
                <w:color w:val="000000"/>
                <w:sz w:val="20"/>
                <w:szCs w:val="20"/>
                <w:lang w:val="en-US"/>
              </w:rPr>
              <w:t>Eur Heart J Acute Cardiovasc Care. 2017 Sept 1:2048872617731894. doi: 10.1177/2048872617731894. Epub ahead of print. PMID: 28948850</w:t>
            </w:r>
          </w:p>
        </w:tc>
        <w:tc>
          <w:tcPr>
            <w:tcW w:w="851" w:type="dxa"/>
          </w:tcPr>
          <w:p w:rsidR="005F5921" w:rsidRPr="00FE40AA" w:rsidRDefault="005F5921" w:rsidP="004941C4">
            <w:pPr>
              <w:jc w:val="center"/>
              <w:rPr>
                <w:sz w:val="20"/>
                <w:szCs w:val="20"/>
                <w:lang w:val="en-US"/>
              </w:rPr>
            </w:pPr>
          </w:p>
        </w:tc>
      </w:tr>
      <w:tr w:rsidR="00943010" w:rsidRPr="005F5921" w:rsidTr="002A634C">
        <w:tc>
          <w:tcPr>
            <w:tcW w:w="8613" w:type="dxa"/>
          </w:tcPr>
          <w:p w:rsidR="00943010" w:rsidRPr="00245F50" w:rsidRDefault="00943010" w:rsidP="002A634C">
            <w:pPr>
              <w:rPr>
                <w:rFonts w:cs="Arial"/>
                <w:color w:val="000000"/>
                <w:sz w:val="20"/>
                <w:szCs w:val="20"/>
                <w:lang w:val="en-US"/>
              </w:rPr>
            </w:pPr>
            <w:r w:rsidRPr="009F7AF9">
              <w:rPr>
                <w:rFonts w:cs="Arial"/>
                <w:sz w:val="20"/>
                <w:szCs w:val="20"/>
                <w:lang w:val="en-US"/>
              </w:rPr>
              <w:t>Van Tulder R, Laggner R, Roth D, Krammel M, Schriefl C, Kienbacher C, Novosad H, Chwojka CC, Sterz F, Havel C, Schreiber W, Herkner H.</w:t>
            </w:r>
            <w:r w:rsidRPr="009F7AF9">
              <w:rPr>
                <w:rFonts w:cs="Arial"/>
                <w:sz w:val="20"/>
                <w:szCs w:val="20"/>
                <w:lang w:val="en-US"/>
              </w:rPr>
              <w:br/>
              <w:t xml:space="preserve">Dispatchers’ impression and actual quality of CPR during telephone-assisted bystander CPR: A post hoc analysis of 94 simulated, manikin based scenarios. </w:t>
            </w:r>
            <w:r w:rsidRPr="009F7AF9">
              <w:rPr>
                <w:rFonts w:cs="Arial"/>
                <w:sz w:val="20"/>
                <w:szCs w:val="20"/>
                <w:lang w:val="en-US"/>
              </w:rPr>
              <w:br/>
            </w:r>
            <w:r w:rsidRPr="00245F50">
              <w:rPr>
                <w:rFonts w:cs="Arial"/>
                <w:sz w:val="20"/>
                <w:szCs w:val="20"/>
                <w:lang w:val="en-US"/>
              </w:rPr>
              <w:t>Emergencias. 2017;29:11-17</w:t>
            </w:r>
          </w:p>
        </w:tc>
        <w:tc>
          <w:tcPr>
            <w:tcW w:w="851" w:type="dxa"/>
          </w:tcPr>
          <w:p w:rsidR="00943010" w:rsidRPr="00245F50" w:rsidRDefault="00943010" w:rsidP="002A634C">
            <w:pPr>
              <w:jc w:val="center"/>
              <w:rPr>
                <w:sz w:val="20"/>
                <w:szCs w:val="20"/>
                <w:lang w:val="en-US"/>
              </w:rPr>
            </w:pPr>
          </w:p>
        </w:tc>
      </w:tr>
      <w:tr w:rsidR="005F5921" w:rsidRPr="005F5921" w:rsidTr="002A634C">
        <w:tc>
          <w:tcPr>
            <w:tcW w:w="8613" w:type="dxa"/>
          </w:tcPr>
          <w:p w:rsidR="005F5921" w:rsidRPr="005F5921" w:rsidRDefault="005F5921" w:rsidP="002A634C">
            <w:pPr>
              <w:rPr>
                <w:rFonts w:cs="Arial"/>
                <w:sz w:val="20"/>
                <w:szCs w:val="20"/>
              </w:rPr>
            </w:pPr>
            <w:r w:rsidRPr="005F5921">
              <w:rPr>
                <w:rFonts w:cs="Arial"/>
                <w:sz w:val="20"/>
                <w:szCs w:val="20"/>
              </w:rPr>
              <w:t>Weiser C, Schwameis M, Sterz F, Herkner H, Lang IM, Schwarzinger I, Spiel AO.</w:t>
            </w:r>
          </w:p>
          <w:p w:rsidR="005F5921" w:rsidRDefault="005F5921" w:rsidP="002A634C">
            <w:pPr>
              <w:rPr>
                <w:rFonts w:cs="Arial"/>
                <w:sz w:val="20"/>
                <w:szCs w:val="20"/>
                <w:lang w:val="en-US"/>
              </w:rPr>
            </w:pPr>
            <w:r w:rsidRPr="005F5921">
              <w:rPr>
                <w:rFonts w:cs="Arial"/>
                <w:sz w:val="20"/>
                <w:szCs w:val="20"/>
                <w:lang w:val="en-US"/>
              </w:rPr>
              <w:t xml:space="preserve">Mortality in patients resuscitated from out-of-hospital cardiac </w:t>
            </w:r>
            <w:r>
              <w:rPr>
                <w:rFonts w:cs="Arial"/>
                <w:sz w:val="20"/>
                <w:szCs w:val="20"/>
                <w:lang w:val="en-US"/>
              </w:rPr>
              <w:t>a</w:t>
            </w:r>
            <w:r w:rsidRPr="005F5921">
              <w:rPr>
                <w:rFonts w:cs="Arial"/>
                <w:sz w:val="20"/>
                <w:szCs w:val="20"/>
                <w:lang w:val="en-US"/>
              </w:rPr>
              <w:t>rrest based on</w:t>
            </w:r>
            <w:r>
              <w:rPr>
                <w:rFonts w:cs="Arial"/>
                <w:sz w:val="20"/>
                <w:szCs w:val="20"/>
                <w:lang w:val="en-US"/>
              </w:rPr>
              <w:t xml:space="preserve"> automated blood cell count and neutrophil lymphocyte ratio at admission.</w:t>
            </w:r>
          </w:p>
          <w:p w:rsidR="005F5921" w:rsidRDefault="005F5921" w:rsidP="002A634C">
            <w:pPr>
              <w:rPr>
                <w:rFonts w:cs="Arial"/>
                <w:sz w:val="20"/>
                <w:szCs w:val="20"/>
                <w:lang w:val="en-US"/>
              </w:rPr>
            </w:pPr>
            <w:r>
              <w:rPr>
                <w:rFonts w:cs="Arial"/>
                <w:sz w:val="20"/>
                <w:szCs w:val="20"/>
                <w:lang w:val="en-US"/>
              </w:rPr>
              <w:t xml:space="preserve">Resuscitation. 2017 Jul;116:49-55. doi: 10.1016/j.resuscitation.2017.05.006. </w:t>
            </w:r>
          </w:p>
          <w:p w:rsidR="005F5921" w:rsidRPr="005F5921" w:rsidRDefault="005F5921" w:rsidP="002A634C">
            <w:pPr>
              <w:rPr>
                <w:rFonts w:cs="Arial"/>
                <w:sz w:val="20"/>
                <w:szCs w:val="20"/>
                <w:lang w:val="en-US"/>
              </w:rPr>
            </w:pPr>
            <w:r>
              <w:rPr>
                <w:rFonts w:cs="Arial"/>
                <w:sz w:val="20"/>
                <w:szCs w:val="20"/>
                <w:lang w:val="en-US"/>
              </w:rPr>
              <w:t>Epub 2017 May 2. PMID: 28476480</w:t>
            </w:r>
          </w:p>
        </w:tc>
        <w:tc>
          <w:tcPr>
            <w:tcW w:w="851" w:type="dxa"/>
          </w:tcPr>
          <w:p w:rsidR="005F5921" w:rsidRPr="005F5921" w:rsidRDefault="005F5921" w:rsidP="002A634C">
            <w:pPr>
              <w:jc w:val="center"/>
              <w:rPr>
                <w:sz w:val="20"/>
                <w:szCs w:val="20"/>
                <w:lang w:val="en-US"/>
              </w:rPr>
            </w:pPr>
          </w:p>
        </w:tc>
      </w:tr>
      <w:tr w:rsidR="00116D94" w:rsidRPr="00D20EC9" w:rsidTr="002A634C">
        <w:tc>
          <w:tcPr>
            <w:tcW w:w="8613" w:type="dxa"/>
          </w:tcPr>
          <w:p w:rsidR="00116D94" w:rsidRPr="00116D94" w:rsidRDefault="00116D94" w:rsidP="002A634C">
            <w:pPr>
              <w:rPr>
                <w:rFonts w:cs="Arial"/>
                <w:sz w:val="20"/>
                <w:szCs w:val="20"/>
              </w:rPr>
            </w:pPr>
            <w:r w:rsidRPr="00116D94">
              <w:rPr>
                <w:rFonts w:cs="Arial"/>
                <w:sz w:val="20"/>
                <w:szCs w:val="20"/>
              </w:rPr>
              <w:t>Weiser C, Weihs W, Holzer M, estori C, Kramer AM, Kment C,  Stoiber M, Poppe M, Wallmüller C, Stratil P, Hoschitz M, Laggner A, Sterz F</w:t>
            </w:r>
          </w:p>
          <w:p w:rsidR="00116D94" w:rsidRPr="00116D94" w:rsidRDefault="00116D94" w:rsidP="002A634C">
            <w:pPr>
              <w:rPr>
                <w:rFonts w:cs="Arial"/>
                <w:sz w:val="20"/>
                <w:szCs w:val="20"/>
                <w:lang w:val="en-US"/>
              </w:rPr>
            </w:pPr>
            <w:r w:rsidRPr="00116D94">
              <w:rPr>
                <w:rFonts w:cs="Arial"/>
                <w:sz w:val="20"/>
                <w:szCs w:val="20"/>
                <w:lang w:val="en-US"/>
              </w:rPr>
              <w:t>Feasibility of profound hypothermia as part of extracorporeal life support in a pig model.</w:t>
            </w:r>
          </w:p>
          <w:p w:rsidR="00116D94" w:rsidRPr="00116D94" w:rsidRDefault="00116D94" w:rsidP="002A634C">
            <w:pPr>
              <w:rPr>
                <w:rFonts w:cs="Arial"/>
                <w:sz w:val="20"/>
                <w:szCs w:val="20"/>
                <w:lang w:val="en-US"/>
              </w:rPr>
            </w:pPr>
            <w:r>
              <w:rPr>
                <w:rFonts w:cs="Arial"/>
                <w:sz w:val="20"/>
                <w:szCs w:val="20"/>
                <w:lang w:val="en-US"/>
              </w:rPr>
              <w:t>Weiser C, et al. J Thorac Cardiovasc Surg.2017.</w:t>
            </w:r>
          </w:p>
        </w:tc>
        <w:tc>
          <w:tcPr>
            <w:tcW w:w="851" w:type="dxa"/>
          </w:tcPr>
          <w:p w:rsidR="00116D94" w:rsidRPr="00116D94" w:rsidRDefault="00116D94" w:rsidP="002A634C">
            <w:pPr>
              <w:jc w:val="center"/>
              <w:rPr>
                <w:sz w:val="20"/>
                <w:szCs w:val="20"/>
                <w:lang w:val="en-US"/>
              </w:rPr>
            </w:pPr>
          </w:p>
        </w:tc>
      </w:tr>
      <w:tr w:rsidR="00943010" w:rsidRPr="00CC4CDF" w:rsidTr="00DC71B0">
        <w:tc>
          <w:tcPr>
            <w:tcW w:w="8613" w:type="dxa"/>
          </w:tcPr>
          <w:p w:rsidR="00943010" w:rsidRPr="00CC4CDF" w:rsidRDefault="00CC7CD9" w:rsidP="00DC71B0">
            <w:pPr>
              <w:rPr>
                <w:color w:val="000000"/>
                <w:sz w:val="20"/>
                <w:szCs w:val="20"/>
                <w:lang w:val="en-US"/>
              </w:rPr>
            </w:pPr>
            <w:r w:rsidRPr="004F4095">
              <w:rPr>
                <w:lang w:val="en-US"/>
              </w:rPr>
              <w:br w:type="page"/>
            </w:r>
            <w:r w:rsidR="00943010" w:rsidRPr="00CC4CDF">
              <w:rPr>
                <w:color w:val="000000"/>
                <w:sz w:val="20"/>
                <w:szCs w:val="20"/>
                <w:lang w:val="en-US"/>
              </w:rPr>
              <w:t>Weiss TW, Rohla M, Dieplinger B,</w:t>
            </w:r>
            <w:r w:rsidR="00943010">
              <w:rPr>
                <w:color w:val="000000"/>
                <w:sz w:val="20"/>
                <w:szCs w:val="20"/>
                <w:lang w:val="en-US"/>
              </w:rPr>
              <w:t xml:space="preserve"> Domanovits H,</w:t>
            </w:r>
            <w:r w:rsidR="00943010" w:rsidRPr="00CC4CDF">
              <w:rPr>
                <w:color w:val="000000"/>
                <w:sz w:val="20"/>
                <w:szCs w:val="20"/>
                <w:lang w:val="en-US"/>
              </w:rPr>
              <w:t xml:space="preserve"> Fries D, Vosko MR, Gary T, Ay C.</w:t>
            </w:r>
          </w:p>
          <w:p w:rsidR="00943010" w:rsidRPr="00CC4CDF" w:rsidRDefault="00943010" w:rsidP="00DC71B0">
            <w:pPr>
              <w:rPr>
                <w:color w:val="000000"/>
                <w:sz w:val="20"/>
                <w:szCs w:val="20"/>
                <w:lang w:val="en-US"/>
              </w:rPr>
            </w:pPr>
            <w:r w:rsidRPr="00CC4CDF">
              <w:rPr>
                <w:color w:val="000000"/>
                <w:sz w:val="20"/>
                <w:szCs w:val="20"/>
                <w:lang w:val="en-US"/>
              </w:rPr>
              <w:t>Edoxaban for stroke prevention in atrial fibrillation and treatment of venous thromboembolism: an expert position paper</w:t>
            </w:r>
          </w:p>
          <w:p w:rsidR="00943010" w:rsidRPr="00CC4CDF" w:rsidRDefault="00943010" w:rsidP="00DC71B0">
            <w:pPr>
              <w:rPr>
                <w:sz w:val="20"/>
                <w:szCs w:val="20"/>
              </w:rPr>
            </w:pPr>
            <w:r w:rsidRPr="004F4095">
              <w:rPr>
                <w:color w:val="000000"/>
                <w:sz w:val="20"/>
                <w:szCs w:val="20"/>
              </w:rPr>
              <w:t>Wien Med Wochenschr. 201</w:t>
            </w:r>
            <w:r w:rsidRPr="00DB4337">
              <w:rPr>
                <w:color w:val="000000"/>
                <w:sz w:val="20"/>
                <w:szCs w:val="20"/>
              </w:rPr>
              <w:t xml:space="preserve">7 Feb 24. doi: 10.1007/s10354-017-0548-4. </w:t>
            </w:r>
          </w:p>
        </w:tc>
        <w:tc>
          <w:tcPr>
            <w:tcW w:w="851" w:type="dxa"/>
          </w:tcPr>
          <w:p w:rsidR="00943010" w:rsidRPr="00CC4CDF" w:rsidRDefault="00943010" w:rsidP="00DC71B0">
            <w:pPr>
              <w:jc w:val="center"/>
              <w:rPr>
                <w:sz w:val="20"/>
                <w:szCs w:val="20"/>
              </w:rPr>
            </w:pPr>
          </w:p>
        </w:tc>
      </w:tr>
      <w:tr w:rsidR="00943010" w:rsidRPr="0072769B" w:rsidTr="004941C4">
        <w:tc>
          <w:tcPr>
            <w:tcW w:w="8613" w:type="dxa"/>
          </w:tcPr>
          <w:p w:rsidR="00943010" w:rsidRPr="008F19DB" w:rsidRDefault="00943010" w:rsidP="004941C4">
            <w:pPr>
              <w:rPr>
                <w:color w:val="000000"/>
                <w:sz w:val="20"/>
                <w:szCs w:val="20"/>
              </w:rPr>
            </w:pPr>
            <w:r>
              <w:rPr>
                <w:color w:val="000000"/>
                <w:sz w:val="20"/>
                <w:szCs w:val="20"/>
              </w:rPr>
              <w:t xml:space="preserve">Wurm R, Cho A, Arfsten H, </w:t>
            </w:r>
            <w:r w:rsidRPr="008F19DB">
              <w:rPr>
                <w:color w:val="000000"/>
                <w:sz w:val="20"/>
                <w:szCs w:val="20"/>
              </w:rPr>
              <w:t>Van Tulder R, Wallmüller C, Steininger P, Sterz F, Tendl K, Balassy C, Distelmaier K, Hülsmann M, Heinz G, Adlbrecht C.</w:t>
            </w:r>
          </w:p>
          <w:p w:rsidR="00943010" w:rsidRPr="00CC4CDF" w:rsidRDefault="00943010" w:rsidP="004941C4">
            <w:pPr>
              <w:rPr>
                <w:color w:val="000000"/>
                <w:sz w:val="20"/>
                <w:szCs w:val="20"/>
                <w:lang w:val="en-US"/>
              </w:rPr>
            </w:pPr>
            <w:r w:rsidRPr="00CC4CDF">
              <w:rPr>
                <w:color w:val="000000"/>
                <w:sz w:val="20"/>
                <w:szCs w:val="20"/>
                <w:lang w:val="en-US"/>
              </w:rPr>
              <w:t>Non-occlusive mesenteric ischaemia in out of hospital cardiac arrest survivors.</w:t>
            </w:r>
          </w:p>
          <w:p w:rsidR="00943010" w:rsidRPr="0072769B" w:rsidRDefault="00943010" w:rsidP="004941C4">
            <w:pPr>
              <w:rPr>
                <w:sz w:val="20"/>
                <w:szCs w:val="20"/>
              </w:rPr>
            </w:pPr>
            <w:r w:rsidRPr="00CC4CDF">
              <w:rPr>
                <w:color w:val="000000"/>
                <w:sz w:val="20"/>
                <w:szCs w:val="20"/>
                <w:lang w:val="en-US"/>
              </w:rPr>
              <w:t xml:space="preserve">Eur Heart J Acute Cardiovasc Care. 2017 Jan 1:2048872616687096. doi: 10.1177/2048872616687096. </w:t>
            </w:r>
            <w:r w:rsidRPr="00FB3AB8">
              <w:rPr>
                <w:color w:val="000000"/>
                <w:sz w:val="20"/>
                <w:szCs w:val="20"/>
              </w:rPr>
              <w:t>[Epub ahead of print]</w:t>
            </w:r>
          </w:p>
        </w:tc>
        <w:tc>
          <w:tcPr>
            <w:tcW w:w="851" w:type="dxa"/>
          </w:tcPr>
          <w:p w:rsidR="00943010" w:rsidRPr="0072769B" w:rsidRDefault="00943010" w:rsidP="004941C4">
            <w:pPr>
              <w:jc w:val="center"/>
              <w:rPr>
                <w:sz w:val="20"/>
                <w:szCs w:val="20"/>
              </w:rPr>
            </w:pPr>
          </w:p>
        </w:tc>
      </w:tr>
    </w:tbl>
    <w:p w:rsidR="00071833" w:rsidRPr="00071833" w:rsidRDefault="00071833">
      <w:pPr>
        <w:rPr>
          <w:lang w:val="en-US"/>
        </w:rPr>
      </w:pPr>
    </w:p>
    <w:p w:rsidR="00CC4CDF" w:rsidRPr="00071833" w:rsidRDefault="00CC4CDF">
      <w:pPr>
        <w:ind w:left="-567" w:right="-567"/>
        <w:rPr>
          <w:lang w:val="en-US"/>
        </w:rPr>
      </w:pPr>
      <w:r w:rsidRPr="00071833">
        <w:rPr>
          <w:lang w:val="en-US"/>
        </w:rPr>
        <w:br w:type="page"/>
      </w:r>
    </w:p>
    <w:p w:rsidR="00CC4CDF" w:rsidRPr="0033381F" w:rsidRDefault="00CC4CDF" w:rsidP="00CC4CDF">
      <w:pPr>
        <w:jc w:val="center"/>
        <w:rPr>
          <w:sz w:val="28"/>
          <w:szCs w:val="28"/>
          <w:lang w:val="en-US"/>
        </w:rPr>
      </w:pPr>
      <w:r w:rsidRPr="0033381F">
        <w:rPr>
          <w:sz w:val="28"/>
          <w:szCs w:val="28"/>
          <w:lang w:val="en-US"/>
        </w:rPr>
        <w:lastRenderedPageBreak/>
        <w:t>Univ Klinik f. Notfallmedizin</w:t>
      </w:r>
    </w:p>
    <w:p w:rsidR="00CC4CDF" w:rsidRPr="0033381F" w:rsidRDefault="00CC4CDF" w:rsidP="00CC4CDF">
      <w:pPr>
        <w:jc w:val="center"/>
        <w:rPr>
          <w:lang w:val="en-US"/>
        </w:rPr>
      </w:pPr>
    </w:p>
    <w:p w:rsidR="00CC4CDF" w:rsidRPr="0033381F" w:rsidRDefault="00CC4CDF" w:rsidP="00CC4CDF">
      <w:pPr>
        <w:jc w:val="center"/>
        <w:rPr>
          <w:lang w:val="en-US"/>
        </w:rPr>
      </w:pPr>
      <w:r w:rsidRPr="0033381F">
        <w:rPr>
          <w:lang w:val="en-US"/>
        </w:rPr>
        <w:t>IF relevante Publikationen 2016</w:t>
      </w:r>
    </w:p>
    <w:p w:rsidR="00CC4CDF" w:rsidRPr="0033381F" w:rsidRDefault="00CC4CDF" w:rsidP="00CC4CDF">
      <w:pPr>
        <w:spacing w:line="360" w:lineRule="auto"/>
        <w:rPr>
          <w:lang w:val="en-US"/>
        </w:rPr>
      </w:pPr>
    </w:p>
    <w:p w:rsidR="00CC4CDF" w:rsidRPr="0033381F" w:rsidRDefault="00CC4CDF" w:rsidP="00CC4CDF">
      <w:pPr>
        <w:spacing w:line="360" w:lineRule="auto"/>
        <w:rPr>
          <w:sz w:val="20"/>
          <w:szCs w:val="2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CC4CDF" w:rsidRPr="009D1154" w:rsidTr="004941C4">
        <w:tc>
          <w:tcPr>
            <w:tcW w:w="8613" w:type="dxa"/>
          </w:tcPr>
          <w:p w:rsidR="00CC4CDF" w:rsidRPr="004B4C16" w:rsidRDefault="00CC4CDF" w:rsidP="004941C4">
            <w:pPr>
              <w:rPr>
                <w:color w:val="000000"/>
                <w:sz w:val="20"/>
                <w:szCs w:val="20"/>
              </w:rPr>
            </w:pPr>
            <w:r w:rsidRPr="008F19DB">
              <w:rPr>
                <w:color w:val="000000"/>
                <w:sz w:val="20"/>
                <w:szCs w:val="20"/>
              </w:rPr>
              <w:t>Arrich J, Holzer M, Havel C, Müllner M, Herkner H</w:t>
            </w:r>
            <w:r w:rsidRPr="004B4C16">
              <w:rPr>
                <w:color w:val="000000"/>
                <w:sz w:val="20"/>
                <w:szCs w:val="20"/>
              </w:rPr>
              <w:t>.</w:t>
            </w:r>
          </w:p>
          <w:p w:rsidR="00CC4CDF" w:rsidRPr="00E030DD" w:rsidRDefault="00CC4CDF" w:rsidP="004941C4">
            <w:pPr>
              <w:rPr>
                <w:color w:val="000000"/>
                <w:sz w:val="20"/>
                <w:szCs w:val="20"/>
                <w:lang w:val="en-US"/>
              </w:rPr>
            </w:pPr>
            <w:r w:rsidRPr="00E030DD">
              <w:rPr>
                <w:color w:val="000000"/>
                <w:sz w:val="20"/>
                <w:szCs w:val="20"/>
                <w:lang w:val="en-US"/>
              </w:rPr>
              <w:t>Hypothermia for neuroprotection in adults after cardiopulmonary resuscitation.</w:t>
            </w:r>
          </w:p>
          <w:p w:rsidR="00CC4CDF" w:rsidRPr="009D1154" w:rsidRDefault="00CC4CDF" w:rsidP="004941C4">
            <w:pPr>
              <w:rPr>
                <w:sz w:val="20"/>
                <w:szCs w:val="20"/>
                <w:lang w:val="en-US"/>
              </w:rPr>
            </w:pPr>
            <w:r w:rsidRPr="00E030DD">
              <w:rPr>
                <w:color w:val="000000"/>
                <w:sz w:val="20"/>
                <w:szCs w:val="20"/>
                <w:lang w:val="en-US"/>
              </w:rPr>
              <w:t>Cochrane Database Syst Rev. 2016 Feb 15;2:CD004128. doi: 10.1002/14651858.CD004128.pub4. Review.</w:t>
            </w:r>
          </w:p>
        </w:tc>
        <w:tc>
          <w:tcPr>
            <w:tcW w:w="851" w:type="dxa"/>
          </w:tcPr>
          <w:p w:rsidR="00CC4CDF" w:rsidRPr="009D1154" w:rsidRDefault="00CC4CDF" w:rsidP="004941C4">
            <w:pPr>
              <w:jc w:val="center"/>
              <w:rPr>
                <w:sz w:val="20"/>
                <w:szCs w:val="20"/>
                <w:lang w:val="en-US"/>
              </w:rPr>
            </w:pPr>
          </w:p>
        </w:tc>
      </w:tr>
      <w:tr w:rsidR="00CC4CDF" w:rsidRPr="00D81F6F" w:rsidTr="004941C4">
        <w:tc>
          <w:tcPr>
            <w:tcW w:w="8613" w:type="dxa"/>
          </w:tcPr>
          <w:p w:rsidR="00CC4CDF" w:rsidRPr="00AD5E1E" w:rsidRDefault="00CC4CDF" w:rsidP="004941C4">
            <w:pPr>
              <w:rPr>
                <w:color w:val="000000"/>
                <w:sz w:val="20"/>
                <w:szCs w:val="20"/>
              </w:rPr>
            </w:pPr>
            <w:r w:rsidRPr="00AD5E1E">
              <w:rPr>
                <w:color w:val="000000"/>
                <w:sz w:val="20"/>
                <w:szCs w:val="20"/>
              </w:rPr>
              <w:t>Arrich J, Holzer M, Havel C, Warenits AM, Herkner H.</w:t>
            </w:r>
          </w:p>
          <w:p w:rsidR="00CC4CDF" w:rsidRPr="00A85D39" w:rsidRDefault="00CC4CDF" w:rsidP="004941C4">
            <w:pPr>
              <w:rPr>
                <w:color w:val="000000"/>
                <w:sz w:val="20"/>
                <w:szCs w:val="20"/>
                <w:lang w:val="en-US"/>
              </w:rPr>
            </w:pPr>
            <w:r w:rsidRPr="00A85D39">
              <w:rPr>
                <w:color w:val="000000"/>
                <w:sz w:val="20"/>
                <w:szCs w:val="20"/>
                <w:lang w:val="en-US"/>
              </w:rPr>
              <w:t>Pre-hospital versus in-hospital initiation of cooling for survival and neuroprotection after out-of-hospital cardiac arrest.</w:t>
            </w:r>
          </w:p>
          <w:p w:rsidR="00CC4CDF" w:rsidRPr="00D81F6F" w:rsidRDefault="00CC4CDF" w:rsidP="004941C4">
            <w:pPr>
              <w:rPr>
                <w:sz w:val="20"/>
                <w:szCs w:val="20"/>
              </w:rPr>
            </w:pPr>
            <w:r w:rsidRPr="00A85D39">
              <w:rPr>
                <w:color w:val="000000"/>
                <w:sz w:val="20"/>
                <w:szCs w:val="20"/>
                <w:lang w:val="en-US"/>
              </w:rPr>
              <w:t>Cochrane Database Syst Rev. 2016 Mar 15;3:CD010570. doi: 10.1002/14651858.CD010570.pub2. Review.</w:t>
            </w:r>
          </w:p>
        </w:tc>
        <w:tc>
          <w:tcPr>
            <w:tcW w:w="851" w:type="dxa"/>
          </w:tcPr>
          <w:p w:rsidR="00CC4CDF" w:rsidRPr="00D81F6F" w:rsidRDefault="00CC4CDF" w:rsidP="004941C4">
            <w:pPr>
              <w:jc w:val="center"/>
              <w:rPr>
                <w:sz w:val="20"/>
                <w:szCs w:val="20"/>
              </w:rPr>
            </w:pPr>
          </w:p>
        </w:tc>
      </w:tr>
      <w:tr w:rsidR="00CC4CDF" w:rsidRPr="00D20EC9" w:rsidTr="004941C4">
        <w:tc>
          <w:tcPr>
            <w:tcW w:w="8613" w:type="dxa"/>
          </w:tcPr>
          <w:p w:rsidR="00CC4CDF" w:rsidRPr="00437CE5" w:rsidRDefault="00CC4CDF" w:rsidP="004941C4">
            <w:pPr>
              <w:rPr>
                <w:color w:val="000000"/>
                <w:sz w:val="20"/>
                <w:szCs w:val="20"/>
              </w:rPr>
            </w:pPr>
            <w:r w:rsidRPr="00437CE5">
              <w:rPr>
                <w:color w:val="000000"/>
                <w:sz w:val="20"/>
                <w:szCs w:val="20"/>
              </w:rPr>
              <w:t>Bartko J, Stiebellehner L, Derhaschnig U, Schoergenhofer C, Schwameis M, Prosch H, Jilma B.</w:t>
            </w:r>
          </w:p>
          <w:p w:rsidR="00CC4CDF" w:rsidRPr="00CC4CDF" w:rsidRDefault="00CC4CDF" w:rsidP="004941C4">
            <w:pPr>
              <w:rPr>
                <w:color w:val="000000"/>
                <w:sz w:val="20"/>
                <w:szCs w:val="20"/>
                <w:lang w:val="en-US"/>
              </w:rPr>
            </w:pPr>
            <w:r w:rsidRPr="00CC4CDF">
              <w:rPr>
                <w:color w:val="000000"/>
                <w:sz w:val="20"/>
                <w:szCs w:val="20"/>
                <w:lang w:val="en-US"/>
              </w:rPr>
              <w:t>Dissociation between systemic and pulmonary anti-inflammatory effects of dexamethasone in humans.</w:t>
            </w:r>
          </w:p>
          <w:p w:rsidR="00CC4CDF" w:rsidRPr="000829EA" w:rsidRDefault="00CC4CDF" w:rsidP="004941C4">
            <w:pPr>
              <w:rPr>
                <w:color w:val="000000"/>
                <w:sz w:val="20"/>
                <w:szCs w:val="20"/>
                <w:lang w:val="en-US"/>
              </w:rPr>
            </w:pPr>
            <w:r w:rsidRPr="00CC4CDF">
              <w:rPr>
                <w:color w:val="000000"/>
                <w:sz w:val="20"/>
                <w:szCs w:val="20"/>
                <w:lang w:val="en-US"/>
              </w:rPr>
              <w:t>Br J Clin Pharmacol. 2016 May;81(5):865-77. doi: 10.1111/bcp.12857.</w:t>
            </w:r>
          </w:p>
        </w:tc>
        <w:tc>
          <w:tcPr>
            <w:tcW w:w="851" w:type="dxa"/>
          </w:tcPr>
          <w:p w:rsidR="00CC4CDF" w:rsidRPr="000829EA" w:rsidRDefault="00CC4CDF" w:rsidP="004941C4">
            <w:pPr>
              <w:jc w:val="center"/>
              <w:rPr>
                <w:sz w:val="20"/>
                <w:szCs w:val="20"/>
                <w:lang w:val="en-US"/>
              </w:rPr>
            </w:pPr>
          </w:p>
        </w:tc>
      </w:tr>
      <w:tr w:rsidR="00CC4CDF" w:rsidRPr="00D20EC9" w:rsidTr="004941C4">
        <w:tc>
          <w:tcPr>
            <w:tcW w:w="8613" w:type="dxa"/>
          </w:tcPr>
          <w:p w:rsidR="00CC4CDF" w:rsidRPr="00BB59AA" w:rsidRDefault="00CC4CDF" w:rsidP="004941C4">
            <w:pPr>
              <w:rPr>
                <w:color w:val="000000"/>
                <w:sz w:val="20"/>
                <w:szCs w:val="20"/>
                <w:lang w:val="en-US"/>
              </w:rPr>
            </w:pPr>
            <w:r w:rsidRPr="00BB59AA">
              <w:rPr>
                <w:color w:val="000000"/>
                <w:sz w:val="20"/>
                <w:szCs w:val="20"/>
                <w:lang w:val="en-US"/>
              </w:rPr>
              <w:t>Dellimore K, Wijshoff R, Haarburger C, Aarts V, Derkx R, van de Laar J, Nammi K, Russell JK, Hubner P, Sterz F, Muehlsteff J.</w:t>
            </w:r>
          </w:p>
          <w:p w:rsidR="00CC4CDF" w:rsidRPr="00CC4CDF" w:rsidRDefault="00CC4CDF" w:rsidP="004941C4">
            <w:pPr>
              <w:rPr>
                <w:color w:val="000000"/>
                <w:sz w:val="20"/>
                <w:szCs w:val="20"/>
                <w:lang w:val="en-US"/>
              </w:rPr>
            </w:pPr>
            <w:r w:rsidRPr="00CC4CDF">
              <w:rPr>
                <w:color w:val="000000"/>
                <w:sz w:val="20"/>
                <w:szCs w:val="20"/>
                <w:lang w:val="en-US"/>
              </w:rPr>
              <w:t>Towards an algorithm for automatic accelerometer-based pulse presence detection during cardiopulmonary resuscitation.</w:t>
            </w:r>
          </w:p>
          <w:p w:rsidR="00CC4CDF" w:rsidRPr="006E4F32" w:rsidRDefault="00CC4CDF" w:rsidP="004941C4">
            <w:pPr>
              <w:rPr>
                <w:color w:val="000000"/>
                <w:sz w:val="20"/>
                <w:szCs w:val="20"/>
                <w:lang w:val="en-US"/>
              </w:rPr>
            </w:pPr>
            <w:r w:rsidRPr="006E4F32">
              <w:rPr>
                <w:color w:val="000000"/>
                <w:sz w:val="20"/>
                <w:szCs w:val="20"/>
                <w:lang w:val="en-US"/>
              </w:rPr>
              <w:t>Conf Proc IEEE Eng Med Biol Soc. 2016 Aug;2016:3531-3534. doi: 10.1109/EMBC.2016.7591490.</w:t>
            </w:r>
          </w:p>
        </w:tc>
        <w:tc>
          <w:tcPr>
            <w:tcW w:w="851" w:type="dxa"/>
          </w:tcPr>
          <w:p w:rsidR="00CC4CDF" w:rsidRPr="000829EA" w:rsidRDefault="00CC4CDF" w:rsidP="004941C4">
            <w:pPr>
              <w:jc w:val="center"/>
              <w:rPr>
                <w:sz w:val="20"/>
                <w:szCs w:val="20"/>
                <w:lang w:val="en-US"/>
              </w:rPr>
            </w:pPr>
          </w:p>
        </w:tc>
      </w:tr>
      <w:tr w:rsidR="002A634C" w:rsidRPr="00D20EC9" w:rsidTr="004941C4">
        <w:tc>
          <w:tcPr>
            <w:tcW w:w="8613" w:type="dxa"/>
          </w:tcPr>
          <w:p w:rsidR="002A634C" w:rsidRDefault="002A634C" w:rsidP="004941C4">
            <w:pPr>
              <w:rPr>
                <w:color w:val="000000"/>
                <w:sz w:val="20"/>
                <w:szCs w:val="20"/>
                <w:lang w:val="en-US"/>
              </w:rPr>
            </w:pPr>
            <w:r w:rsidRPr="002A634C">
              <w:rPr>
                <w:color w:val="000000"/>
                <w:sz w:val="20"/>
                <w:szCs w:val="20"/>
                <w:lang w:val="en-US"/>
              </w:rPr>
              <w:t xml:space="preserve">Fuehrer U, Marschall J, Sodeck GH, Carrel TP.Reply. </w:t>
            </w:r>
            <w:r>
              <w:rPr>
                <w:color w:val="000000"/>
                <w:sz w:val="20"/>
                <w:szCs w:val="20"/>
                <w:lang w:val="en-US"/>
              </w:rPr>
              <w:t>Ann Thorac Surg.2016</w:t>
            </w:r>
          </w:p>
          <w:p w:rsidR="002A634C" w:rsidRPr="002A634C" w:rsidRDefault="002A634C" w:rsidP="004941C4">
            <w:pPr>
              <w:rPr>
                <w:color w:val="000000"/>
                <w:sz w:val="20"/>
                <w:szCs w:val="20"/>
                <w:lang w:val="en-US"/>
              </w:rPr>
            </w:pPr>
            <w:r>
              <w:rPr>
                <w:color w:val="000000"/>
                <w:sz w:val="20"/>
                <w:szCs w:val="20"/>
                <w:lang w:val="en-US"/>
              </w:rPr>
              <w:t>Dec;102(6):2138.doi:10.1016/j.athoracsur.2016.07.014.PubMed PMID: 27847058.</w:t>
            </w:r>
          </w:p>
        </w:tc>
        <w:tc>
          <w:tcPr>
            <w:tcW w:w="851" w:type="dxa"/>
          </w:tcPr>
          <w:p w:rsidR="002A634C" w:rsidRPr="002A634C" w:rsidRDefault="002A634C" w:rsidP="004941C4">
            <w:pPr>
              <w:jc w:val="center"/>
              <w:rPr>
                <w:sz w:val="20"/>
                <w:szCs w:val="20"/>
                <w:lang w:val="en-US"/>
              </w:rPr>
            </w:pPr>
          </w:p>
        </w:tc>
      </w:tr>
      <w:tr w:rsidR="00CC4CDF" w:rsidRPr="009D1154" w:rsidTr="004941C4">
        <w:tc>
          <w:tcPr>
            <w:tcW w:w="8613" w:type="dxa"/>
          </w:tcPr>
          <w:p w:rsidR="00CC4CDF" w:rsidRPr="00DF2655" w:rsidRDefault="00CC4CDF" w:rsidP="004941C4">
            <w:pPr>
              <w:rPr>
                <w:color w:val="000000"/>
                <w:sz w:val="20"/>
                <w:szCs w:val="20"/>
                <w:lang w:val="en-US"/>
              </w:rPr>
            </w:pPr>
            <w:r w:rsidRPr="00DF2655">
              <w:rPr>
                <w:color w:val="000000"/>
                <w:sz w:val="20"/>
                <w:szCs w:val="20"/>
                <w:lang w:val="en-US"/>
              </w:rPr>
              <w:t>Gamper G, Havel C, Arrich J, Losert H, Pace NL, Müllner M, Herkner H.</w:t>
            </w:r>
          </w:p>
          <w:p w:rsidR="00CC4CDF" w:rsidRPr="00DF2655" w:rsidRDefault="00CC4CDF" w:rsidP="004941C4">
            <w:pPr>
              <w:rPr>
                <w:color w:val="000000"/>
                <w:sz w:val="20"/>
                <w:szCs w:val="20"/>
                <w:lang w:val="en-US"/>
              </w:rPr>
            </w:pPr>
            <w:r w:rsidRPr="00DF2655">
              <w:rPr>
                <w:color w:val="000000"/>
                <w:sz w:val="20"/>
                <w:szCs w:val="20"/>
                <w:lang w:val="en-US"/>
              </w:rPr>
              <w:t>Vasopressors for hypotensive shock.</w:t>
            </w:r>
          </w:p>
          <w:p w:rsidR="00CC4CDF" w:rsidRPr="009D1154" w:rsidRDefault="00CC4CDF" w:rsidP="004941C4">
            <w:pPr>
              <w:rPr>
                <w:sz w:val="20"/>
                <w:szCs w:val="20"/>
                <w:lang w:val="en-US"/>
              </w:rPr>
            </w:pPr>
            <w:r w:rsidRPr="00DF2655">
              <w:rPr>
                <w:color w:val="000000"/>
                <w:sz w:val="20"/>
                <w:szCs w:val="20"/>
                <w:lang w:val="en-US"/>
              </w:rPr>
              <w:t>Cochrane Database Syst Rev. 2016 Feb 15;2:CD003709. doi: 10.1002/14651858.CD003709.pub4. Review.</w:t>
            </w:r>
          </w:p>
        </w:tc>
        <w:tc>
          <w:tcPr>
            <w:tcW w:w="851" w:type="dxa"/>
          </w:tcPr>
          <w:p w:rsidR="00CC4CDF" w:rsidRPr="009D1154" w:rsidRDefault="00CC4CDF" w:rsidP="004941C4">
            <w:pPr>
              <w:jc w:val="center"/>
              <w:rPr>
                <w:sz w:val="20"/>
                <w:szCs w:val="20"/>
                <w:lang w:val="en-US"/>
              </w:rPr>
            </w:pPr>
          </w:p>
        </w:tc>
      </w:tr>
      <w:tr w:rsidR="00CC4CDF" w:rsidRPr="00D20EC9" w:rsidTr="004941C4">
        <w:tc>
          <w:tcPr>
            <w:tcW w:w="8613" w:type="dxa"/>
          </w:tcPr>
          <w:p w:rsidR="00CC4CDF" w:rsidRPr="00445D31" w:rsidRDefault="00CC4CDF" w:rsidP="004941C4">
            <w:pPr>
              <w:rPr>
                <w:color w:val="000000"/>
                <w:sz w:val="20"/>
                <w:szCs w:val="20"/>
              </w:rPr>
            </w:pPr>
            <w:r w:rsidRPr="00445D31">
              <w:rPr>
                <w:color w:val="000000"/>
                <w:sz w:val="20"/>
                <w:szCs w:val="20"/>
              </w:rPr>
              <w:t>Grave MS, Sterz F, Nürnberger A, Fykatas S, Gatterbauer M, Stättermayer AF, Zajicek A, Malzer R, Sebald D, van Tulder R.</w:t>
            </w:r>
          </w:p>
          <w:p w:rsidR="00CC4CDF" w:rsidRPr="00CC4CDF" w:rsidRDefault="00CC4CDF" w:rsidP="004941C4">
            <w:pPr>
              <w:rPr>
                <w:color w:val="000000"/>
                <w:sz w:val="20"/>
                <w:szCs w:val="20"/>
                <w:lang w:val="en-US"/>
              </w:rPr>
            </w:pPr>
            <w:r w:rsidRPr="00CC4CDF">
              <w:rPr>
                <w:color w:val="000000"/>
                <w:sz w:val="20"/>
                <w:szCs w:val="20"/>
                <w:lang w:val="en-US"/>
              </w:rPr>
              <w:t>Safety and feasibility of the RhinoChill immediate transnasal evaporative cooling device during out-of-hospital cardiopulmonary resuscitation: A single-center, observational study.</w:t>
            </w:r>
          </w:p>
          <w:p w:rsidR="00CC4CDF" w:rsidRPr="00CC4CDF" w:rsidRDefault="00CC4CDF" w:rsidP="004941C4">
            <w:pPr>
              <w:rPr>
                <w:color w:val="000000"/>
                <w:sz w:val="20"/>
                <w:szCs w:val="20"/>
                <w:lang w:val="en-US"/>
              </w:rPr>
            </w:pPr>
            <w:r w:rsidRPr="00CC4CDF">
              <w:rPr>
                <w:color w:val="000000"/>
                <w:sz w:val="20"/>
                <w:szCs w:val="20"/>
                <w:lang w:val="en-US"/>
              </w:rPr>
              <w:t>Medicine (Baltimore). 2016 Aug;95(34):e4692. doi: 10.1097/MD.0000000000004692.</w:t>
            </w:r>
          </w:p>
        </w:tc>
        <w:tc>
          <w:tcPr>
            <w:tcW w:w="851" w:type="dxa"/>
          </w:tcPr>
          <w:p w:rsidR="00CC4CDF" w:rsidRPr="009D1154" w:rsidRDefault="00CC4CDF" w:rsidP="004941C4">
            <w:pPr>
              <w:jc w:val="center"/>
              <w:rPr>
                <w:sz w:val="20"/>
                <w:szCs w:val="20"/>
                <w:lang w:val="en-US"/>
              </w:rPr>
            </w:pPr>
          </w:p>
        </w:tc>
      </w:tr>
      <w:tr w:rsidR="00CC4CDF" w:rsidRPr="00D20EC9" w:rsidTr="004941C4">
        <w:tc>
          <w:tcPr>
            <w:tcW w:w="8613" w:type="dxa"/>
          </w:tcPr>
          <w:p w:rsidR="00CC4CDF" w:rsidRPr="00D12FC7" w:rsidRDefault="00CC4CDF" w:rsidP="004941C4">
            <w:pPr>
              <w:rPr>
                <w:color w:val="000000"/>
                <w:sz w:val="20"/>
                <w:szCs w:val="20"/>
                <w:lang w:val="en-US"/>
              </w:rPr>
            </w:pPr>
            <w:r w:rsidRPr="00D12FC7">
              <w:rPr>
                <w:color w:val="000000"/>
                <w:sz w:val="20"/>
                <w:szCs w:val="20"/>
                <w:lang w:val="en-US"/>
              </w:rPr>
              <w:t>Handisurya A, Kerscher C, Tura A, Herkner H, Payer BA, Mandorfer M, Werzowa J, Winnicki W, Reiberger T, Kautzky-Willer A, Pacini G, Säemann M, Schmidt A.</w:t>
            </w:r>
          </w:p>
          <w:p w:rsidR="00CC4CDF" w:rsidRPr="00D12FC7" w:rsidRDefault="00CC4CDF" w:rsidP="004941C4">
            <w:pPr>
              <w:rPr>
                <w:color w:val="000000"/>
                <w:sz w:val="20"/>
                <w:szCs w:val="20"/>
                <w:lang w:val="en-US"/>
              </w:rPr>
            </w:pPr>
            <w:r w:rsidRPr="00D12FC7">
              <w:rPr>
                <w:color w:val="000000"/>
                <w:sz w:val="20"/>
                <w:szCs w:val="20"/>
                <w:lang w:val="en-US"/>
              </w:rPr>
              <w:t>Conversion from Tacrolimus to Cyclosporine A Improves Glucose Tolerance in HCV-Positive Renal Transplant Recipients.</w:t>
            </w:r>
          </w:p>
          <w:p w:rsidR="00CC4CDF" w:rsidRPr="000829EA" w:rsidRDefault="00CC4CDF" w:rsidP="004941C4">
            <w:pPr>
              <w:rPr>
                <w:sz w:val="20"/>
                <w:szCs w:val="20"/>
                <w:lang w:val="en-US"/>
              </w:rPr>
            </w:pPr>
            <w:r w:rsidRPr="00D12FC7">
              <w:rPr>
                <w:color w:val="000000"/>
                <w:sz w:val="20"/>
                <w:szCs w:val="20"/>
                <w:lang w:val="en-US"/>
              </w:rPr>
              <w:t>PLoS One. 2016 Jan 6;11(1):e0145319. doi: 10.1371/journal.pone.0145319.</w:t>
            </w:r>
          </w:p>
        </w:tc>
        <w:tc>
          <w:tcPr>
            <w:tcW w:w="851" w:type="dxa"/>
          </w:tcPr>
          <w:p w:rsidR="00CC4CDF" w:rsidRPr="000829EA" w:rsidRDefault="00CC4CDF" w:rsidP="004941C4">
            <w:pPr>
              <w:jc w:val="center"/>
              <w:rPr>
                <w:sz w:val="20"/>
                <w:szCs w:val="20"/>
                <w:lang w:val="en-US"/>
              </w:rPr>
            </w:pPr>
          </w:p>
        </w:tc>
      </w:tr>
      <w:tr w:rsidR="00CC4CDF" w:rsidRPr="00D81F6F" w:rsidTr="004941C4">
        <w:tc>
          <w:tcPr>
            <w:tcW w:w="8613" w:type="dxa"/>
          </w:tcPr>
          <w:p w:rsidR="00CC4CDF" w:rsidRPr="00C03385" w:rsidRDefault="00CC4CDF" w:rsidP="004941C4">
            <w:pPr>
              <w:rPr>
                <w:color w:val="000000"/>
                <w:sz w:val="20"/>
                <w:szCs w:val="20"/>
                <w:lang w:val="en-US"/>
              </w:rPr>
            </w:pPr>
            <w:r w:rsidRPr="00C03385">
              <w:rPr>
                <w:color w:val="000000"/>
                <w:sz w:val="20"/>
                <w:szCs w:val="20"/>
                <w:lang w:val="en-US"/>
              </w:rPr>
              <w:t>Harrison N, Poeppl W, Herkner H, Tillhof KD, Grabmeier-Pfistershammer K, Rieger A, Forstner C, Burgmann H, Lagler H.</w:t>
            </w:r>
          </w:p>
          <w:p w:rsidR="00CC4CDF" w:rsidRPr="00C03385" w:rsidRDefault="00CC4CDF" w:rsidP="004941C4">
            <w:pPr>
              <w:rPr>
                <w:color w:val="000000"/>
                <w:sz w:val="20"/>
                <w:szCs w:val="20"/>
                <w:lang w:val="en-US"/>
              </w:rPr>
            </w:pPr>
            <w:r w:rsidRPr="00C03385">
              <w:rPr>
                <w:color w:val="000000"/>
                <w:sz w:val="20"/>
                <w:szCs w:val="20"/>
                <w:lang w:val="en-US"/>
              </w:rPr>
              <w:t>Predictors for and coverage of influenza vaccination among HIV-positive patients: a cross-sectional survey.</w:t>
            </w:r>
          </w:p>
          <w:p w:rsidR="00CC4CDF" w:rsidRPr="00D81F6F" w:rsidRDefault="00CC4CDF" w:rsidP="004941C4">
            <w:pPr>
              <w:rPr>
                <w:rFonts w:ascii="FranklinGothic-Book" w:hAnsi="FranklinGothic-Book" w:cs="FranklinGothic-Book"/>
                <w:sz w:val="20"/>
                <w:szCs w:val="20"/>
              </w:rPr>
            </w:pPr>
            <w:r w:rsidRPr="00C03385">
              <w:rPr>
                <w:color w:val="000000"/>
                <w:sz w:val="20"/>
                <w:szCs w:val="20"/>
                <w:lang w:val="en-US"/>
              </w:rPr>
              <w:t>HIV Med. 2016 Dec 30. doi: 10.1111/hiv.12483. [Epub ahead of print]</w:t>
            </w:r>
          </w:p>
        </w:tc>
        <w:tc>
          <w:tcPr>
            <w:tcW w:w="851" w:type="dxa"/>
          </w:tcPr>
          <w:p w:rsidR="00CC4CDF" w:rsidRPr="00D81F6F" w:rsidRDefault="00CC4CDF" w:rsidP="004941C4">
            <w:pPr>
              <w:jc w:val="center"/>
              <w:rPr>
                <w:sz w:val="20"/>
                <w:szCs w:val="20"/>
              </w:rPr>
            </w:pPr>
          </w:p>
        </w:tc>
      </w:tr>
      <w:tr w:rsidR="002A634C" w:rsidRPr="00D20EC9" w:rsidTr="004941C4">
        <w:tc>
          <w:tcPr>
            <w:tcW w:w="8613" w:type="dxa"/>
          </w:tcPr>
          <w:p w:rsidR="002A634C" w:rsidRPr="002A634C" w:rsidRDefault="002A634C" w:rsidP="004941C4">
            <w:pPr>
              <w:rPr>
                <w:color w:val="000000"/>
                <w:sz w:val="18"/>
                <w:szCs w:val="20"/>
                <w:lang w:val="en-US"/>
              </w:rPr>
            </w:pPr>
            <w:r>
              <w:rPr>
                <w:color w:val="000000"/>
                <w:sz w:val="20"/>
                <w:szCs w:val="20"/>
                <w:lang w:val="en-US"/>
              </w:rPr>
              <w:t xml:space="preserve">Hickey GL, Dunning J, Seifert B, Sodeck G, Carr MJ, Burger HU, Beyersdorf F; </w:t>
            </w:r>
            <w:r>
              <w:rPr>
                <w:color w:val="000000"/>
                <w:sz w:val="20"/>
                <w:szCs w:val="20"/>
                <w:lang w:val="en-US"/>
              </w:rPr>
              <w:br/>
              <w:t>EJECTS and ICVTS Editorial Committees.</w:t>
            </w:r>
            <w:r>
              <w:rPr>
                <w:color w:val="000000"/>
                <w:sz w:val="20"/>
                <w:szCs w:val="20"/>
                <w:lang w:val="en-US"/>
              </w:rPr>
              <w:br/>
              <w:t xml:space="preserve">Corrigendum to "Statistical and data reporting guidelines for the European Journal of Cardio-Thoracic Surgery" </w:t>
            </w:r>
            <w:r>
              <w:rPr>
                <w:color w:val="000000"/>
                <w:sz w:val="18"/>
                <w:szCs w:val="20"/>
                <w:lang w:val="en-US"/>
              </w:rPr>
              <w:t>[Eur J Cardiothorac Surg 2016 Mar;49(3):1024.doi:</w:t>
            </w:r>
            <w:r>
              <w:rPr>
                <w:color w:val="000000"/>
                <w:sz w:val="18"/>
                <w:szCs w:val="20"/>
                <w:lang w:val="en-US"/>
              </w:rPr>
              <w:br/>
              <w:t>10.1093/ejcts/ezw003.PubMed PMID: 26851806.</w:t>
            </w:r>
          </w:p>
        </w:tc>
        <w:tc>
          <w:tcPr>
            <w:tcW w:w="851" w:type="dxa"/>
          </w:tcPr>
          <w:p w:rsidR="002A634C" w:rsidRPr="002A634C" w:rsidRDefault="002A634C" w:rsidP="004941C4">
            <w:pPr>
              <w:jc w:val="center"/>
              <w:rPr>
                <w:sz w:val="20"/>
                <w:szCs w:val="20"/>
                <w:lang w:val="en-US"/>
              </w:rPr>
            </w:pPr>
          </w:p>
        </w:tc>
      </w:tr>
      <w:tr w:rsidR="00CC4CDF" w:rsidRPr="00D20EC9" w:rsidTr="004941C4">
        <w:tc>
          <w:tcPr>
            <w:tcW w:w="8613" w:type="dxa"/>
          </w:tcPr>
          <w:p w:rsidR="00CC4CDF" w:rsidRPr="00071833" w:rsidRDefault="00CC4CDF" w:rsidP="004941C4">
            <w:pPr>
              <w:rPr>
                <w:color w:val="000000"/>
                <w:sz w:val="20"/>
                <w:szCs w:val="20"/>
                <w:lang w:val="en-US"/>
              </w:rPr>
            </w:pPr>
            <w:r w:rsidRPr="002A634C">
              <w:rPr>
                <w:color w:val="000000"/>
                <w:sz w:val="20"/>
                <w:szCs w:val="20"/>
                <w:lang w:val="en-US"/>
              </w:rPr>
              <w:t>Hosmann A, Schober A, Gruber A, Sterz F, Testori C, Warenits A, Weihs W, Högler S, Sche</w:t>
            </w:r>
            <w:r w:rsidRPr="00071833">
              <w:rPr>
                <w:color w:val="000000"/>
                <w:sz w:val="20"/>
                <w:szCs w:val="20"/>
                <w:lang w:val="en-US"/>
              </w:rPr>
              <w:t>rer T, Janata A, Laggner A, Zeitlinger M.</w:t>
            </w:r>
          </w:p>
          <w:p w:rsidR="00CC4CDF" w:rsidRPr="00CC4CDF" w:rsidRDefault="00CC4CDF" w:rsidP="004941C4">
            <w:pPr>
              <w:rPr>
                <w:color w:val="000000"/>
                <w:sz w:val="20"/>
                <w:szCs w:val="20"/>
                <w:lang w:val="en-US"/>
              </w:rPr>
            </w:pPr>
            <w:r w:rsidRPr="00CC4CDF">
              <w:rPr>
                <w:color w:val="000000"/>
                <w:sz w:val="20"/>
                <w:szCs w:val="20"/>
                <w:lang w:val="en-US"/>
              </w:rPr>
              <w:t>Cerebral and Peripheral Metabolism to Predict Successful Reperfusion After Cardiac Arrest in Rats: A Microdialysis Study.</w:t>
            </w:r>
          </w:p>
          <w:p w:rsidR="00CC4CDF" w:rsidRPr="009D1154" w:rsidRDefault="00CC4CDF" w:rsidP="004941C4">
            <w:pPr>
              <w:rPr>
                <w:color w:val="000000"/>
                <w:sz w:val="20"/>
                <w:szCs w:val="20"/>
                <w:lang w:val="en-US"/>
              </w:rPr>
            </w:pPr>
            <w:r w:rsidRPr="00CC4CDF">
              <w:rPr>
                <w:color w:val="000000"/>
                <w:sz w:val="20"/>
                <w:szCs w:val="20"/>
                <w:lang w:val="en-US"/>
              </w:rPr>
              <w:t>Neurocrit Care. 2016 Apr;24(2):283-93. doi: 10.1007/s12028-015-0214-x.</w:t>
            </w:r>
          </w:p>
        </w:tc>
        <w:tc>
          <w:tcPr>
            <w:tcW w:w="851" w:type="dxa"/>
          </w:tcPr>
          <w:p w:rsidR="00CC4CDF" w:rsidRPr="000829EA" w:rsidRDefault="00CC4CDF"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CC4CDF" w:rsidRPr="00D81F6F" w:rsidTr="004941C4">
        <w:tc>
          <w:tcPr>
            <w:tcW w:w="8613" w:type="dxa"/>
          </w:tcPr>
          <w:p w:rsidR="00CC4CDF" w:rsidRPr="00AD3E2A" w:rsidRDefault="00CC4CDF" w:rsidP="004941C4">
            <w:pPr>
              <w:rPr>
                <w:color w:val="000000"/>
                <w:sz w:val="20"/>
                <w:szCs w:val="20"/>
                <w:lang w:val="en-US"/>
              </w:rPr>
            </w:pPr>
            <w:r w:rsidRPr="00AD3E2A">
              <w:rPr>
                <w:color w:val="000000"/>
                <w:sz w:val="20"/>
                <w:szCs w:val="20"/>
                <w:lang w:val="en-US"/>
              </w:rPr>
              <w:lastRenderedPageBreak/>
              <w:t>Königsbrügge O, Simon A, Domanovits H, Pabinger I, Ay C.</w:t>
            </w:r>
          </w:p>
          <w:p w:rsidR="00CC4CDF" w:rsidRPr="00AD3E2A" w:rsidRDefault="00CC4CDF" w:rsidP="004941C4">
            <w:pPr>
              <w:rPr>
                <w:color w:val="000000"/>
                <w:sz w:val="20"/>
                <w:szCs w:val="20"/>
                <w:lang w:val="en-US"/>
              </w:rPr>
            </w:pPr>
            <w:r w:rsidRPr="00AD3E2A">
              <w:rPr>
                <w:color w:val="000000"/>
                <w:sz w:val="20"/>
                <w:szCs w:val="20"/>
                <w:lang w:val="en-US"/>
              </w:rPr>
              <w:t>Thromboembolic events, bleeding, and drug discontinuation in patients with atrial fibrillation on anticoagulation: a prospective hospital-based registry.</w:t>
            </w:r>
          </w:p>
          <w:p w:rsidR="00CC4CDF" w:rsidRPr="00D81F6F" w:rsidRDefault="00CC4CDF" w:rsidP="004941C4">
            <w:pPr>
              <w:rPr>
                <w:sz w:val="20"/>
                <w:szCs w:val="20"/>
              </w:rPr>
            </w:pPr>
            <w:r w:rsidRPr="00AD3E2A">
              <w:rPr>
                <w:color w:val="000000"/>
                <w:sz w:val="20"/>
                <w:szCs w:val="20"/>
                <w:lang w:val="en-US"/>
              </w:rPr>
              <w:t>BMC Cardiovasc Disord. 2016 Dec 9;16(1):254.</w:t>
            </w:r>
          </w:p>
        </w:tc>
        <w:tc>
          <w:tcPr>
            <w:tcW w:w="851" w:type="dxa"/>
          </w:tcPr>
          <w:p w:rsidR="00CC4CDF" w:rsidRPr="00D81F6F" w:rsidRDefault="00CC4CDF" w:rsidP="004941C4">
            <w:pPr>
              <w:jc w:val="center"/>
              <w:rPr>
                <w:sz w:val="20"/>
                <w:szCs w:val="20"/>
              </w:rPr>
            </w:pPr>
          </w:p>
        </w:tc>
      </w:tr>
      <w:tr w:rsidR="00CC4CDF" w:rsidRPr="0065003D" w:rsidTr="004941C4">
        <w:tc>
          <w:tcPr>
            <w:tcW w:w="8613" w:type="dxa"/>
          </w:tcPr>
          <w:p w:rsidR="00CC4CDF" w:rsidRPr="00124B97" w:rsidRDefault="00CC4CDF" w:rsidP="004941C4">
            <w:pPr>
              <w:rPr>
                <w:color w:val="000000"/>
                <w:sz w:val="20"/>
                <w:szCs w:val="20"/>
              </w:rPr>
            </w:pPr>
            <w:r w:rsidRPr="00124B97">
              <w:rPr>
                <w:color w:val="000000"/>
                <w:sz w:val="20"/>
                <w:szCs w:val="20"/>
              </w:rPr>
              <w:t>Madathil RJ, Hira RS, Stoeckl M, Sterz F, Elrod JB, Nichol G.</w:t>
            </w:r>
          </w:p>
          <w:p w:rsidR="00CC4CDF" w:rsidRPr="00CC4CDF" w:rsidRDefault="00CC4CDF" w:rsidP="004941C4">
            <w:pPr>
              <w:rPr>
                <w:color w:val="000000"/>
                <w:sz w:val="20"/>
                <w:szCs w:val="20"/>
                <w:lang w:val="en-US"/>
              </w:rPr>
            </w:pPr>
            <w:r w:rsidRPr="00CC4CDF">
              <w:rPr>
                <w:color w:val="000000"/>
                <w:sz w:val="20"/>
                <w:szCs w:val="20"/>
                <w:lang w:val="en-US"/>
              </w:rPr>
              <w:t>Ischemia reperfusion injury as a modifiable therapeutic target for cardioprotection or neuroprotection in patients undergoing cardiopulmonary resuscitation.</w:t>
            </w:r>
          </w:p>
          <w:p w:rsidR="00CC4CDF" w:rsidRPr="000829EA" w:rsidRDefault="00CC4CDF" w:rsidP="004941C4">
            <w:pPr>
              <w:rPr>
                <w:color w:val="000000"/>
                <w:sz w:val="20"/>
                <w:szCs w:val="20"/>
                <w:lang w:val="en-US"/>
              </w:rPr>
            </w:pPr>
            <w:r w:rsidRPr="00CC4CDF">
              <w:rPr>
                <w:color w:val="000000"/>
                <w:sz w:val="20"/>
                <w:szCs w:val="20"/>
                <w:lang w:val="en-US"/>
              </w:rPr>
              <w:t xml:space="preserve">Resuscitation. 2016 Aug;105:85-91. doi: 10.1016/j.resuscitation.2016.04.009. </w:t>
            </w:r>
            <w:r w:rsidRPr="00BA6AD0">
              <w:rPr>
                <w:color w:val="000000"/>
                <w:sz w:val="20"/>
                <w:szCs w:val="20"/>
              </w:rPr>
              <w:t>Review.</w:t>
            </w:r>
          </w:p>
        </w:tc>
        <w:tc>
          <w:tcPr>
            <w:tcW w:w="851" w:type="dxa"/>
          </w:tcPr>
          <w:p w:rsidR="00CC4CDF" w:rsidRPr="000829EA" w:rsidRDefault="00CC4CDF" w:rsidP="004941C4">
            <w:pPr>
              <w:jc w:val="center"/>
              <w:rPr>
                <w:sz w:val="20"/>
                <w:szCs w:val="20"/>
                <w:lang w:val="en-US"/>
              </w:rPr>
            </w:pPr>
          </w:p>
        </w:tc>
      </w:tr>
      <w:tr w:rsidR="002A634C" w:rsidRPr="002A634C" w:rsidTr="004941C4">
        <w:tc>
          <w:tcPr>
            <w:tcW w:w="8613" w:type="dxa"/>
          </w:tcPr>
          <w:p w:rsidR="002A634C" w:rsidRPr="002A634C" w:rsidRDefault="002A634C" w:rsidP="004941C4">
            <w:pPr>
              <w:rPr>
                <w:color w:val="000000"/>
                <w:sz w:val="20"/>
                <w:szCs w:val="20"/>
                <w:lang w:val="en-US"/>
              </w:rPr>
            </w:pPr>
            <w:r w:rsidRPr="002A634C">
              <w:rPr>
                <w:color w:val="000000"/>
                <w:sz w:val="20"/>
                <w:szCs w:val="20"/>
                <w:lang w:val="en-US"/>
              </w:rPr>
              <w:t>Marsoner K, Langeder R, Csengeri D, Sodeck G, Mischinger HJ, Kornprat P.</w:t>
            </w:r>
            <w:r w:rsidRPr="002A634C">
              <w:rPr>
                <w:color w:val="000000"/>
                <w:sz w:val="20"/>
                <w:szCs w:val="20"/>
                <w:lang w:val="en-US"/>
              </w:rPr>
              <w:br/>
              <w:t xml:space="preserve">Portal vein resection in advanced pancreatic adenocarcinoma: is it worth the risk? </w:t>
            </w:r>
            <w:r>
              <w:rPr>
                <w:color w:val="000000"/>
                <w:sz w:val="20"/>
                <w:szCs w:val="20"/>
                <w:lang w:val="en-US"/>
              </w:rPr>
              <w:br/>
            </w:r>
            <w:r w:rsidRPr="002A634C">
              <w:rPr>
                <w:color w:val="000000"/>
                <w:sz w:val="20"/>
                <w:szCs w:val="20"/>
              </w:rPr>
              <w:t xml:space="preserve">Wien klin Wochenschr. </w:t>
            </w:r>
            <w:r w:rsidRPr="002A634C">
              <w:rPr>
                <w:color w:val="000000"/>
                <w:sz w:val="20"/>
                <w:szCs w:val="20"/>
                <w:lang w:val="en-US"/>
              </w:rPr>
              <w:t xml:space="preserve">2016 Aug;128(15-16):566-72.doi: </w:t>
            </w:r>
            <w:r w:rsidRPr="002A634C">
              <w:rPr>
                <w:color w:val="000000"/>
                <w:sz w:val="20"/>
                <w:szCs w:val="20"/>
                <w:lang w:val="en-US"/>
              </w:rPr>
              <w:br/>
              <w:t xml:space="preserve">10.1007/s00508-016-1024-7. Epub 2016 Jun 30. </w:t>
            </w:r>
            <w:r>
              <w:rPr>
                <w:color w:val="000000"/>
                <w:sz w:val="20"/>
                <w:szCs w:val="20"/>
                <w:lang w:val="en-US"/>
              </w:rPr>
              <w:t>PubMed PMID: 27363995; PubMed</w:t>
            </w:r>
            <w:r>
              <w:rPr>
                <w:color w:val="000000"/>
                <w:sz w:val="20"/>
                <w:szCs w:val="20"/>
                <w:lang w:val="en-US"/>
              </w:rPr>
              <w:br/>
              <w:t>Central PMCID: PMCID: PMC5010594</w:t>
            </w:r>
          </w:p>
        </w:tc>
        <w:tc>
          <w:tcPr>
            <w:tcW w:w="851" w:type="dxa"/>
          </w:tcPr>
          <w:p w:rsidR="002A634C" w:rsidRPr="002A634C" w:rsidRDefault="002A634C" w:rsidP="004941C4">
            <w:pPr>
              <w:jc w:val="center"/>
              <w:rPr>
                <w:sz w:val="20"/>
                <w:szCs w:val="20"/>
                <w:lang w:val="en-US"/>
              </w:rPr>
            </w:pPr>
          </w:p>
        </w:tc>
      </w:tr>
      <w:tr w:rsidR="002A634C" w:rsidRPr="00387CC5" w:rsidTr="004941C4">
        <w:tc>
          <w:tcPr>
            <w:tcW w:w="8613" w:type="dxa"/>
          </w:tcPr>
          <w:p w:rsidR="002A634C" w:rsidRPr="002A634C" w:rsidRDefault="002A634C" w:rsidP="004941C4">
            <w:pPr>
              <w:rPr>
                <w:color w:val="000000"/>
                <w:sz w:val="20"/>
                <w:szCs w:val="20"/>
                <w:lang w:val="en-US"/>
              </w:rPr>
            </w:pPr>
            <w:r w:rsidRPr="00071833">
              <w:rPr>
                <w:color w:val="000000"/>
                <w:sz w:val="20"/>
                <w:szCs w:val="20"/>
              </w:rPr>
              <w:t xml:space="preserve">Marsoner K, Konrprat P, Sodeck G, Schagerl J, Langeder R, Csengeri D, Wagner D, Mischinger HJ, Haybaeck J. </w:t>
            </w:r>
            <w:r w:rsidRPr="00071833">
              <w:rPr>
                <w:color w:val="000000"/>
                <w:sz w:val="20"/>
                <w:szCs w:val="20"/>
              </w:rPr>
              <w:br/>
            </w:r>
            <w:r>
              <w:rPr>
                <w:color w:val="000000"/>
                <w:sz w:val="20"/>
                <w:szCs w:val="20"/>
                <w:lang w:val="en-US"/>
              </w:rPr>
              <w:t xml:space="preserve">Pancreas Cancer Surgery in Octogenarians - Should We or Should We Not? Anticancer </w:t>
            </w:r>
            <w:r>
              <w:rPr>
                <w:color w:val="000000"/>
                <w:sz w:val="20"/>
                <w:szCs w:val="20"/>
                <w:lang w:val="en-US"/>
              </w:rPr>
              <w:br/>
              <w:t>Res. 2016 Apr;36(4):1979-84. PubMed PMID: 27069190</w:t>
            </w:r>
          </w:p>
        </w:tc>
        <w:tc>
          <w:tcPr>
            <w:tcW w:w="851" w:type="dxa"/>
          </w:tcPr>
          <w:p w:rsidR="002A634C" w:rsidRPr="002A634C" w:rsidRDefault="002A634C" w:rsidP="004941C4">
            <w:pPr>
              <w:jc w:val="center"/>
              <w:rPr>
                <w:sz w:val="20"/>
                <w:szCs w:val="20"/>
                <w:lang w:val="en-US"/>
              </w:rPr>
            </w:pPr>
          </w:p>
        </w:tc>
      </w:tr>
      <w:tr w:rsidR="00CC4CDF" w:rsidRPr="00D20EC9" w:rsidTr="004941C4">
        <w:tc>
          <w:tcPr>
            <w:tcW w:w="8613" w:type="dxa"/>
          </w:tcPr>
          <w:p w:rsidR="00CC4CDF" w:rsidRPr="00071833" w:rsidRDefault="00CC4CDF" w:rsidP="004941C4">
            <w:pPr>
              <w:rPr>
                <w:color w:val="000000"/>
                <w:sz w:val="20"/>
                <w:szCs w:val="20"/>
              </w:rPr>
            </w:pPr>
            <w:r w:rsidRPr="00071833">
              <w:rPr>
                <w:color w:val="000000"/>
                <w:sz w:val="20"/>
                <w:szCs w:val="20"/>
              </w:rPr>
              <w:t>Mesgarpour B, Mesgarpour M, Herkner H.</w:t>
            </w:r>
          </w:p>
          <w:p w:rsidR="00CC4CDF" w:rsidRPr="00AD5E1E" w:rsidRDefault="00CC4CDF" w:rsidP="004941C4">
            <w:pPr>
              <w:rPr>
                <w:color w:val="000000"/>
                <w:sz w:val="20"/>
                <w:szCs w:val="20"/>
                <w:lang w:val="en-US"/>
              </w:rPr>
            </w:pPr>
            <w:r w:rsidRPr="002A634C">
              <w:rPr>
                <w:color w:val="000000"/>
                <w:sz w:val="20"/>
                <w:szCs w:val="20"/>
                <w:lang w:val="en-US"/>
              </w:rPr>
              <w:t>SensPrecOptimizer: a software to</w:t>
            </w:r>
            <w:r w:rsidRPr="00AD5E1E">
              <w:rPr>
                <w:color w:val="000000"/>
                <w:sz w:val="20"/>
                <w:szCs w:val="20"/>
                <w:lang w:val="en-US"/>
              </w:rPr>
              <w:t>ol that combined search queries to design efficient search strategies.</w:t>
            </w:r>
          </w:p>
          <w:p w:rsidR="00CC4CDF" w:rsidRPr="00AD5E1E" w:rsidRDefault="00CC4CDF" w:rsidP="004941C4">
            <w:pPr>
              <w:rPr>
                <w:sz w:val="20"/>
                <w:szCs w:val="20"/>
                <w:lang w:val="en-US"/>
              </w:rPr>
            </w:pPr>
            <w:r w:rsidRPr="00CC4CDF">
              <w:rPr>
                <w:color w:val="000000"/>
                <w:sz w:val="20"/>
                <w:szCs w:val="20"/>
                <w:lang w:val="en-US"/>
              </w:rPr>
              <w:t>J Clin Epidemiol. 2016 Mar;71:122-3. doi: 10.1016/j.jclinepi.2015.11.007</w:t>
            </w:r>
            <w:r w:rsidRPr="00AD5E1E">
              <w:rPr>
                <w:lang w:val="en-US"/>
              </w:rPr>
              <w:t xml:space="preserve">. </w:t>
            </w:r>
          </w:p>
        </w:tc>
        <w:tc>
          <w:tcPr>
            <w:tcW w:w="851" w:type="dxa"/>
          </w:tcPr>
          <w:p w:rsidR="00CC4CDF" w:rsidRPr="000829EA" w:rsidRDefault="00CC4CDF" w:rsidP="004941C4">
            <w:pPr>
              <w:jc w:val="center"/>
              <w:rPr>
                <w:sz w:val="20"/>
                <w:szCs w:val="20"/>
                <w:lang w:val="en-US"/>
              </w:rPr>
            </w:pPr>
          </w:p>
        </w:tc>
      </w:tr>
      <w:tr w:rsidR="00CC4CDF" w:rsidRPr="00D20EC9" w:rsidTr="004941C4">
        <w:tc>
          <w:tcPr>
            <w:tcW w:w="8613" w:type="dxa"/>
          </w:tcPr>
          <w:p w:rsidR="00CC4CDF" w:rsidRPr="000E3781" w:rsidRDefault="00CC4CDF" w:rsidP="004941C4">
            <w:pPr>
              <w:rPr>
                <w:color w:val="000000"/>
                <w:sz w:val="20"/>
                <w:szCs w:val="20"/>
                <w:lang w:val="en-US"/>
              </w:rPr>
            </w:pPr>
            <w:r w:rsidRPr="000E3781">
              <w:rPr>
                <w:color w:val="000000"/>
                <w:sz w:val="20"/>
                <w:szCs w:val="20"/>
                <w:lang w:val="en-US"/>
              </w:rPr>
              <w:t>Nichol G, Brown SP, Perkins GD, Kim F, Sterz F, Broeckel Elrod JA, Mentzelopoulos S, Lyon R, Arabi Y, Castren M, Larsen P, Valenzuela T, Graesner JT, Youngquist S, Khunkhlai N, Wang HE, Ondrej F, Sastrias JM, Barasa A, Sayre MR.</w:t>
            </w:r>
          </w:p>
          <w:p w:rsidR="00CC4CDF" w:rsidRPr="00CC4CDF" w:rsidRDefault="00CC4CDF" w:rsidP="004941C4">
            <w:pPr>
              <w:rPr>
                <w:color w:val="000000"/>
                <w:sz w:val="20"/>
                <w:szCs w:val="20"/>
                <w:lang w:val="en-US"/>
              </w:rPr>
            </w:pPr>
            <w:r w:rsidRPr="00CC4CDF">
              <w:rPr>
                <w:color w:val="000000"/>
                <w:sz w:val="20"/>
                <w:szCs w:val="20"/>
                <w:lang w:val="en-US"/>
              </w:rPr>
              <w:t>What change in outcomes after cardiac arrest is necessary to change practice? Results of an international survey.</w:t>
            </w:r>
          </w:p>
          <w:p w:rsidR="00CC4CDF" w:rsidRPr="009D1154" w:rsidRDefault="00CC4CDF" w:rsidP="004941C4">
            <w:pPr>
              <w:rPr>
                <w:sz w:val="20"/>
                <w:szCs w:val="20"/>
                <w:lang w:val="en-US"/>
              </w:rPr>
            </w:pPr>
            <w:r w:rsidRPr="00CC4CDF">
              <w:rPr>
                <w:color w:val="000000"/>
                <w:sz w:val="20"/>
                <w:szCs w:val="20"/>
                <w:lang w:val="en-US"/>
              </w:rPr>
              <w:t>Resuscitation. 2016 Oct;107:115-20. doi: 10.1016/j.resuscitation.2016.08.004.</w:t>
            </w:r>
          </w:p>
        </w:tc>
        <w:tc>
          <w:tcPr>
            <w:tcW w:w="851" w:type="dxa"/>
          </w:tcPr>
          <w:p w:rsidR="00CC4CDF" w:rsidRPr="009D1154" w:rsidRDefault="00CC4CDF" w:rsidP="004941C4">
            <w:pPr>
              <w:jc w:val="center"/>
              <w:rPr>
                <w:sz w:val="20"/>
                <w:szCs w:val="20"/>
                <w:lang w:val="en-US"/>
              </w:rPr>
            </w:pPr>
          </w:p>
        </w:tc>
      </w:tr>
      <w:tr w:rsidR="00CC4CDF" w:rsidRPr="00D20EC9" w:rsidTr="004941C4">
        <w:tc>
          <w:tcPr>
            <w:tcW w:w="8613" w:type="dxa"/>
          </w:tcPr>
          <w:p w:rsidR="00CC4CDF" w:rsidRPr="00F92557" w:rsidRDefault="00CC4CDF" w:rsidP="004941C4">
            <w:pPr>
              <w:rPr>
                <w:color w:val="000000"/>
                <w:sz w:val="20"/>
                <w:szCs w:val="20"/>
              </w:rPr>
            </w:pPr>
            <w:r w:rsidRPr="00F92557">
              <w:rPr>
                <w:color w:val="000000"/>
                <w:sz w:val="20"/>
                <w:szCs w:val="20"/>
              </w:rPr>
              <w:t>Olsen JA, Lerner EB, Persse D, Sterz F, Lozano M Jr, Brouwer MA, Westfall M, van Grunsven PM, Travis DT, Herken UR, Brunborg C, Wik L.</w:t>
            </w:r>
          </w:p>
          <w:p w:rsidR="00CC4CDF" w:rsidRPr="00CC4CDF" w:rsidRDefault="00CC4CDF" w:rsidP="004941C4">
            <w:pPr>
              <w:rPr>
                <w:color w:val="000000"/>
                <w:sz w:val="20"/>
                <w:szCs w:val="20"/>
                <w:lang w:val="en-US"/>
              </w:rPr>
            </w:pPr>
            <w:r w:rsidRPr="00CC4CDF">
              <w:rPr>
                <w:color w:val="000000"/>
                <w:sz w:val="20"/>
                <w:szCs w:val="20"/>
                <w:lang w:val="en-US"/>
              </w:rPr>
              <w:t>Chest compression duration influences outcome between integrated load-distributing band and manual CPR during cardiac arrest.</w:t>
            </w:r>
          </w:p>
          <w:p w:rsidR="00CC4CDF" w:rsidRPr="00CC4CDF" w:rsidRDefault="00CC4CDF" w:rsidP="004941C4">
            <w:pPr>
              <w:rPr>
                <w:color w:val="000000"/>
                <w:sz w:val="20"/>
                <w:szCs w:val="20"/>
                <w:lang w:val="en-US"/>
              </w:rPr>
            </w:pPr>
            <w:r w:rsidRPr="00CC4CDF">
              <w:rPr>
                <w:color w:val="000000"/>
                <w:sz w:val="20"/>
                <w:szCs w:val="20"/>
                <w:lang w:val="en-US"/>
              </w:rPr>
              <w:t>Acta Anaesthesiol Scand. 2016 Feb;60(2):222-9. doi: 10.1111/aas.12605.</w:t>
            </w:r>
          </w:p>
        </w:tc>
        <w:tc>
          <w:tcPr>
            <w:tcW w:w="851" w:type="dxa"/>
          </w:tcPr>
          <w:p w:rsidR="00CC4CDF" w:rsidRPr="000829EA" w:rsidRDefault="00CC4CDF" w:rsidP="004941C4">
            <w:pPr>
              <w:jc w:val="center"/>
              <w:rPr>
                <w:sz w:val="20"/>
                <w:szCs w:val="20"/>
                <w:lang w:val="en-US"/>
              </w:rPr>
            </w:pPr>
          </w:p>
        </w:tc>
      </w:tr>
      <w:tr w:rsidR="006E4988" w:rsidRPr="00D20EC9" w:rsidTr="004941C4">
        <w:tc>
          <w:tcPr>
            <w:tcW w:w="8613" w:type="dxa"/>
          </w:tcPr>
          <w:p w:rsidR="006E4988" w:rsidRPr="006E4988" w:rsidRDefault="006E4988" w:rsidP="006E4988">
            <w:pPr>
              <w:rPr>
                <w:color w:val="000000"/>
                <w:sz w:val="20"/>
                <w:szCs w:val="20"/>
                <w:lang w:val="en-US"/>
              </w:rPr>
            </w:pPr>
            <w:r w:rsidRPr="006E4988">
              <w:rPr>
                <w:color w:val="000000"/>
                <w:sz w:val="20"/>
                <w:szCs w:val="20"/>
                <w:lang w:val="en-US"/>
              </w:rPr>
              <w:t>Pavo N, Goliasch G, Nierscher FJ, Stumpf D, Haugk M, Breckwoldt J, Ruetzler K,</w:t>
            </w:r>
            <w:r w:rsidRPr="006E4988">
              <w:rPr>
                <w:color w:val="000000"/>
                <w:sz w:val="20"/>
                <w:szCs w:val="20"/>
                <w:lang w:val="en-US"/>
              </w:rPr>
              <w:cr/>
              <w:t>Greif R, Fischer H. Short structured feedback training is equivalent to a</w:t>
            </w:r>
            <w:r w:rsidRPr="006E4988">
              <w:rPr>
                <w:color w:val="000000"/>
                <w:sz w:val="20"/>
                <w:szCs w:val="20"/>
                <w:lang w:val="en-US"/>
              </w:rPr>
              <w:cr/>
              <w:t>mechanical feedback device in two-rescuer BLS: a randomised simulation study.</w:t>
            </w:r>
            <w:r w:rsidRPr="006E4988">
              <w:rPr>
                <w:color w:val="000000"/>
                <w:sz w:val="20"/>
                <w:szCs w:val="20"/>
                <w:lang w:val="en-US"/>
              </w:rPr>
              <w:cr/>
              <w:t>Scand J Trauma Resusc Emerg Med. 2016 May 13;24:70. doi:</w:t>
            </w:r>
            <w:r w:rsidRPr="006E4988">
              <w:rPr>
                <w:color w:val="000000"/>
                <w:sz w:val="20"/>
                <w:szCs w:val="20"/>
                <w:lang w:val="en-US"/>
              </w:rPr>
              <w:cr/>
              <w:t>10.1186/s13049-016-0265-9. PubMed PMID: 27177424; PubMed Central PMCID:</w:t>
            </w:r>
            <w:r w:rsidRPr="006E4988">
              <w:rPr>
                <w:color w:val="000000"/>
                <w:sz w:val="20"/>
                <w:szCs w:val="20"/>
                <w:lang w:val="en-US"/>
              </w:rPr>
              <w:cr/>
              <w:t>PMC4866361</w:t>
            </w:r>
          </w:p>
        </w:tc>
        <w:tc>
          <w:tcPr>
            <w:tcW w:w="851" w:type="dxa"/>
          </w:tcPr>
          <w:p w:rsidR="006E4988" w:rsidRPr="000829EA" w:rsidRDefault="006E4988" w:rsidP="004941C4">
            <w:pPr>
              <w:jc w:val="center"/>
              <w:rPr>
                <w:sz w:val="20"/>
                <w:szCs w:val="20"/>
                <w:lang w:val="en-US"/>
              </w:rPr>
            </w:pPr>
          </w:p>
        </w:tc>
      </w:tr>
      <w:tr w:rsidR="00FB344B" w:rsidRPr="00FB344B" w:rsidTr="004941C4">
        <w:tc>
          <w:tcPr>
            <w:tcW w:w="8613" w:type="dxa"/>
          </w:tcPr>
          <w:p w:rsidR="00FB344B" w:rsidRPr="00FB344B" w:rsidRDefault="00FB344B" w:rsidP="006E4988">
            <w:pPr>
              <w:rPr>
                <w:color w:val="000000"/>
                <w:sz w:val="20"/>
                <w:szCs w:val="20"/>
                <w:lang w:val="en-US"/>
              </w:rPr>
            </w:pPr>
            <w:r w:rsidRPr="00FB344B">
              <w:rPr>
                <w:color w:val="000000"/>
                <w:sz w:val="20"/>
                <w:szCs w:val="20"/>
                <w:lang w:val="en-US"/>
              </w:rPr>
              <w:t>Reineke D, Winkler B, König T, Meszaros K, Sodeck G, Schönhoff F, Erdoes G, Czerny M, Carrel T.</w:t>
            </w:r>
            <w:r w:rsidRPr="00FB344B">
              <w:rPr>
                <w:color w:val="000000"/>
                <w:sz w:val="20"/>
                <w:szCs w:val="20"/>
                <w:lang w:val="en-US"/>
              </w:rPr>
              <w:br/>
              <w:t xml:space="preserve">Minimized extracorporeal circulation does not impari cognitive brain function after coronary artery bypass grafting. </w:t>
            </w:r>
            <w:r>
              <w:rPr>
                <w:color w:val="000000"/>
                <w:sz w:val="20"/>
                <w:szCs w:val="20"/>
                <w:lang w:val="en-US"/>
              </w:rPr>
              <w:t>Interact Cardiovasc Torac Surg. 2015 Jan;20(1):68-73. doi: 10.1093/icvts/ivu341. Epub 2014 Oct 16. PubMed PMID: 23533401.</w:t>
            </w:r>
          </w:p>
        </w:tc>
        <w:tc>
          <w:tcPr>
            <w:tcW w:w="851" w:type="dxa"/>
          </w:tcPr>
          <w:p w:rsidR="00FB344B" w:rsidRPr="00FB344B" w:rsidRDefault="00FB344B" w:rsidP="004941C4">
            <w:pPr>
              <w:jc w:val="center"/>
              <w:rPr>
                <w:sz w:val="20"/>
                <w:szCs w:val="20"/>
                <w:lang w:val="en-US"/>
              </w:rPr>
            </w:pPr>
          </w:p>
        </w:tc>
      </w:tr>
      <w:tr w:rsidR="00CC4CDF" w:rsidRPr="00D20EC9" w:rsidTr="004941C4">
        <w:tc>
          <w:tcPr>
            <w:tcW w:w="8613" w:type="dxa"/>
          </w:tcPr>
          <w:p w:rsidR="00CC4CDF" w:rsidRPr="00A85D39" w:rsidRDefault="00CC4CDF" w:rsidP="004941C4">
            <w:pPr>
              <w:rPr>
                <w:color w:val="000000"/>
                <w:sz w:val="20"/>
                <w:szCs w:val="20"/>
                <w:lang w:val="en-US"/>
              </w:rPr>
            </w:pPr>
            <w:r w:rsidRPr="00A85D39">
              <w:rPr>
                <w:color w:val="000000"/>
                <w:sz w:val="20"/>
                <w:szCs w:val="20"/>
                <w:lang w:val="en-US"/>
              </w:rPr>
              <w:t>Roth D, Heidinger B, Havel C, Herkner H.</w:t>
            </w:r>
          </w:p>
          <w:p w:rsidR="00CC4CDF" w:rsidRPr="00A85D39" w:rsidRDefault="00CC4CDF" w:rsidP="004941C4">
            <w:pPr>
              <w:rPr>
                <w:color w:val="000000"/>
                <w:sz w:val="20"/>
                <w:szCs w:val="20"/>
                <w:lang w:val="en-US"/>
              </w:rPr>
            </w:pPr>
            <w:r w:rsidRPr="00A85D39">
              <w:rPr>
                <w:color w:val="000000"/>
                <w:sz w:val="20"/>
                <w:szCs w:val="20"/>
                <w:lang w:val="en-US"/>
              </w:rPr>
              <w:t>Different Mortality Time Points in Critical Care Trials: Current Practice and Influence on Effect Estimates in Meta-Analyses.</w:t>
            </w:r>
          </w:p>
          <w:p w:rsidR="00CC4CDF" w:rsidRPr="00A85D39" w:rsidRDefault="00CC4CDF" w:rsidP="004941C4">
            <w:pPr>
              <w:rPr>
                <w:sz w:val="20"/>
                <w:szCs w:val="20"/>
                <w:lang w:val="en-US"/>
              </w:rPr>
            </w:pPr>
            <w:r w:rsidRPr="00A85D39">
              <w:rPr>
                <w:color w:val="000000"/>
                <w:sz w:val="20"/>
                <w:szCs w:val="20"/>
                <w:lang w:val="en-US"/>
              </w:rPr>
              <w:t>Crit Care Med. 2016 Aug;44(8):e737-41. doi: 10.1097/CCM.0000000000001631</w:t>
            </w:r>
            <w:r w:rsidRPr="00A85D39">
              <w:rPr>
                <w:lang w:val="en-US"/>
              </w:rPr>
              <w:t>.</w:t>
            </w:r>
          </w:p>
        </w:tc>
        <w:tc>
          <w:tcPr>
            <w:tcW w:w="851" w:type="dxa"/>
          </w:tcPr>
          <w:p w:rsidR="00CC4CDF" w:rsidRPr="00A85D39" w:rsidRDefault="00CC4CDF" w:rsidP="004941C4">
            <w:pPr>
              <w:jc w:val="center"/>
              <w:rPr>
                <w:sz w:val="20"/>
                <w:szCs w:val="20"/>
                <w:lang w:val="en-US"/>
              </w:rPr>
            </w:pPr>
          </w:p>
        </w:tc>
      </w:tr>
      <w:tr w:rsidR="00CC4CDF" w:rsidRPr="00D20EC9" w:rsidTr="004941C4">
        <w:tc>
          <w:tcPr>
            <w:tcW w:w="8613" w:type="dxa"/>
          </w:tcPr>
          <w:p w:rsidR="00CC4CDF" w:rsidRPr="00AD5E1E" w:rsidRDefault="00CC4CDF" w:rsidP="004941C4">
            <w:pPr>
              <w:rPr>
                <w:color w:val="000000"/>
                <w:sz w:val="20"/>
                <w:szCs w:val="20"/>
              </w:rPr>
            </w:pPr>
            <w:r w:rsidRPr="00AD5E1E">
              <w:rPr>
                <w:color w:val="000000"/>
                <w:sz w:val="20"/>
                <w:szCs w:val="20"/>
              </w:rPr>
              <w:t>Roth D, Schreiber W, Herkner H.</w:t>
            </w:r>
          </w:p>
          <w:p w:rsidR="00CC4CDF" w:rsidRPr="00AD5E1E" w:rsidRDefault="00CC4CDF" w:rsidP="004941C4">
            <w:pPr>
              <w:rPr>
                <w:color w:val="000000"/>
                <w:sz w:val="20"/>
                <w:szCs w:val="20"/>
                <w:lang w:val="en-US"/>
              </w:rPr>
            </w:pPr>
            <w:r w:rsidRPr="00AD5E1E">
              <w:rPr>
                <w:color w:val="000000"/>
                <w:sz w:val="20"/>
                <w:szCs w:val="20"/>
                <w:lang w:val="en-US"/>
              </w:rPr>
              <w:t>Safety of laryngeal tubes- the authors reply</w:t>
            </w:r>
          </w:p>
          <w:p w:rsidR="00CC4CDF" w:rsidRPr="000829EA" w:rsidRDefault="00CC4CDF" w:rsidP="004941C4">
            <w:pPr>
              <w:rPr>
                <w:color w:val="000000"/>
                <w:sz w:val="20"/>
                <w:szCs w:val="20"/>
                <w:lang w:val="en-US"/>
              </w:rPr>
            </w:pPr>
            <w:r w:rsidRPr="00AD5E1E">
              <w:rPr>
                <w:color w:val="000000"/>
                <w:sz w:val="20"/>
                <w:szCs w:val="20"/>
                <w:lang w:val="en-US"/>
              </w:rPr>
              <w:t xml:space="preserve">Am J Emerg Med. 2016 Feb;34(2):311. doi: 10.1016/j.ajem.2015.11.005. No abstract available. </w:t>
            </w:r>
          </w:p>
        </w:tc>
        <w:tc>
          <w:tcPr>
            <w:tcW w:w="851" w:type="dxa"/>
          </w:tcPr>
          <w:p w:rsidR="00CC4CDF" w:rsidRPr="000829EA" w:rsidRDefault="00CC4CDF" w:rsidP="004941C4">
            <w:pPr>
              <w:jc w:val="center"/>
              <w:rPr>
                <w:sz w:val="20"/>
                <w:szCs w:val="20"/>
                <w:lang w:val="en-US"/>
              </w:rPr>
            </w:pPr>
          </w:p>
        </w:tc>
      </w:tr>
      <w:tr w:rsidR="00CC4CDF" w:rsidRPr="00D20EC9" w:rsidTr="004941C4">
        <w:tc>
          <w:tcPr>
            <w:tcW w:w="8613" w:type="dxa"/>
          </w:tcPr>
          <w:p w:rsidR="00CC4CDF" w:rsidRPr="000E3781" w:rsidRDefault="00CC4CDF" w:rsidP="004941C4">
            <w:pPr>
              <w:rPr>
                <w:color w:val="000000"/>
                <w:sz w:val="20"/>
                <w:szCs w:val="20"/>
                <w:lang w:val="en-US"/>
              </w:rPr>
            </w:pPr>
            <w:r w:rsidRPr="000E3781">
              <w:rPr>
                <w:color w:val="000000"/>
                <w:sz w:val="20"/>
                <w:szCs w:val="20"/>
                <w:lang w:val="en-US"/>
              </w:rPr>
              <w:t>Schober A, Sterz F, Laggner AN, Poppe M, Sulzgruber P, Lobmeyr E, Datler P, Keferböck M, Zeiner S, Nuernberger A, Eder B, Hinterholzer G, Mydza D, Enzelsberger B, Herbich K, Schuster R, Koeller E, Publig T, Smetana P, Scheibenpflug C, Christ G, Meyer B, Uray T.</w:t>
            </w:r>
          </w:p>
          <w:p w:rsidR="00CC4CDF" w:rsidRPr="00CC4CDF" w:rsidRDefault="00CC4CDF" w:rsidP="004941C4">
            <w:pPr>
              <w:rPr>
                <w:color w:val="000000"/>
                <w:sz w:val="20"/>
                <w:szCs w:val="20"/>
                <w:lang w:val="en-US"/>
              </w:rPr>
            </w:pPr>
            <w:r w:rsidRPr="00CC4CDF">
              <w:rPr>
                <w:color w:val="000000"/>
                <w:sz w:val="20"/>
                <w:szCs w:val="20"/>
                <w:lang w:val="en-US"/>
              </w:rPr>
              <w:t>Admission of out-of-hospital cardiac arrest victims to a high volume cardiac arrest center is linked to improved outcome.</w:t>
            </w:r>
          </w:p>
          <w:p w:rsidR="00CC4CDF" w:rsidRPr="000829EA" w:rsidRDefault="00CC4CDF" w:rsidP="004941C4">
            <w:pPr>
              <w:rPr>
                <w:color w:val="000000"/>
                <w:sz w:val="20"/>
                <w:szCs w:val="20"/>
                <w:lang w:val="en-US"/>
              </w:rPr>
            </w:pPr>
            <w:r w:rsidRPr="00CC4CDF">
              <w:rPr>
                <w:color w:val="000000"/>
                <w:sz w:val="20"/>
                <w:szCs w:val="20"/>
                <w:lang w:val="en-US"/>
              </w:rPr>
              <w:t>Resuscitation. 2016 Sep;106:42-8. doi: 10.1016/j.resuscitation.2016.06.021.</w:t>
            </w:r>
          </w:p>
        </w:tc>
        <w:tc>
          <w:tcPr>
            <w:tcW w:w="851" w:type="dxa"/>
          </w:tcPr>
          <w:p w:rsidR="00CC4CDF" w:rsidRPr="000829EA" w:rsidRDefault="00CC4CDF" w:rsidP="004941C4">
            <w:pPr>
              <w:jc w:val="center"/>
              <w:rPr>
                <w:sz w:val="20"/>
                <w:szCs w:val="20"/>
                <w:lang w:val="en-US"/>
              </w:rPr>
            </w:pPr>
          </w:p>
        </w:tc>
      </w:tr>
      <w:tr w:rsidR="00CC4CDF" w:rsidRPr="00D20EC9" w:rsidTr="004941C4">
        <w:tc>
          <w:tcPr>
            <w:tcW w:w="8613" w:type="dxa"/>
          </w:tcPr>
          <w:p w:rsidR="00CC4CDF" w:rsidRPr="00C2129A" w:rsidRDefault="00CC4CDF" w:rsidP="004941C4">
            <w:pPr>
              <w:rPr>
                <w:color w:val="000000"/>
                <w:sz w:val="20"/>
                <w:szCs w:val="20"/>
              </w:rPr>
            </w:pPr>
            <w:r w:rsidRPr="00C2129A">
              <w:rPr>
                <w:color w:val="000000"/>
                <w:sz w:val="20"/>
                <w:szCs w:val="20"/>
              </w:rPr>
              <w:t>Schober A, Warenits AM, Testori C, Weihs W, Hosmann A, Högler S, Sterz F, Janata A, Scherer T, Magnet IA, Ettl F, Laggner AN, Herkner H, Zeitlinger M.</w:t>
            </w:r>
          </w:p>
          <w:p w:rsidR="00CC4CDF" w:rsidRPr="00CC4CDF" w:rsidRDefault="00CC4CDF" w:rsidP="004941C4">
            <w:pPr>
              <w:rPr>
                <w:color w:val="000000"/>
                <w:sz w:val="20"/>
                <w:szCs w:val="20"/>
                <w:lang w:val="en-US"/>
              </w:rPr>
            </w:pPr>
            <w:r w:rsidRPr="00CC4CDF">
              <w:rPr>
                <w:color w:val="000000"/>
                <w:sz w:val="20"/>
                <w:szCs w:val="20"/>
                <w:lang w:val="en-US"/>
              </w:rPr>
              <w:t>Microdialysis Assessment of Cerebral Perfusion during Cardiac Arrest, Extracorporeal Life Support and Cardiopulmonary Resuscitation in Rats - A Pilot Trial.</w:t>
            </w:r>
          </w:p>
          <w:p w:rsidR="00CC4CDF" w:rsidRPr="009D1154" w:rsidRDefault="00CC4CDF" w:rsidP="004941C4">
            <w:pPr>
              <w:rPr>
                <w:sz w:val="20"/>
                <w:szCs w:val="20"/>
                <w:lang w:val="en-US"/>
              </w:rPr>
            </w:pPr>
            <w:r w:rsidRPr="00CC4CDF">
              <w:rPr>
                <w:color w:val="000000"/>
                <w:sz w:val="20"/>
                <w:szCs w:val="20"/>
                <w:lang w:val="en-US"/>
              </w:rPr>
              <w:t>PLoS One. 2016 May 13;11(5):e0155303. doi: 10.1371/journal.pone.0155303.</w:t>
            </w:r>
          </w:p>
        </w:tc>
        <w:tc>
          <w:tcPr>
            <w:tcW w:w="851" w:type="dxa"/>
          </w:tcPr>
          <w:p w:rsidR="00CC4CDF" w:rsidRPr="009D1154" w:rsidRDefault="00CC4CDF"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CC4CDF" w:rsidRPr="00D20EC9" w:rsidTr="004941C4">
        <w:tc>
          <w:tcPr>
            <w:tcW w:w="8613" w:type="dxa"/>
          </w:tcPr>
          <w:p w:rsidR="00CC4CDF" w:rsidRPr="000E3781" w:rsidRDefault="00CC4CDF" w:rsidP="004941C4">
            <w:pPr>
              <w:rPr>
                <w:color w:val="000000"/>
                <w:sz w:val="20"/>
                <w:szCs w:val="20"/>
                <w:lang w:val="en-US"/>
              </w:rPr>
            </w:pPr>
            <w:r w:rsidRPr="000E3781">
              <w:rPr>
                <w:color w:val="000000"/>
                <w:sz w:val="20"/>
                <w:szCs w:val="20"/>
                <w:lang w:val="en-US"/>
              </w:rPr>
              <w:lastRenderedPageBreak/>
              <w:t>Schock RB, Janata A, Peacock WF, Deal NS, Kalra S, Sterz F.</w:t>
            </w:r>
          </w:p>
          <w:p w:rsidR="00CC4CDF" w:rsidRPr="00CC4CDF" w:rsidRDefault="00CC4CDF" w:rsidP="004941C4">
            <w:pPr>
              <w:rPr>
                <w:color w:val="000000"/>
                <w:sz w:val="20"/>
                <w:szCs w:val="20"/>
                <w:lang w:val="en-US"/>
              </w:rPr>
            </w:pPr>
            <w:r w:rsidRPr="00CC4CDF">
              <w:rPr>
                <w:color w:val="000000"/>
                <w:sz w:val="20"/>
                <w:szCs w:val="20"/>
                <w:lang w:val="en-US"/>
              </w:rPr>
              <w:t>Time to Cooling Is Associated with Resuscitation Outcomes.</w:t>
            </w:r>
          </w:p>
          <w:p w:rsidR="00CC4CDF" w:rsidRPr="009D1154" w:rsidRDefault="00CC4CDF" w:rsidP="004941C4">
            <w:pPr>
              <w:rPr>
                <w:sz w:val="20"/>
                <w:szCs w:val="20"/>
                <w:lang w:val="en-US"/>
              </w:rPr>
            </w:pPr>
            <w:r w:rsidRPr="00CC4CDF">
              <w:rPr>
                <w:color w:val="000000"/>
                <w:sz w:val="20"/>
                <w:szCs w:val="20"/>
                <w:lang w:val="en-US"/>
              </w:rPr>
              <w:t>Ther Hypothermia Temp Manag. 2016 Dec;6(4):208-217.</w:t>
            </w:r>
          </w:p>
        </w:tc>
        <w:tc>
          <w:tcPr>
            <w:tcW w:w="851" w:type="dxa"/>
          </w:tcPr>
          <w:p w:rsidR="00CC4CDF" w:rsidRPr="009D1154" w:rsidRDefault="00CC4CDF" w:rsidP="004941C4">
            <w:pPr>
              <w:jc w:val="center"/>
              <w:rPr>
                <w:sz w:val="20"/>
                <w:szCs w:val="20"/>
                <w:lang w:val="en-US"/>
              </w:rPr>
            </w:pPr>
          </w:p>
        </w:tc>
      </w:tr>
      <w:tr w:rsidR="00CC4CDF" w:rsidRPr="00D20EC9" w:rsidTr="004941C4">
        <w:tc>
          <w:tcPr>
            <w:tcW w:w="8613" w:type="dxa"/>
          </w:tcPr>
          <w:p w:rsidR="00CC4CDF" w:rsidRPr="00C51399" w:rsidRDefault="00CC4CDF" w:rsidP="004941C4">
            <w:pPr>
              <w:rPr>
                <w:color w:val="000000"/>
                <w:sz w:val="20"/>
                <w:szCs w:val="20"/>
              </w:rPr>
            </w:pPr>
            <w:r w:rsidRPr="00C51399">
              <w:rPr>
                <w:color w:val="000000"/>
                <w:sz w:val="20"/>
                <w:szCs w:val="20"/>
              </w:rPr>
              <w:t>Schoergenhofer C, Schwameis M, Hobl EL, Ay C, Key NS, Derhaschnig U, Jilma B, Spiel AO.</w:t>
            </w:r>
          </w:p>
          <w:p w:rsidR="00CC4CDF" w:rsidRPr="00CC4CDF" w:rsidRDefault="00CC4CDF" w:rsidP="004941C4">
            <w:pPr>
              <w:rPr>
                <w:color w:val="000000"/>
                <w:sz w:val="20"/>
                <w:szCs w:val="20"/>
                <w:lang w:val="en-US"/>
              </w:rPr>
            </w:pPr>
            <w:r w:rsidRPr="00CC4CDF">
              <w:rPr>
                <w:color w:val="000000"/>
                <w:sz w:val="20"/>
                <w:szCs w:val="20"/>
                <w:lang w:val="en-US"/>
              </w:rPr>
              <w:t>Potent irreversible P2Y12 inhibition does not reduce LPS-induced coagulation activation in a randomized, double-blind, placebo-controlled trial.</w:t>
            </w:r>
          </w:p>
          <w:p w:rsidR="00CC4CDF" w:rsidRPr="00C51399" w:rsidRDefault="00CC4CDF" w:rsidP="004941C4">
            <w:pPr>
              <w:rPr>
                <w:sz w:val="20"/>
                <w:szCs w:val="20"/>
                <w:lang w:val="en-US"/>
              </w:rPr>
            </w:pPr>
            <w:r w:rsidRPr="00CC4CDF">
              <w:rPr>
                <w:color w:val="000000"/>
                <w:sz w:val="20"/>
                <w:szCs w:val="20"/>
                <w:lang w:val="en-US"/>
              </w:rPr>
              <w:t>Clin Sci (Lond). 2016 Mar;130(6):433-40. doi: 10.1042/CS20150591.</w:t>
            </w:r>
          </w:p>
        </w:tc>
        <w:tc>
          <w:tcPr>
            <w:tcW w:w="851" w:type="dxa"/>
          </w:tcPr>
          <w:p w:rsidR="00CC4CDF" w:rsidRPr="000829EA" w:rsidRDefault="00CC4CDF" w:rsidP="004941C4">
            <w:pPr>
              <w:jc w:val="center"/>
              <w:rPr>
                <w:sz w:val="20"/>
                <w:szCs w:val="20"/>
                <w:lang w:val="en-US"/>
              </w:rPr>
            </w:pPr>
          </w:p>
        </w:tc>
      </w:tr>
      <w:tr w:rsidR="00CC4CDF" w:rsidRPr="00D20EC9" w:rsidTr="004941C4">
        <w:tc>
          <w:tcPr>
            <w:tcW w:w="8613" w:type="dxa"/>
          </w:tcPr>
          <w:p w:rsidR="00CC4CDF" w:rsidRPr="00022DBC" w:rsidRDefault="00CC4CDF" w:rsidP="004941C4">
            <w:pPr>
              <w:rPr>
                <w:color w:val="000000"/>
                <w:sz w:val="20"/>
                <w:szCs w:val="20"/>
              </w:rPr>
            </w:pPr>
            <w:r w:rsidRPr="00022DBC">
              <w:rPr>
                <w:color w:val="000000"/>
                <w:sz w:val="20"/>
                <w:szCs w:val="20"/>
              </w:rPr>
              <w:t>Steinberg MT, Olsen JA, Brunborg C, Persse D, Sterz F, Lozano M Jr, Westfall M, Travis DT, Lerner EB, Wik L.</w:t>
            </w:r>
          </w:p>
          <w:p w:rsidR="00CC4CDF" w:rsidRPr="00CC4CDF" w:rsidRDefault="00CC4CDF" w:rsidP="004941C4">
            <w:pPr>
              <w:rPr>
                <w:color w:val="000000"/>
                <w:sz w:val="20"/>
                <w:szCs w:val="20"/>
                <w:lang w:val="en-US"/>
              </w:rPr>
            </w:pPr>
            <w:r w:rsidRPr="00CC4CDF">
              <w:rPr>
                <w:color w:val="000000"/>
                <w:sz w:val="20"/>
                <w:szCs w:val="20"/>
                <w:lang w:val="en-US"/>
              </w:rPr>
              <w:t>Defibrillation success during different phases of the mechanical chest compression cycle.</w:t>
            </w:r>
          </w:p>
          <w:p w:rsidR="00CC4CDF" w:rsidRPr="000829EA" w:rsidRDefault="00CC4CDF" w:rsidP="004941C4">
            <w:pPr>
              <w:rPr>
                <w:color w:val="000000"/>
                <w:sz w:val="20"/>
                <w:szCs w:val="20"/>
                <w:lang w:val="en-US"/>
              </w:rPr>
            </w:pPr>
            <w:r w:rsidRPr="00CC4CDF">
              <w:rPr>
                <w:color w:val="000000"/>
                <w:sz w:val="20"/>
                <w:szCs w:val="20"/>
                <w:lang w:val="en-US"/>
              </w:rPr>
              <w:t>Resuscitation. 2016 Jun;103:99-105. doi: 10.1016/j.resuscitation.2016.01.031.</w:t>
            </w:r>
          </w:p>
        </w:tc>
        <w:tc>
          <w:tcPr>
            <w:tcW w:w="851" w:type="dxa"/>
          </w:tcPr>
          <w:p w:rsidR="00CC4CDF" w:rsidRPr="000829EA" w:rsidRDefault="00CC4CDF" w:rsidP="004941C4">
            <w:pPr>
              <w:jc w:val="center"/>
              <w:rPr>
                <w:sz w:val="20"/>
                <w:szCs w:val="20"/>
                <w:lang w:val="en-US"/>
              </w:rPr>
            </w:pPr>
          </w:p>
        </w:tc>
      </w:tr>
      <w:tr w:rsidR="00CC4CDF" w:rsidRPr="00D20EC9" w:rsidTr="004941C4">
        <w:tc>
          <w:tcPr>
            <w:tcW w:w="8613" w:type="dxa"/>
          </w:tcPr>
          <w:p w:rsidR="00CC4CDF" w:rsidRDefault="00CC4CDF" w:rsidP="004941C4">
            <w:pPr>
              <w:rPr>
                <w:color w:val="000000"/>
                <w:sz w:val="20"/>
                <w:szCs w:val="20"/>
              </w:rPr>
            </w:pPr>
            <w:r w:rsidRPr="009D1154">
              <w:rPr>
                <w:color w:val="000000"/>
                <w:sz w:val="20"/>
                <w:szCs w:val="20"/>
              </w:rPr>
              <w:t>Sulzgruber P, Sterz F, Schober A, Uray T, Van Tulder R, Hubner P, Wallmüller C, El-Tattan D, Graf N, Ruzicka G, Schriefl C, Zajicek A, Buchinger A, Koller L, Laggner AN, Spiel A.</w:t>
            </w:r>
          </w:p>
          <w:p w:rsidR="00CC4CDF" w:rsidRPr="00CC4CDF" w:rsidRDefault="00CC4CDF" w:rsidP="004941C4">
            <w:pPr>
              <w:rPr>
                <w:color w:val="000000"/>
                <w:sz w:val="20"/>
                <w:szCs w:val="20"/>
                <w:lang w:val="en-US"/>
              </w:rPr>
            </w:pPr>
            <w:r w:rsidRPr="00CC4CDF">
              <w:rPr>
                <w:color w:val="000000"/>
                <w:sz w:val="20"/>
                <w:szCs w:val="20"/>
                <w:lang w:val="en-US"/>
              </w:rPr>
              <w:t>Editor's Choice-Progress in the chain of survival and its impact on outcomes of patients admitted to a specialized high-volume cardiac arrest center during the past two decades.</w:t>
            </w:r>
          </w:p>
          <w:p w:rsidR="00CC4CDF" w:rsidRPr="009D1154" w:rsidRDefault="00CC4CDF" w:rsidP="004941C4">
            <w:pPr>
              <w:rPr>
                <w:sz w:val="20"/>
                <w:szCs w:val="20"/>
                <w:lang w:val="en-US"/>
              </w:rPr>
            </w:pPr>
            <w:r w:rsidRPr="009D1154">
              <w:rPr>
                <w:color w:val="000000"/>
                <w:sz w:val="20"/>
                <w:szCs w:val="20"/>
                <w:lang w:val="en-US"/>
              </w:rPr>
              <w:t>Eur Heart J Acute Cardiovasc Care. 2016 Nov;5(7):3-12. doi: 10.1177/2048872615620904.</w:t>
            </w:r>
          </w:p>
        </w:tc>
        <w:tc>
          <w:tcPr>
            <w:tcW w:w="851" w:type="dxa"/>
          </w:tcPr>
          <w:p w:rsidR="00CC4CDF" w:rsidRPr="009D1154" w:rsidRDefault="00CC4CDF" w:rsidP="004941C4">
            <w:pPr>
              <w:jc w:val="center"/>
              <w:rPr>
                <w:sz w:val="20"/>
                <w:szCs w:val="20"/>
                <w:lang w:val="en-US"/>
              </w:rPr>
            </w:pPr>
          </w:p>
        </w:tc>
      </w:tr>
      <w:tr w:rsidR="00CC4CDF" w:rsidRPr="00D20EC9" w:rsidTr="004941C4">
        <w:tc>
          <w:tcPr>
            <w:tcW w:w="8613" w:type="dxa"/>
          </w:tcPr>
          <w:p w:rsidR="00CC4CDF" w:rsidRPr="00D81F6F" w:rsidRDefault="00C44BBF" w:rsidP="004941C4">
            <w:pPr>
              <w:rPr>
                <w:color w:val="000000"/>
                <w:sz w:val="20"/>
                <w:szCs w:val="20"/>
              </w:rPr>
            </w:pPr>
            <w:hyperlink r:id="rId511" w:history="1">
              <w:r w:rsidR="00CC4CDF" w:rsidRPr="00D81F6F">
                <w:rPr>
                  <w:color w:val="000000"/>
                  <w:sz w:val="20"/>
                  <w:szCs w:val="20"/>
                </w:rPr>
                <w:t>van Tulder R</w:t>
              </w:r>
            </w:hyperlink>
            <w:r w:rsidR="00CC4CDF" w:rsidRPr="00D81F6F">
              <w:rPr>
                <w:color w:val="000000"/>
                <w:sz w:val="20"/>
                <w:szCs w:val="20"/>
              </w:rPr>
              <w:t xml:space="preserve">, </w:t>
            </w:r>
            <w:hyperlink r:id="rId512" w:history="1">
              <w:r w:rsidR="00CC4CDF" w:rsidRPr="00D81F6F">
                <w:rPr>
                  <w:color w:val="000000"/>
                  <w:sz w:val="20"/>
                  <w:szCs w:val="20"/>
                </w:rPr>
                <w:t>Roth D</w:t>
              </w:r>
            </w:hyperlink>
            <w:r w:rsidR="00CC4CDF" w:rsidRPr="00D81F6F">
              <w:rPr>
                <w:color w:val="000000"/>
                <w:sz w:val="20"/>
                <w:szCs w:val="20"/>
              </w:rPr>
              <w:t xml:space="preserve">, </w:t>
            </w:r>
            <w:hyperlink r:id="rId513" w:history="1">
              <w:r w:rsidR="00CC4CDF" w:rsidRPr="00D81F6F">
                <w:rPr>
                  <w:color w:val="000000"/>
                  <w:sz w:val="20"/>
                  <w:szCs w:val="20"/>
                </w:rPr>
                <w:t>Krammel M</w:t>
              </w:r>
            </w:hyperlink>
            <w:r w:rsidR="00CC4CDF" w:rsidRPr="00D81F6F">
              <w:rPr>
                <w:color w:val="000000"/>
                <w:sz w:val="20"/>
                <w:szCs w:val="20"/>
              </w:rPr>
              <w:t xml:space="preserve">, </w:t>
            </w:r>
            <w:hyperlink r:id="rId514" w:history="1">
              <w:r w:rsidR="00CC4CDF" w:rsidRPr="00D81F6F">
                <w:rPr>
                  <w:color w:val="000000"/>
                  <w:sz w:val="20"/>
                  <w:szCs w:val="20"/>
                </w:rPr>
                <w:t>Laggner R</w:t>
              </w:r>
            </w:hyperlink>
            <w:r w:rsidR="00CC4CDF" w:rsidRPr="00D81F6F">
              <w:rPr>
                <w:color w:val="000000"/>
                <w:sz w:val="20"/>
                <w:szCs w:val="20"/>
              </w:rPr>
              <w:t xml:space="preserve">, </w:t>
            </w:r>
            <w:hyperlink r:id="rId515" w:history="1">
              <w:r w:rsidR="00CC4CDF" w:rsidRPr="00D81F6F">
                <w:rPr>
                  <w:color w:val="000000"/>
                  <w:sz w:val="20"/>
                  <w:szCs w:val="20"/>
                </w:rPr>
                <w:t>Heidinger B</w:t>
              </w:r>
            </w:hyperlink>
            <w:r w:rsidR="00CC4CDF" w:rsidRPr="00D81F6F">
              <w:rPr>
                <w:color w:val="000000"/>
                <w:sz w:val="20"/>
                <w:szCs w:val="20"/>
              </w:rPr>
              <w:t xml:space="preserve">, </w:t>
            </w:r>
            <w:hyperlink r:id="rId516" w:history="1">
              <w:r w:rsidR="00CC4CDF" w:rsidRPr="00D81F6F">
                <w:rPr>
                  <w:color w:val="000000"/>
                  <w:sz w:val="20"/>
                  <w:szCs w:val="20"/>
                </w:rPr>
                <w:t>Kienbacher C</w:t>
              </w:r>
            </w:hyperlink>
            <w:r w:rsidR="00CC4CDF" w:rsidRPr="00D81F6F">
              <w:rPr>
                <w:color w:val="000000"/>
                <w:sz w:val="20"/>
                <w:szCs w:val="20"/>
              </w:rPr>
              <w:t xml:space="preserve">, </w:t>
            </w:r>
            <w:hyperlink r:id="rId517" w:history="1">
              <w:r w:rsidR="00CC4CDF" w:rsidRPr="00D81F6F">
                <w:rPr>
                  <w:color w:val="000000"/>
                  <w:sz w:val="20"/>
                  <w:szCs w:val="20"/>
                </w:rPr>
                <w:t>Novosad H</w:t>
              </w:r>
            </w:hyperlink>
            <w:r w:rsidR="00CC4CDF" w:rsidRPr="00D81F6F">
              <w:rPr>
                <w:color w:val="000000"/>
                <w:sz w:val="20"/>
                <w:szCs w:val="20"/>
              </w:rPr>
              <w:t xml:space="preserve">, </w:t>
            </w:r>
            <w:hyperlink r:id="rId518" w:history="1">
              <w:r w:rsidR="00CC4CDF" w:rsidRPr="00D81F6F">
                <w:rPr>
                  <w:color w:val="000000"/>
                  <w:sz w:val="20"/>
                  <w:szCs w:val="20"/>
                </w:rPr>
                <w:t>Chwojka C</w:t>
              </w:r>
            </w:hyperlink>
            <w:r w:rsidR="00CC4CDF" w:rsidRPr="00D81F6F">
              <w:rPr>
                <w:color w:val="000000"/>
                <w:sz w:val="20"/>
                <w:szCs w:val="20"/>
              </w:rPr>
              <w:t xml:space="preserve">, </w:t>
            </w:r>
            <w:hyperlink r:id="rId519" w:history="1">
              <w:r w:rsidR="00CC4CDF" w:rsidRPr="00D81F6F">
                <w:rPr>
                  <w:color w:val="000000"/>
                  <w:sz w:val="20"/>
                  <w:szCs w:val="20"/>
                </w:rPr>
                <w:t>Havel C</w:t>
              </w:r>
            </w:hyperlink>
            <w:r w:rsidR="00CC4CDF" w:rsidRPr="00D81F6F">
              <w:rPr>
                <w:color w:val="000000"/>
                <w:sz w:val="20"/>
                <w:szCs w:val="20"/>
              </w:rPr>
              <w:t xml:space="preserve">, </w:t>
            </w:r>
            <w:hyperlink r:id="rId520" w:history="1">
              <w:r w:rsidR="00CC4CDF" w:rsidRPr="00D81F6F">
                <w:rPr>
                  <w:color w:val="000000"/>
                  <w:sz w:val="20"/>
                  <w:szCs w:val="20"/>
                </w:rPr>
                <w:t>Sterz F</w:t>
              </w:r>
            </w:hyperlink>
            <w:r w:rsidR="00CC4CDF" w:rsidRPr="00D81F6F">
              <w:rPr>
                <w:color w:val="000000"/>
                <w:sz w:val="20"/>
                <w:szCs w:val="20"/>
              </w:rPr>
              <w:t xml:space="preserve">, </w:t>
            </w:r>
            <w:hyperlink r:id="rId521" w:history="1">
              <w:r w:rsidR="00CC4CDF" w:rsidRPr="00D81F6F">
                <w:rPr>
                  <w:color w:val="000000"/>
                  <w:sz w:val="20"/>
                  <w:szCs w:val="20"/>
                </w:rPr>
                <w:t>Schreiber W</w:t>
              </w:r>
            </w:hyperlink>
            <w:r w:rsidR="00CC4CDF" w:rsidRPr="00D81F6F">
              <w:rPr>
                <w:color w:val="000000"/>
                <w:sz w:val="20"/>
                <w:szCs w:val="20"/>
              </w:rPr>
              <w:t xml:space="preserve">, </w:t>
            </w:r>
            <w:hyperlink r:id="rId522" w:history="1">
              <w:r w:rsidR="00CC4CDF" w:rsidRPr="00D81F6F">
                <w:rPr>
                  <w:color w:val="000000"/>
                  <w:sz w:val="20"/>
                  <w:szCs w:val="20"/>
                </w:rPr>
                <w:t>Herkner H</w:t>
              </w:r>
            </w:hyperlink>
            <w:r w:rsidR="00CC4CDF" w:rsidRPr="00D81F6F">
              <w:rPr>
                <w:color w:val="000000"/>
                <w:sz w:val="20"/>
                <w:szCs w:val="20"/>
              </w:rPr>
              <w:t>.</w:t>
            </w:r>
          </w:p>
          <w:p w:rsidR="00CC4CDF" w:rsidRPr="00CC4CDF" w:rsidRDefault="00CC4CDF" w:rsidP="004941C4">
            <w:pPr>
              <w:rPr>
                <w:color w:val="000000"/>
                <w:sz w:val="20"/>
                <w:szCs w:val="20"/>
                <w:lang w:val="en-US"/>
              </w:rPr>
            </w:pPr>
            <w:r w:rsidRPr="00CC4CDF">
              <w:rPr>
                <w:color w:val="000000"/>
                <w:sz w:val="20"/>
                <w:szCs w:val="20"/>
                <w:lang w:val="en-US"/>
              </w:rPr>
              <w:t>Effects of repetitive or intensified instructions in telephone assisted, bystander cardiopulmonary resuscitation: An investigator-blinded, 4-armed, randomized, factorial simulation trial.</w:t>
            </w:r>
          </w:p>
          <w:p w:rsidR="00CC4CDF" w:rsidRPr="00CC4CDF" w:rsidRDefault="00C44BBF" w:rsidP="004941C4">
            <w:pPr>
              <w:rPr>
                <w:color w:val="000000"/>
                <w:sz w:val="20"/>
                <w:szCs w:val="20"/>
                <w:lang w:val="en-US"/>
              </w:rPr>
            </w:pPr>
            <w:hyperlink r:id="rId523" w:tooltip="Resuscitation." w:history="1">
              <w:r w:rsidR="00CC4CDF" w:rsidRPr="00CC4CDF">
                <w:rPr>
                  <w:color w:val="000000"/>
                  <w:sz w:val="20"/>
                  <w:szCs w:val="20"/>
                  <w:lang w:val="en-US"/>
                </w:rPr>
                <w:t>Resuscitation.</w:t>
              </w:r>
            </w:hyperlink>
            <w:r w:rsidR="00CC4CDF" w:rsidRPr="00CC4CDF">
              <w:rPr>
                <w:color w:val="000000"/>
                <w:sz w:val="20"/>
                <w:szCs w:val="20"/>
                <w:lang w:val="en-US"/>
              </w:rPr>
              <w:t xml:space="preserve"> 2014;85: 112-118. doi: 10.1016/j.resuscitation.2013.08.010. Epub 2013 Sep 4.</w:t>
            </w:r>
          </w:p>
        </w:tc>
        <w:tc>
          <w:tcPr>
            <w:tcW w:w="851" w:type="dxa"/>
          </w:tcPr>
          <w:p w:rsidR="00CC4CDF" w:rsidRPr="00CC4CDF" w:rsidRDefault="00CC4CDF" w:rsidP="004941C4">
            <w:pPr>
              <w:jc w:val="center"/>
              <w:rPr>
                <w:sz w:val="20"/>
                <w:szCs w:val="20"/>
                <w:lang w:val="en-US"/>
              </w:rPr>
            </w:pPr>
          </w:p>
        </w:tc>
      </w:tr>
      <w:tr w:rsidR="00CC4CDF" w:rsidRPr="009D1154" w:rsidTr="004941C4">
        <w:tc>
          <w:tcPr>
            <w:tcW w:w="8613" w:type="dxa"/>
          </w:tcPr>
          <w:p w:rsidR="00CC4CDF" w:rsidRPr="00387CC5" w:rsidRDefault="00CC4CDF" w:rsidP="004941C4">
            <w:pPr>
              <w:rPr>
                <w:color w:val="000000"/>
                <w:sz w:val="20"/>
                <w:szCs w:val="20"/>
                <w:lang w:val="en-US"/>
              </w:rPr>
            </w:pPr>
            <w:r w:rsidRPr="00387CC5">
              <w:rPr>
                <w:color w:val="000000"/>
                <w:sz w:val="20"/>
                <w:szCs w:val="20"/>
                <w:lang w:val="en-US"/>
              </w:rPr>
              <w:t>van Tulder R, Schriefl C, Roth D, Stratil P, Thalhammer M, Wieczorek H, Lausch F, Zajicek A, Haidvogel J, Sebald D, Schreiber W, Sterz F, Laggner A.</w:t>
            </w:r>
          </w:p>
          <w:p w:rsidR="00CC4CDF" w:rsidRPr="00CC4CDF" w:rsidRDefault="00CC4CDF" w:rsidP="004941C4">
            <w:pPr>
              <w:rPr>
                <w:color w:val="000000"/>
                <w:sz w:val="20"/>
                <w:szCs w:val="20"/>
                <w:lang w:val="en-US"/>
              </w:rPr>
            </w:pPr>
            <w:r w:rsidRPr="00CC4CDF">
              <w:rPr>
                <w:color w:val="000000"/>
                <w:sz w:val="20"/>
                <w:szCs w:val="20"/>
                <w:lang w:val="en-US"/>
              </w:rPr>
              <w:t>Laryngeal Tube Practice in a Metropolitan Ambulance Service: A Five-year Retrospective Observational Study (2009-2013).</w:t>
            </w:r>
          </w:p>
          <w:p w:rsidR="00CC4CDF" w:rsidRPr="009D1154" w:rsidRDefault="00CC4CDF" w:rsidP="004941C4">
            <w:pPr>
              <w:rPr>
                <w:sz w:val="20"/>
                <w:szCs w:val="20"/>
                <w:lang w:val="en-US"/>
              </w:rPr>
            </w:pPr>
            <w:r w:rsidRPr="00CC4CDF">
              <w:rPr>
                <w:color w:val="000000"/>
                <w:sz w:val="20"/>
                <w:szCs w:val="20"/>
                <w:lang w:val="en-US"/>
              </w:rPr>
              <w:t xml:space="preserve">Prehosp Emerg Care. 2016 Apr 26:1-7. doi: 10.3109/10903127.2015.1129473. </w:t>
            </w:r>
            <w:r w:rsidRPr="003D2EF8">
              <w:rPr>
                <w:color w:val="000000"/>
                <w:sz w:val="20"/>
                <w:szCs w:val="20"/>
              </w:rPr>
              <w:t>[Epub ahead of print]</w:t>
            </w:r>
          </w:p>
        </w:tc>
        <w:tc>
          <w:tcPr>
            <w:tcW w:w="851" w:type="dxa"/>
          </w:tcPr>
          <w:p w:rsidR="00CC4CDF" w:rsidRPr="009D1154" w:rsidRDefault="00CC4CDF" w:rsidP="004941C4">
            <w:pPr>
              <w:jc w:val="center"/>
              <w:rPr>
                <w:sz w:val="20"/>
                <w:szCs w:val="20"/>
                <w:lang w:val="en-US"/>
              </w:rPr>
            </w:pPr>
          </w:p>
        </w:tc>
      </w:tr>
      <w:tr w:rsidR="00CC4CDF" w:rsidRPr="00D20EC9" w:rsidTr="004941C4">
        <w:tc>
          <w:tcPr>
            <w:tcW w:w="8613" w:type="dxa"/>
          </w:tcPr>
          <w:p w:rsidR="00CC4CDF" w:rsidRPr="00546796" w:rsidRDefault="00CC4CDF" w:rsidP="004941C4">
            <w:pPr>
              <w:rPr>
                <w:color w:val="000000"/>
                <w:sz w:val="20"/>
                <w:szCs w:val="20"/>
              </w:rPr>
            </w:pPr>
            <w:r w:rsidRPr="00546796">
              <w:rPr>
                <w:color w:val="000000"/>
                <w:sz w:val="20"/>
                <w:szCs w:val="20"/>
              </w:rPr>
              <w:t>Wallmüller C, Testori C, Sterz F, Stratil P, Schober A, Herkner H, Hubner P, Weiser C, Stöckl M, Zeiner A, Losert H.</w:t>
            </w:r>
          </w:p>
          <w:p w:rsidR="00CC4CDF" w:rsidRPr="00CC4CDF" w:rsidRDefault="00CC4CDF" w:rsidP="004941C4">
            <w:pPr>
              <w:rPr>
                <w:color w:val="000000"/>
                <w:sz w:val="20"/>
                <w:szCs w:val="20"/>
                <w:lang w:val="en-US"/>
              </w:rPr>
            </w:pPr>
            <w:r w:rsidRPr="00CC4CDF">
              <w:rPr>
                <w:color w:val="000000"/>
                <w:sz w:val="20"/>
                <w:szCs w:val="20"/>
                <w:lang w:val="en-US"/>
              </w:rPr>
              <w:t>Limited effect of mild therapeutic hypothermia on outcome after prolonged resuscitation.</w:t>
            </w:r>
          </w:p>
          <w:p w:rsidR="00CC4CDF" w:rsidRPr="000829EA" w:rsidRDefault="00CC4CDF" w:rsidP="004941C4">
            <w:pPr>
              <w:rPr>
                <w:color w:val="000000"/>
                <w:sz w:val="20"/>
                <w:szCs w:val="20"/>
                <w:lang w:val="en-US"/>
              </w:rPr>
            </w:pPr>
            <w:r w:rsidRPr="00CC4CDF">
              <w:rPr>
                <w:color w:val="000000"/>
                <w:sz w:val="20"/>
                <w:szCs w:val="20"/>
                <w:lang w:val="en-US"/>
              </w:rPr>
              <w:t>Resuscitation. 2016 Jan;98:15-9. doi: 10.1016/j.resuscitation.2015.09.400.</w:t>
            </w:r>
          </w:p>
        </w:tc>
        <w:tc>
          <w:tcPr>
            <w:tcW w:w="851" w:type="dxa"/>
          </w:tcPr>
          <w:p w:rsidR="00CC4CDF" w:rsidRPr="000829EA" w:rsidRDefault="00CC4CDF" w:rsidP="004941C4">
            <w:pPr>
              <w:jc w:val="center"/>
              <w:rPr>
                <w:sz w:val="20"/>
                <w:szCs w:val="20"/>
                <w:lang w:val="en-US"/>
              </w:rPr>
            </w:pPr>
          </w:p>
        </w:tc>
      </w:tr>
      <w:tr w:rsidR="00CC4CDF" w:rsidRPr="009D1154" w:rsidTr="004941C4">
        <w:tc>
          <w:tcPr>
            <w:tcW w:w="8613" w:type="dxa"/>
          </w:tcPr>
          <w:p w:rsidR="00CC4CDF" w:rsidRPr="00662741" w:rsidRDefault="00CC4CDF" w:rsidP="004941C4">
            <w:pPr>
              <w:rPr>
                <w:color w:val="000000"/>
                <w:sz w:val="20"/>
                <w:szCs w:val="20"/>
              </w:rPr>
            </w:pPr>
            <w:r w:rsidRPr="00662741">
              <w:rPr>
                <w:color w:val="000000"/>
                <w:sz w:val="20"/>
                <w:szCs w:val="20"/>
              </w:rPr>
              <w:t>Warenits AM, Sterz F, Schober A, Ettl F, Magnet IA, Högler S, Teubenbacher U, Grassmann D, Wagner M, Janata A, Weihs W.</w:t>
            </w:r>
          </w:p>
          <w:p w:rsidR="00CC4CDF" w:rsidRPr="00CC4CDF" w:rsidRDefault="00CC4CDF" w:rsidP="004941C4">
            <w:pPr>
              <w:rPr>
                <w:color w:val="000000"/>
                <w:sz w:val="20"/>
                <w:szCs w:val="20"/>
                <w:lang w:val="en-US"/>
              </w:rPr>
            </w:pPr>
            <w:r w:rsidRPr="00CC4CDF">
              <w:rPr>
                <w:color w:val="000000"/>
                <w:sz w:val="20"/>
                <w:szCs w:val="20"/>
                <w:lang w:val="en-US"/>
              </w:rPr>
              <w:t>Reduction of Serious Adverse Events Demanding Study Exclusion in Model Development: Extracorporeal Life Support Resuscitation of Ventricular Fibrillation Cardiac Arrest in Ra</w:t>
            </w:r>
          </w:p>
          <w:p w:rsidR="00CC4CDF" w:rsidRPr="009D1154" w:rsidRDefault="00CC4CDF" w:rsidP="004941C4">
            <w:pPr>
              <w:rPr>
                <w:sz w:val="20"/>
                <w:szCs w:val="20"/>
                <w:lang w:val="en-US"/>
              </w:rPr>
            </w:pPr>
            <w:r w:rsidRPr="00662741">
              <w:rPr>
                <w:color w:val="000000"/>
                <w:sz w:val="20"/>
                <w:szCs w:val="20"/>
              </w:rPr>
              <w:t>Shock. 2016 Dec;46(6):704-712.</w:t>
            </w:r>
          </w:p>
        </w:tc>
        <w:tc>
          <w:tcPr>
            <w:tcW w:w="851" w:type="dxa"/>
          </w:tcPr>
          <w:p w:rsidR="00CC4CDF" w:rsidRPr="009D1154" w:rsidRDefault="00CC4CDF" w:rsidP="004941C4">
            <w:pPr>
              <w:jc w:val="center"/>
              <w:rPr>
                <w:sz w:val="20"/>
                <w:szCs w:val="20"/>
                <w:lang w:val="en-US"/>
              </w:rPr>
            </w:pPr>
          </w:p>
        </w:tc>
      </w:tr>
      <w:tr w:rsidR="00CC4CDF" w:rsidRPr="00D20EC9" w:rsidTr="004941C4">
        <w:tc>
          <w:tcPr>
            <w:tcW w:w="8613" w:type="dxa"/>
          </w:tcPr>
          <w:p w:rsidR="00CC4CDF" w:rsidRPr="00445D31" w:rsidRDefault="00CC4CDF" w:rsidP="004941C4">
            <w:pPr>
              <w:rPr>
                <w:color w:val="000000"/>
                <w:sz w:val="20"/>
                <w:szCs w:val="20"/>
              </w:rPr>
            </w:pPr>
            <w:r w:rsidRPr="00445D31">
              <w:rPr>
                <w:color w:val="000000"/>
                <w:sz w:val="20"/>
                <w:szCs w:val="20"/>
              </w:rPr>
              <w:t>Weihs W, Warenits AM, Ettl F, Magnet IA, Teubenbacher U, Hilpold A, Schober A, Testori C, Tiboldi A, Mag KT, Holzer M, Hoegler S, Janata A, Sterz F.</w:t>
            </w:r>
          </w:p>
          <w:p w:rsidR="00CC4CDF" w:rsidRPr="00CC4CDF" w:rsidRDefault="00CC4CDF" w:rsidP="004941C4">
            <w:pPr>
              <w:rPr>
                <w:color w:val="000000"/>
                <w:sz w:val="20"/>
                <w:szCs w:val="20"/>
                <w:lang w:val="en-US"/>
              </w:rPr>
            </w:pPr>
            <w:r w:rsidRPr="00CC4CDF">
              <w:rPr>
                <w:color w:val="000000"/>
                <w:sz w:val="20"/>
                <w:szCs w:val="20"/>
                <w:lang w:val="en-US"/>
              </w:rPr>
              <w:t>Reduced long-term memory in a rat model of 8 minutes ventricular fibrillation cardiac arrest: a pilot trial.</w:t>
            </w:r>
          </w:p>
          <w:p w:rsidR="00CC4CDF" w:rsidRPr="00CC4CDF" w:rsidRDefault="00CC4CDF" w:rsidP="004941C4">
            <w:pPr>
              <w:rPr>
                <w:color w:val="000000"/>
                <w:sz w:val="20"/>
                <w:szCs w:val="20"/>
                <w:lang w:val="en-US"/>
              </w:rPr>
            </w:pPr>
            <w:r w:rsidRPr="00CC4CDF">
              <w:rPr>
                <w:color w:val="000000"/>
                <w:sz w:val="20"/>
                <w:szCs w:val="20"/>
                <w:lang w:val="en-US"/>
              </w:rPr>
              <w:t>BMC Vet Res. 2016 Jun 13;12(1):103. doi: 10.1186/s12917-016-0740-6.</w:t>
            </w:r>
          </w:p>
        </w:tc>
        <w:tc>
          <w:tcPr>
            <w:tcW w:w="851" w:type="dxa"/>
          </w:tcPr>
          <w:p w:rsidR="00CC4CDF" w:rsidRPr="000829EA" w:rsidRDefault="00CC4CDF" w:rsidP="004941C4">
            <w:pPr>
              <w:jc w:val="center"/>
              <w:rPr>
                <w:sz w:val="20"/>
                <w:szCs w:val="20"/>
                <w:lang w:val="en-US"/>
              </w:rPr>
            </w:pPr>
          </w:p>
        </w:tc>
      </w:tr>
      <w:tr w:rsidR="00CC4CDF" w:rsidRPr="00D20EC9" w:rsidTr="004941C4">
        <w:tc>
          <w:tcPr>
            <w:tcW w:w="8613" w:type="dxa"/>
          </w:tcPr>
          <w:p w:rsidR="00CC4CDF" w:rsidRPr="00A458E0" w:rsidRDefault="00CC4CDF" w:rsidP="004941C4">
            <w:pPr>
              <w:rPr>
                <w:color w:val="000000"/>
                <w:sz w:val="20"/>
                <w:szCs w:val="20"/>
              </w:rPr>
            </w:pPr>
            <w:r w:rsidRPr="00A458E0">
              <w:rPr>
                <w:color w:val="000000"/>
                <w:sz w:val="20"/>
                <w:szCs w:val="20"/>
              </w:rPr>
              <w:t>Wik L, Olsen JA, Persse D, Sterz F, Lozano M Jr, Brouwer MA, Westfall M, Souders CM, Travis DT, Herken UR, Lerner EB.</w:t>
            </w:r>
          </w:p>
          <w:p w:rsidR="00CC4CDF" w:rsidRPr="00CC4CDF" w:rsidRDefault="00CC4CDF" w:rsidP="004941C4">
            <w:pPr>
              <w:rPr>
                <w:color w:val="000000"/>
                <w:sz w:val="20"/>
                <w:szCs w:val="20"/>
                <w:lang w:val="en-US"/>
              </w:rPr>
            </w:pPr>
            <w:r w:rsidRPr="00CC4CDF">
              <w:rPr>
                <w:color w:val="000000"/>
                <w:sz w:val="20"/>
                <w:szCs w:val="20"/>
                <w:lang w:val="en-US"/>
              </w:rPr>
              <w:t>Why do some studies find that CPR fraction is not a predictor of survival?</w:t>
            </w:r>
          </w:p>
          <w:p w:rsidR="00CC4CDF" w:rsidRPr="000829EA" w:rsidRDefault="00CC4CDF" w:rsidP="004941C4">
            <w:pPr>
              <w:rPr>
                <w:color w:val="000000"/>
                <w:sz w:val="20"/>
                <w:szCs w:val="20"/>
                <w:lang w:val="en-US"/>
              </w:rPr>
            </w:pPr>
            <w:r w:rsidRPr="00CC4CDF">
              <w:rPr>
                <w:color w:val="000000"/>
                <w:sz w:val="20"/>
                <w:szCs w:val="20"/>
                <w:lang w:val="en-US"/>
              </w:rPr>
              <w:t>Resuscitation. 2016 Jul;104:59-62. doi: 10.1016/j.resuscitation.2016.04.013.</w:t>
            </w:r>
          </w:p>
        </w:tc>
        <w:tc>
          <w:tcPr>
            <w:tcW w:w="851" w:type="dxa"/>
          </w:tcPr>
          <w:p w:rsidR="00CC4CDF" w:rsidRPr="000829EA" w:rsidRDefault="00CC4CDF" w:rsidP="004941C4">
            <w:pPr>
              <w:jc w:val="center"/>
              <w:rPr>
                <w:sz w:val="20"/>
                <w:szCs w:val="20"/>
                <w:lang w:val="en-US"/>
              </w:rPr>
            </w:pPr>
          </w:p>
        </w:tc>
      </w:tr>
    </w:tbl>
    <w:p w:rsidR="001131E9" w:rsidRDefault="001131E9">
      <w:pPr>
        <w:rPr>
          <w:lang w:val="en-US"/>
        </w:rPr>
      </w:pPr>
    </w:p>
    <w:p w:rsidR="001131E9" w:rsidRDefault="001131E9">
      <w:pPr>
        <w:ind w:left="-567" w:right="-567"/>
        <w:rPr>
          <w:lang w:val="en-US"/>
        </w:rPr>
      </w:pPr>
      <w:r>
        <w:rPr>
          <w:lang w:val="en-US"/>
        </w:rPr>
        <w:br w:type="page"/>
      </w:r>
    </w:p>
    <w:p w:rsidR="001131E9" w:rsidRPr="00C57ECA" w:rsidRDefault="001131E9" w:rsidP="001131E9">
      <w:pPr>
        <w:jc w:val="center"/>
        <w:rPr>
          <w:sz w:val="28"/>
          <w:szCs w:val="28"/>
        </w:rPr>
      </w:pPr>
      <w:r w:rsidRPr="00C57ECA">
        <w:rPr>
          <w:sz w:val="28"/>
          <w:szCs w:val="28"/>
        </w:rPr>
        <w:lastRenderedPageBreak/>
        <w:t>Univ Klinik f. Notfallmedizin</w:t>
      </w:r>
    </w:p>
    <w:p w:rsidR="001131E9" w:rsidRPr="00C57ECA" w:rsidRDefault="001131E9" w:rsidP="001131E9">
      <w:pPr>
        <w:jc w:val="center"/>
      </w:pPr>
    </w:p>
    <w:p w:rsidR="001131E9" w:rsidRPr="00C57ECA" w:rsidRDefault="001131E9" w:rsidP="001131E9">
      <w:pPr>
        <w:jc w:val="center"/>
      </w:pPr>
      <w:r w:rsidRPr="00C57ECA">
        <w:t xml:space="preserve">IF relevante Publikationen </w:t>
      </w:r>
      <w:r>
        <w:t>2015</w:t>
      </w:r>
    </w:p>
    <w:p w:rsidR="001131E9" w:rsidRPr="00C57ECA" w:rsidRDefault="001131E9" w:rsidP="001131E9">
      <w:pPr>
        <w:spacing w:line="360" w:lineRule="auto"/>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395410" w:rsidRPr="00D20EC9" w:rsidTr="00395410">
        <w:tc>
          <w:tcPr>
            <w:tcW w:w="8613" w:type="dxa"/>
            <w:tcBorders>
              <w:top w:val="single" w:sz="4" w:space="0" w:color="auto"/>
              <w:left w:val="single" w:sz="4" w:space="0" w:color="auto"/>
              <w:bottom w:val="single" w:sz="4" w:space="0" w:color="auto"/>
              <w:right w:val="single" w:sz="4" w:space="0" w:color="auto"/>
            </w:tcBorders>
          </w:tcPr>
          <w:p w:rsidR="00395410" w:rsidRPr="00395410" w:rsidRDefault="00395410" w:rsidP="00395410">
            <w:pPr>
              <w:rPr>
                <w:color w:val="000000"/>
                <w:sz w:val="20"/>
                <w:szCs w:val="20"/>
              </w:rPr>
            </w:pPr>
            <w:r w:rsidRPr="00395410">
              <w:rPr>
                <w:color w:val="000000"/>
                <w:sz w:val="20"/>
                <w:szCs w:val="20"/>
              </w:rPr>
              <w:t>Czerny M, Reser D, Eggebrecht H, Janata K, Sodeck G, Etz C, Luehr M, Verzini F, Loschi D, Chiesa R, Melissano G, Kahlberg A, Amabile P, Harringer W, Janosi RA, Erbel R, Schmidli J, Tozzi P, Okita Y, Canaud L, Khoynezhad A, Maritati G, Cao P, Kölbel T, Trimarchi S.</w:t>
            </w:r>
          </w:p>
          <w:p w:rsidR="00395410" w:rsidRPr="00395410" w:rsidRDefault="00395410" w:rsidP="00395410">
            <w:pPr>
              <w:rPr>
                <w:color w:val="000000"/>
                <w:sz w:val="20"/>
                <w:szCs w:val="20"/>
                <w:lang w:val="en-US"/>
              </w:rPr>
            </w:pPr>
            <w:r w:rsidRPr="00395410">
              <w:rPr>
                <w:color w:val="000000"/>
                <w:sz w:val="20"/>
                <w:szCs w:val="20"/>
                <w:lang w:val="en-US"/>
              </w:rPr>
              <w:t>Aorto-bronchial and aorto-pulmonary fistulation after thoracic endovascular aortic repair: an analysis from the European Registry of Endovascular Aortic Repair Complications.</w:t>
            </w:r>
          </w:p>
          <w:p w:rsidR="00395410" w:rsidRPr="00395410" w:rsidRDefault="00395410" w:rsidP="00395410">
            <w:pPr>
              <w:rPr>
                <w:color w:val="000000"/>
                <w:sz w:val="20"/>
                <w:szCs w:val="20"/>
                <w:lang w:val="en-US"/>
              </w:rPr>
            </w:pPr>
            <w:r w:rsidRPr="00395410">
              <w:rPr>
                <w:color w:val="000000"/>
                <w:sz w:val="20"/>
                <w:szCs w:val="20"/>
                <w:lang w:val="en-US"/>
              </w:rPr>
              <w:t>Eur J Cardiothorac Surg. 2015 Aug;48(2):252-7. doi: 10.1093/ejcts/ezu443.</w:t>
            </w:r>
          </w:p>
        </w:tc>
        <w:tc>
          <w:tcPr>
            <w:tcW w:w="851" w:type="dxa"/>
            <w:tcBorders>
              <w:top w:val="single" w:sz="4" w:space="0" w:color="auto"/>
              <w:left w:val="single" w:sz="4" w:space="0" w:color="auto"/>
              <w:bottom w:val="single" w:sz="4" w:space="0" w:color="auto"/>
              <w:right w:val="single" w:sz="4" w:space="0" w:color="auto"/>
            </w:tcBorders>
          </w:tcPr>
          <w:p w:rsidR="00395410" w:rsidRPr="000829EA" w:rsidRDefault="00395410" w:rsidP="00395410">
            <w:pPr>
              <w:jc w:val="center"/>
              <w:rPr>
                <w:sz w:val="20"/>
                <w:szCs w:val="20"/>
                <w:lang w:val="en-US"/>
              </w:rPr>
            </w:pPr>
          </w:p>
        </w:tc>
      </w:tr>
      <w:tr w:rsidR="00395410" w:rsidRPr="005D2B58" w:rsidTr="00395410">
        <w:trPr>
          <w:trHeight w:val="1386"/>
        </w:trPr>
        <w:tc>
          <w:tcPr>
            <w:tcW w:w="8613" w:type="dxa"/>
            <w:tcBorders>
              <w:top w:val="single" w:sz="4" w:space="0" w:color="auto"/>
              <w:left w:val="single" w:sz="4" w:space="0" w:color="auto"/>
              <w:bottom w:val="single" w:sz="4" w:space="0" w:color="auto"/>
              <w:right w:val="single" w:sz="4" w:space="0" w:color="auto"/>
            </w:tcBorders>
          </w:tcPr>
          <w:p w:rsidR="00395410" w:rsidRPr="00395410" w:rsidRDefault="00395410" w:rsidP="00395410">
            <w:pPr>
              <w:rPr>
                <w:color w:val="000000"/>
                <w:sz w:val="20"/>
                <w:szCs w:val="20"/>
                <w:lang w:val="en-US"/>
              </w:rPr>
            </w:pPr>
            <w:r w:rsidRPr="00395410">
              <w:rPr>
                <w:color w:val="000000"/>
                <w:sz w:val="20"/>
                <w:szCs w:val="20"/>
                <w:lang w:val="en-US"/>
              </w:rPr>
              <w:t>Erlinge D, Götberg M, Noc M, Lang I, Holzer M, Clemmensen P, Jensen U, Metzler B, James S, Botker HE, Omerovic E, Koul S, Engblom H, Carlsson M, Arheden H, Östlund O, Wallentin L, Klos B, Harnek J, Olivecrona GK.</w:t>
            </w:r>
          </w:p>
          <w:p w:rsidR="00395410" w:rsidRPr="005D2B58" w:rsidRDefault="00395410" w:rsidP="00395410">
            <w:pPr>
              <w:rPr>
                <w:color w:val="000000"/>
                <w:sz w:val="20"/>
                <w:szCs w:val="20"/>
                <w:lang w:val="en-US"/>
              </w:rPr>
            </w:pPr>
            <w:r w:rsidRPr="005D2B58">
              <w:rPr>
                <w:color w:val="000000"/>
                <w:sz w:val="20"/>
                <w:szCs w:val="20"/>
                <w:lang w:val="en-US"/>
              </w:rPr>
              <w:t xml:space="preserve">Therapeutic hypothermia for the treatment of acute myocardial infarction-combined analysis of the RAPID MI-ICE and the CHILL-MI trials. </w:t>
            </w:r>
            <w:r>
              <w:rPr>
                <w:color w:val="000000"/>
                <w:sz w:val="20"/>
                <w:szCs w:val="20"/>
                <w:lang w:val="en-US"/>
              </w:rPr>
              <w:t>Ther Hypothermia Temp Manag 2015;5:77-84.</w:t>
            </w:r>
          </w:p>
        </w:tc>
        <w:tc>
          <w:tcPr>
            <w:tcW w:w="851" w:type="dxa"/>
            <w:tcBorders>
              <w:top w:val="single" w:sz="4" w:space="0" w:color="auto"/>
              <w:left w:val="single" w:sz="4" w:space="0" w:color="auto"/>
              <w:bottom w:val="single" w:sz="4" w:space="0" w:color="auto"/>
              <w:right w:val="single" w:sz="4" w:space="0" w:color="auto"/>
            </w:tcBorders>
          </w:tcPr>
          <w:p w:rsidR="00395410" w:rsidRPr="00895751" w:rsidRDefault="00395410" w:rsidP="00395410">
            <w:pPr>
              <w:jc w:val="center"/>
              <w:rPr>
                <w:sz w:val="20"/>
                <w:szCs w:val="20"/>
              </w:rPr>
            </w:pPr>
          </w:p>
        </w:tc>
      </w:tr>
      <w:tr w:rsidR="001131E9" w:rsidRPr="00D20EC9" w:rsidTr="004941C4">
        <w:tc>
          <w:tcPr>
            <w:tcW w:w="8613" w:type="dxa"/>
          </w:tcPr>
          <w:p w:rsidR="001131E9" w:rsidRPr="004D77E7" w:rsidRDefault="001131E9" w:rsidP="004941C4">
            <w:pPr>
              <w:rPr>
                <w:color w:val="000000"/>
                <w:sz w:val="20"/>
                <w:szCs w:val="20"/>
              </w:rPr>
            </w:pPr>
            <w:r w:rsidRPr="004D77E7">
              <w:rPr>
                <w:color w:val="000000"/>
                <w:sz w:val="20"/>
                <w:szCs w:val="20"/>
              </w:rPr>
              <w:t>Grabmeier-Pfistershammer K, Herkner H, Touzeau-Roemer V, Rieger A, Burgmann H, Poeppl W.</w:t>
            </w:r>
          </w:p>
          <w:p w:rsidR="001131E9" w:rsidRPr="001131E9" w:rsidRDefault="001131E9" w:rsidP="004941C4">
            <w:pPr>
              <w:rPr>
                <w:color w:val="000000"/>
                <w:sz w:val="20"/>
                <w:szCs w:val="20"/>
                <w:lang w:val="en-US"/>
              </w:rPr>
            </w:pPr>
            <w:r w:rsidRPr="001131E9">
              <w:rPr>
                <w:color w:val="000000"/>
                <w:sz w:val="20"/>
                <w:szCs w:val="20"/>
                <w:lang w:val="en-US"/>
              </w:rPr>
              <w:t>Low tetanus, diphtheria and acellular pertussis (Tdap) vaccination coverage among HIV infected individuals in Austria.</w:t>
            </w:r>
          </w:p>
          <w:p w:rsidR="001131E9" w:rsidRPr="00317241" w:rsidRDefault="001131E9" w:rsidP="004941C4">
            <w:pPr>
              <w:rPr>
                <w:color w:val="000000"/>
                <w:sz w:val="20"/>
                <w:szCs w:val="20"/>
                <w:lang w:val="en-US"/>
              </w:rPr>
            </w:pPr>
            <w:r w:rsidRPr="001131E9">
              <w:rPr>
                <w:color w:val="000000"/>
                <w:sz w:val="20"/>
                <w:szCs w:val="20"/>
                <w:lang w:val="en-US"/>
              </w:rPr>
              <w:t>Vaccine. 2015 Jul 31;33(32):3929-32. doi: 10.1016/j.vaccine.2015.06.056.</w:t>
            </w:r>
          </w:p>
        </w:tc>
        <w:tc>
          <w:tcPr>
            <w:tcW w:w="851" w:type="dxa"/>
          </w:tcPr>
          <w:p w:rsidR="001131E9" w:rsidRPr="000829EA" w:rsidRDefault="001131E9" w:rsidP="004941C4">
            <w:pPr>
              <w:jc w:val="center"/>
              <w:rPr>
                <w:sz w:val="20"/>
                <w:szCs w:val="20"/>
                <w:lang w:val="en-US"/>
              </w:rPr>
            </w:pPr>
          </w:p>
        </w:tc>
      </w:tr>
      <w:tr w:rsidR="00A020B3" w:rsidRPr="002A634C" w:rsidTr="004941C4">
        <w:tc>
          <w:tcPr>
            <w:tcW w:w="8613" w:type="dxa"/>
          </w:tcPr>
          <w:p w:rsidR="00A020B3" w:rsidRPr="00A020B3" w:rsidRDefault="00A020B3" w:rsidP="004941C4">
            <w:pPr>
              <w:rPr>
                <w:color w:val="000000"/>
                <w:sz w:val="20"/>
                <w:szCs w:val="20"/>
                <w:lang w:val="en-US"/>
              </w:rPr>
            </w:pPr>
            <w:r w:rsidRPr="00A020B3">
              <w:rPr>
                <w:color w:val="000000"/>
                <w:sz w:val="20"/>
                <w:szCs w:val="20"/>
                <w:lang w:val="en-US"/>
              </w:rPr>
              <w:t xml:space="preserve">Hickey GL, Dunning J, Seifert B, Sodeck G, Carr MJ, Burger HU, Beyersdorf F; </w:t>
            </w:r>
            <w:r w:rsidRPr="00A020B3">
              <w:rPr>
                <w:color w:val="000000"/>
                <w:sz w:val="20"/>
                <w:szCs w:val="20"/>
                <w:lang w:val="en-US"/>
              </w:rPr>
              <w:br/>
            </w:r>
            <w:r>
              <w:rPr>
                <w:color w:val="000000"/>
                <w:sz w:val="20"/>
                <w:szCs w:val="20"/>
                <w:lang w:val="en-US"/>
              </w:rPr>
              <w:t xml:space="preserve">EJECTS and ICVTS Editorial Committees. </w:t>
            </w:r>
            <w:r>
              <w:rPr>
                <w:color w:val="000000"/>
                <w:sz w:val="20"/>
                <w:szCs w:val="20"/>
                <w:lang w:val="en-US"/>
              </w:rPr>
              <w:br/>
              <w:t>Statistical and data reporting guidelines for the European Jornal of Cardio-Thoracic Surgery and the Interactive Cardio Vascular and Thoracic Surgery. Eur J Cardiothorac Surg. 2015</w:t>
            </w:r>
            <w:r>
              <w:rPr>
                <w:color w:val="000000"/>
                <w:sz w:val="20"/>
                <w:szCs w:val="20"/>
                <w:lang w:val="en-US"/>
              </w:rPr>
              <w:br/>
              <w:t>Aug;48(2):180-93. doi: 10.1093/ejcts/ezv168. Epub2015 May 12. Erratum in: Eur J Cardiothorac Surg. 2016 Mar;49(3): 1024. PubMed PMID: 25971435.</w:t>
            </w:r>
          </w:p>
        </w:tc>
        <w:tc>
          <w:tcPr>
            <w:tcW w:w="851" w:type="dxa"/>
          </w:tcPr>
          <w:p w:rsidR="00A020B3" w:rsidRPr="000829EA" w:rsidRDefault="00A020B3" w:rsidP="004941C4">
            <w:pPr>
              <w:jc w:val="center"/>
              <w:rPr>
                <w:sz w:val="20"/>
                <w:szCs w:val="20"/>
                <w:lang w:val="en-US"/>
              </w:rPr>
            </w:pPr>
          </w:p>
        </w:tc>
      </w:tr>
      <w:tr w:rsidR="001131E9" w:rsidRPr="00D20EC9" w:rsidTr="004941C4">
        <w:tc>
          <w:tcPr>
            <w:tcW w:w="8613" w:type="dxa"/>
          </w:tcPr>
          <w:p w:rsidR="001131E9" w:rsidRPr="00071833" w:rsidRDefault="001131E9" w:rsidP="004941C4">
            <w:pPr>
              <w:rPr>
                <w:color w:val="000000"/>
                <w:sz w:val="20"/>
                <w:szCs w:val="20"/>
              </w:rPr>
            </w:pPr>
            <w:r w:rsidRPr="00071833">
              <w:rPr>
                <w:color w:val="000000"/>
                <w:sz w:val="20"/>
                <w:szCs w:val="20"/>
              </w:rPr>
              <w:t>Hobl EL, Jilma B, Derhaschnig U, Schoergenhofer C, Schwameis M, Jilma-Stohlawetz P.</w:t>
            </w:r>
          </w:p>
          <w:p w:rsidR="001131E9" w:rsidRPr="001131E9" w:rsidRDefault="001131E9" w:rsidP="004941C4">
            <w:pPr>
              <w:rPr>
                <w:color w:val="000000"/>
                <w:sz w:val="20"/>
                <w:szCs w:val="20"/>
                <w:lang w:val="en-US"/>
              </w:rPr>
            </w:pPr>
            <w:r w:rsidRPr="001131E9">
              <w:rPr>
                <w:color w:val="000000"/>
                <w:sz w:val="20"/>
                <w:szCs w:val="20"/>
                <w:lang w:val="en-US"/>
              </w:rPr>
              <w:t>Comparison of a new ELISA-based with the flow cytometric assay for vasodilator-associated stimulated phosphoprotein phosphorylation to assess P2Y12 -inhibition after ticagrelor intake.</w:t>
            </w:r>
          </w:p>
          <w:p w:rsidR="001131E9" w:rsidRPr="00C65185" w:rsidRDefault="001131E9" w:rsidP="004941C4">
            <w:pPr>
              <w:rPr>
                <w:sz w:val="20"/>
                <w:szCs w:val="20"/>
                <w:lang w:val="en-US"/>
              </w:rPr>
            </w:pPr>
            <w:r w:rsidRPr="001131E9">
              <w:rPr>
                <w:color w:val="000000"/>
                <w:sz w:val="20"/>
                <w:szCs w:val="20"/>
                <w:lang w:val="en-US"/>
              </w:rPr>
              <w:t>Cytometry B Clin Cytom. 2015 Nov-Dec;88(6):385-8. doi: 10.1002/cyto.b.21119.</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CC74A9" w:rsidRDefault="001131E9" w:rsidP="004941C4">
            <w:pPr>
              <w:rPr>
                <w:color w:val="000000"/>
                <w:sz w:val="20"/>
                <w:szCs w:val="20"/>
              </w:rPr>
            </w:pPr>
            <w:r w:rsidRPr="00CC74A9">
              <w:rPr>
                <w:color w:val="000000"/>
                <w:sz w:val="20"/>
                <w:szCs w:val="20"/>
              </w:rPr>
              <w:t>Holzinger U, Brunner R, Losert H, Fuhrmann V, Herkner H, Madl C, Sterz F, Schneeweiß B.</w:t>
            </w:r>
          </w:p>
          <w:p w:rsidR="001131E9" w:rsidRPr="001131E9" w:rsidRDefault="001131E9" w:rsidP="004941C4">
            <w:pPr>
              <w:rPr>
                <w:color w:val="000000"/>
                <w:sz w:val="20"/>
                <w:szCs w:val="20"/>
                <w:lang w:val="en-US"/>
              </w:rPr>
            </w:pPr>
            <w:r w:rsidRPr="001131E9">
              <w:rPr>
                <w:color w:val="000000"/>
                <w:sz w:val="20"/>
                <w:szCs w:val="20"/>
                <w:lang w:val="en-US"/>
              </w:rPr>
              <w:t>Resting energy expenditure and substrate oxidation rates correlate to temperature and outcome after cardiac arrest - a prospective observational cohort study.</w:t>
            </w:r>
          </w:p>
          <w:p w:rsidR="001131E9" w:rsidRPr="000829EA" w:rsidRDefault="001131E9" w:rsidP="004941C4">
            <w:pPr>
              <w:rPr>
                <w:color w:val="000000"/>
                <w:sz w:val="20"/>
                <w:szCs w:val="20"/>
                <w:lang w:val="en-US"/>
              </w:rPr>
            </w:pPr>
            <w:r w:rsidRPr="001131E9">
              <w:rPr>
                <w:color w:val="000000"/>
                <w:sz w:val="20"/>
                <w:szCs w:val="20"/>
                <w:lang w:val="en-US"/>
              </w:rPr>
              <w:t>Crit Care. 2015 Mar 29;19:128. doi: 10.1186/s13054-015-0856-2.</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8544C8" w:rsidRDefault="001131E9" w:rsidP="004941C4">
            <w:pPr>
              <w:rPr>
                <w:color w:val="000000"/>
                <w:sz w:val="20"/>
                <w:szCs w:val="20"/>
              </w:rPr>
            </w:pPr>
            <w:r w:rsidRPr="008544C8">
              <w:rPr>
                <w:color w:val="000000"/>
                <w:sz w:val="20"/>
                <w:szCs w:val="20"/>
              </w:rPr>
              <w:t>Hubner P, Schober A, Sterz F, Stratil P, Wallmueller C, Testori C, Grassmann D, Lebl N, Ohrenberger I, Herkner H, Weiser C.</w:t>
            </w:r>
          </w:p>
          <w:p w:rsidR="001131E9" w:rsidRPr="001131E9" w:rsidRDefault="001131E9" w:rsidP="004941C4">
            <w:pPr>
              <w:rPr>
                <w:color w:val="000000"/>
                <w:sz w:val="20"/>
                <w:szCs w:val="20"/>
                <w:lang w:val="en-US"/>
              </w:rPr>
            </w:pPr>
            <w:r w:rsidRPr="001131E9">
              <w:rPr>
                <w:color w:val="000000"/>
                <w:sz w:val="20"/>
                <w:szCs w:val="20"/>
                <w:lang w:val="en-US"/>
              </w:rPr>
              <w:t>Surveillance of Patients in the Waiting Area of the Department of Emergency Medicine.</w:t>
            </w:r>
          </w:p>
          <w:p w:rsidR="001131E9" w:rsidRPr="00317241" w:rsidRDefault="001131E9" w:rsidP="004941C4">
            <w:pPr>
              <w:rPr>
                <w:sz w:val="20"/>
                <w:szCs w:val="20"/>
                <w:lang w:val="en-US"/>
              </w:rPr>
            </w:pPr>
            <w:r w:rsidRPr="001131E9">
              <w:rPr>
                <w:color w:val="000000"/>
                <w:sz w:val="20"/>
                <w:szCs w:val="20"/>
                <w:lang w:val="en-US"/>
              </w:rPr>
              <w:t>Medicine (Baltimore). 2015 Dec;94(51):e2322. doi: 10.1097/MD.0000000000002322.</w:t>
            </w:r>
          </w:p>
        </w:tc>
        <w:tc>
          <w:tcPr>
            <w:tcW w:w="851" w:type="dxa"/>
          </w:tcPr>
          <w:p w:rsidR="001131E9" w:rsidRPr="00317241" w:rsidRDefault="001131E9" w:rsidP="004941C4">
            <w:pPr>
              <w:jc w:val="center"/>
              <w:rPr>
                <w:sz w:val="20"/>
                <w:szCs w:val="20"/>
                <w:lang w:val="en-US"/>
              </w:rPr>
            </w:pPr>
          </w:p>
        </w:tc>
      </w:tr>
      <w:tr w:rsidR="001131E9" w:rsidRPr="00D20EC9" w:rsidTr="004941C4">
        <w:tc>
          <w:tcPr>
            <w:tcW w:w="8613" w:type="dxa"/>
          </w:tcPr>
          <w:p w:rsidR="001131E9" w:rsidRPr="00CC7E5B" w:rsidRDefault="001131E9" w:rsidP="004941C4">
            <w:pPr>
              <w:rPr>
                <w:color w:val="000000"/>
                <w:sz w:val="20"/>
                <w:szCs w:val="20"/>
                <w:lang w:val="en-US"/>
              </w:rPr>
            </w:pPr>
            <w:r w:rsidRPr="00187FE8">
              <w:rPr>
                <w:color w:val="000000"/>
                <w:sz w:val="20"/>
                <w:szCs w:val="20"/>
                <w:lang w:val="en-US"/>
              </w:rPr>
              <w:t>Kozakowski N, Herkner H, Böhmig GA, Regele H, Kornauth C, Bond G, Kikić Ž.</w:t>
            </w:r>
          </w:p>
          <w:p w:rsidR="001131E9" w:rsidRPr="001131E9" w:rsidRDefault="001131E9" w:rsidP="004941C4">
            <w:pPr>
              <w:rPr>
                <w:color w:val="000000"/>
                <w:sz w:val="20"/>
                <w:szCs w:val="20"/>
                <w:lang w:val="en-US"/>
              </w:rPr>
            </w:pPr>
            <w:r w:rsidRPr="001131E9">
              <w:rPr>
                <w:color w:val="000000"/>
                <w:sz w:val="20"/>
                <w:szCs w:val="20"/>
                <w:lang w:val="en-US"/>
              </w:rPr>
              <w:t>The diffuse extent of peritubular capillaritis in renal allograft rejection is an independent risk factor for graft loss.</w:t>
            </w:r>
          </w:p>
          <w:p w:rsidR="001131E9" w:rsidRPr="001131E9" w:rsidRDefault="001131E9" w:rsidP="004941C4">
            <w:pPr>
              <w:rPr>
                <w:color w:val="000000"/>
                <w:sz w:val="20"/>
                <w:szCs w:val="20"/>
                <w:lang w:val="en-US"/>
              </w:rPr>
            </w:pPr>
            <w:r w:rsidRPr="001131E9">
              <w:rPr>
                <w:color w:val="000000"/>
                <w:sz w:val="20"/>
                <w:szCs w:val="20"/>
                <w:lang w:val="en-US"/>
              </w:rPr>
              <w:t>Kidney Int. 2015 Aug;88(2):332-40. doi: 10.1038/ki.2015.64.</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5F5692" w:rsidRDefault="001131E9" w:rsidP="004941C4">
            <w:pPr>
              <w:rPr>
                <w:color w:val="000000"/>
                <w:sz w:val="20"/>
                <w:szCs w:val="20"/>
              </w:rPr>
            </w:pPr>
            <w:r w:rsidRPr="005F5692">
              <w:rPr>
                <w:color w:val="000000"/>
                <w:sz w:val="20"/>
                <w:szCs w:val="20"/>
              </w:rPr>
              <w:t>Mesgarpour B, Gouya G, Herkner H, Reichardt B, Wolzt M.</w:t>
            </w:r>
          </w:p>
          <w:p w:rsidR="001131E9" w:rsidRPr="001131E9" w:rsidRDefault="001131E9" w:rsidP="004941C4">
            <w:pPr>
              <w:rPr>
                <w:color w:val="000000"/>
                <w:sz w:val="20"/>
                <w:szCs w:val="20"/>
                <w:lang w:val="en-US"/>
              </w:rPr>
            </w:pPr>
            <w:r w:rsidRPr="001131E9">
              <w:rPr>
                <w:color w:val="000000"/>
                <w:sz w:val="20"/>
                <w:szCs w:val="20"/>
                <w:lang w:val="en-US"/>
              </w:rPr>
              <w:t>A population-based analysis of the risk of drug interaction between clarithromycin and statins for hospitalisation or death.</w:t>
            </w:r>
          </w:p>
          <w:p w:rsidR="001131E9" w:rsidRPr="00317241" w:rsidRDefault="001131E9" w:rsidP="004941C4">
            <w:pPr>
              <w:rPr>
                <w:sz w:val="20"/>
                <w:szCs w:val="20"/>
                <w:lang w:val="en-US"/>
              </w:rPr>
            </w:pPr>
            <w:r w:rsidRPr="001131E9">
              <w:rPr>
                <w:color w:val="000000"/>
                <w:sz w:val="20"/>
                <w:szCs w:val="20"/>
                <w:lang w:val="en-US"/>
              </w:rPr>
              <w:t>Lipids Health Dis. 2015 Oct 24;14:131. doi: 10.1186/s12944-015-0134-y</w:t>
            </w:r>
          </w:p>
        </w:tc>
        <w:tc>
          <w:tcPr>
            <w:tcW w:w="851" w:type="dxa"/>
          </w:tcPr>
          <w:p w:rsidR="001131E9" w:rsidRPr="00317241" w:rsidRDefault="001131E9" w:rsidP="004941C4">
            <w:pPr>
              <w:jc w:val="center"/>
              <w:rPr>
                <w:sz w:val="20"/>
                <w:szCs w:val="20"/>
                <w:lang w:val="en-US"/>
              </w:rPr>
            </w:pPr>
          </w:p>
        </w:tc>
      </w:tr>
      <w:tr w:rsidR="00A020B3" w:rsidRPr="00D20EC9" w:rsidTr="004B4C16">
        <w:tc>
          <w:tcPr>
            <w:tcW w:w="8613" w:type="dxa"/>
          </w:tcPr>
          <w:p w:rsidR="00A020B3" w:rsidRPr="002A634C" w:rsidRDefault="00A020B3" w:rsidP="004B4C16">
            <w:pPr>
              <w:rPr>
                <w:color w:val="000000"/>
                <w:sz w:val="20"/>
                <w:szCs w:val="20"/>
                <w:lang w:val="en-US"/>
              </w:rPr>
            </w:pPr>
            <w:r>
              <w:rPr>
                <w:color w:val="000000"/>
                <w:sz w:val="20"/>
                <w:szCs w:val="20"/>
                <w:lang w:val="en-US"/>
              </w:rPr>
              <w:t>Meszaros K, Fuehrer U, Grogg S, Sodeck G, Czerny M, Marschall J, Carrel T.</w:t>
            </w:r>
            <w:r>
              <w:rPr>
                <w:color w:val="000000"/>
                <w:sz w:val="20"/>
                <w:szCs w:val="20"/>
                <w:lang w:val="en-US"/>
              </w:rPr>
              <w:br/>
              <w:t>Risk Factors for Sternal Wound Infection After Open Heart Operations Vary According to Type of the Operation. Ann Thorac Surg.2016 Apr;101(4):1418-25.doi: 10.1016/j.ahoracsur.2015.09.010. Epub 2015 Nov 30. PubMed PMID: 26652136.</w:t>
            </w:r>
          </w:p>
        </w:tc>
        <w:tc>
          <w:tcPr>
            <w:tcW w:w="851" w:type="dxa"/>
          </w:tcPr>
          <w:p w:rsidR="00A020B3" w:rsidRPr="000829EA" w:rsidRDefault="00A020B3" w:rsidP="004B4C16">
            <w:pPr>
              <w:jc w:val="center"/>
              <w:rPr>
                <w:sz w:val="20"/>
                <w:szCs w:val="20"/>
                <w:lang w:val="en-US"/>
              </w:rPr>
            </w:pPr>
          </w:p>
        </w:tc>
      </w:tr>
      <w:tr w:rsidR="001131E9" w:rsidRPr="00D20EC9" w:rsidTr="004941C4">
        <w:tc>
          <w:tcPr>
            <w:tcW w:w="8613" w:type="dxa"/>
          </w:tcPr>
          <w:p w:rsidR="001131E9" w:rsidRPr="00860EF0" w:rsidRDefault="001131E9" w:rsidP="004941C4">
            <w:pPr>
              <w:rPr>
                <w:color w:val="000000"/>
                <w:sz w:val="20"/>
                <w:szCs w:val="20"/>
              </w:rPr>
            </w:pPr>
            <w:r w:rsidRPr="00071833">
              <w:rPr>
                <w:color w:val="000000"/>
                <w:sz w:val="20"/>
                <w:szCs w:val="20"/>
              </w:rPr>
              <w:t>Olsen JA, Brunborg C, Steinberg M, Persse D, Sterz F, Lozano M Jr, Westfall M, Travis DT, Lerner EB, Brouwer MA, Wi</w:t>
            </w:r>
            <w:r w:rsidRPr="00860EF0">
              <w:rPr>
                <w:color w:val="000000"/>
                <w:sz w:val="20"/>
                <w:szCs w:val="20"/>
              </w:rPr>
              <w:t>k L.</w:t>
            </w:r>
          </w:p>
          <w:p w:rsidR="001131E9" w:rsidRPr="001131E9" w:rsidRDefault="001131E9" w:rsidP="004941C4">
            <w:pPr>
              <w:rPr>
                <w:color w:val="000000"/>
                <w:sz w:val="20"/>
                <w:szCs w:val="20"/>
                <w:lang w:val="en-US"/>
              </w:rPr>
            </w:pPr>
            <w:r w:rsidRPr="001131E9">
              <w:rPr>
                <w:color w:val="000000"/>
                <w:sz w:val="20"/>
                <w:szCs w:val="20"/>
                <w:lang w:val="en-US"/>
              </w:rPr>
              <w:t>Pre-shock chest compression pause effects on termination of ventricular fibrillation/tachycardia and return of organized rhythm within mechanical and manual cardiopulmonary resuscitation.</w:t>
            </w:r>
          </w:p>
          <w:p w:rsidR="001131E9" w:rsidRPr="00317241" w:rsidRDefault="001131E9" w:rsidP="004941C4">
            <w:pPr>
              <w:rPr>
                <w:sz w:val="20"/>
                <w:szCs w:val="20"/>
                <w:lang w:val="en-US"/>
              </w:rPr>
            </w:pPr>
            <w:r w:rsidRPr="001131E9">
              <w:rPr>
                <w:color w:val="000000"/>
                <w:sz w:val="20"/>
                <w:szCs w:val="20"/>
                <w:lang w:val="en-US"/>
              </w:rPr>
              <w:t>Resuscitation. 2015 Aug;93:158-63. doi: 10.1016/j.resuscitation.2015.04.023.</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CE1B1F" w:rsidRDefault="001131E9" w:rsidP="004941C4">
            <w:pPr>
              <w:rPr>
                <w:color w:val="000000"/>
                <w:sz w:val="20"/>
                <w:szCs w:val="20"/>
              </w:rPr>
            </w:pPr>
            <w:r w:rsidRPr="00CE1B1F">
              <w:rPr>
                <w:color w:val="000000"/>
                <w:sz w:val="20"/>
                <w:szCs w:val="20"/>
              </w:rPr>
              <w:t>Poeppl W, Lagler H, Raderer M, Sperr WR, Zielinski C, Herkner H, Burgmann H.</w:t>
            </w:r>
          </w:p>
          <w:p w:rsidR="001131E9" w:rsidRPr="001131E9" w:rsidRDefault="001131E9" w:rsidP="004941C4">
            <w:pPr>
              <w:rPr>
                <w:color w:val="000000"/>
                <w:sz w:val="20"/>
                <w:szCs w:val="20"/>
                <w:lang w:val="en-US"/>
              </w:rPr>
            </w:pPr>
            <w:r w:rsidRPr="001131E9">
              <w:rPr>
                <w:color w:val="000000"/>
                <w:sz w:val="20"/>
                <w:szCs w:val="20"/>
                <w:lang w:val="en-US"/>
              </w:rPr>
              <w:t>Influenza vaccination perception and coverage among patients with malignant disease.</w:t>
            </w:r>
          </w:p>
          <w:p w:rsidR="001131E9" w:rsidRPr="000829EA" w:rsidRDefault="001131E9" w:rsidP="004941C4">
            <w:pPr>
              <w:rPr>
                <w:sz w:val="20"/>
                <w:szCs w:val="20"/>
                <w:lang w:val="en-US"/>
              </w:rPr>
            </w:pPr>
            <w:r w:rsidRPr="001131E9">
              <w:rPr>
                <w:color w:val="000000"/>
                <w:sz w:val="20"/>
                <w:szCs w:val="20"/>
                <w:lang w:val="en-US"/>
              </w:rPr>
              <w:t>Vaccine. 2015 Mar 30;33(14):1682-7. doi: 10.1016/j.vaccine.2015.02.029.</w:t>
            </w:r>
          </w:p>
        </w:tc>
        <w:tc>
          <w:tcPr>
            <w:tcW w:w="851" w:type="dxa"/>
          </w:tcPr>
          <w:p w:rsidR="001131E9" w:rsidRPr="000829EA" w:rsidRDefault="001131E9"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D20EC9" w:rsidTr="004941C4">
        <w:tc>
          <w:tcPr>
            <w:tcW w:w="8613" w:type="dxa"/>
          </w:tcPr>
          <w:p w:rsidR="001131E9" w:rsidRPr="002574AA" w:rsidRDefault="001131E9" w:rsidP="004941C4">
            <w:pPr>
              <w:rPr>
                <w:color w:val="000000"/>
                <w:sz w:val="20"/>
                <w:szCs w:val="20"/>
              </w:rPr>
            </w:pPr>
            <w:r w:rsidRPr="002574AA">
              <w:rPr>
                <w:color w:val="000000"/>
                <w:sz w:val="20"/>
                <w:szCs w:val="20"/>
              </w:rPr>
              <w:lastRenderedPageBreak/>
              <w:t>Polderman KH, Noc M, Beishuizen A, Biermann H, Girbes AR, Tully GW, Seidman D, Albertsson PA, Holmberg M, Sterz F, Holzer M.</w:t>
            </w:r>
          </w:p>
          <w:p w:rsidR="001131E9" w:rsidRPr="001131E9" w:rsidRDefault="001131E9" w:rsidP="004941C4">
            <w:pPr>
              <w:rPr>
                <w:color w:val="000000"/>
                <w:sz w:val="20"/>
                <w:szCs w:val="20"/>
                <w:lang w:val="en-US"/>
              </w:rPr>
            </w:pPr>
            <w:r w:rsidRPr="001131E9">
              <w:rPr>
                <w:color w:val="000000"/>
                <w:sz w:val="20"/>
                <w:szCs w:val="20"/>
                <w:lang w:val="en-US"/>
              </w:rPr>
              <w:t>Ultrarapid Induction of Hypothermia Using Continuous Automated Peritoneal Lavage With Ice-Cold Fluids: Final Results of the Cooling for Cardiac Arrest or Acute ST-Elevation Myocardial Infarction Trial.</w:t>
            </w:r>
          </w:p>
          <w:p w:rsidR="001131E9" w:rsidRPr="000829EA" w:rsidRDefault="001131E9" w:rsidP="004941C4">
            <w:pPr>
              <w:rPr>
                <w:sz w:val="20"/>
                <w:szCs w:val="20"/>
                <w:lang w:val="en-US"/>
              </w:rPr>
            </w:pPr>
            <w:r w:rsidRPr="001131E9">
              <w:rPr>
                <w:color w:val="000000"/>
                <w:sz w:val="20"/>
                <w:szCs w:val="20"/>
                <w:lang w:val="en-US"/>
              </w:rPr>
              <w:t>Crit Care Med. 2015 Oct;43(10):2191-201. doi: 10.1097/CCM.0000000000001158</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4E260B" w:rsidRDefault="001131E9" w:rsidP="004941C4">
            <w:pPr>
              <w:rPr>
                <w:color w:val="000000"/>
                <w:sz w:val="20"/>
                <w:szCs w:val="20"/>
                <w:lang w:val="en-US"/>
              </w:rPr>
            </w:pPr>
            <w:r w:rsidRPr="00037E75">
              <w:rPr>
                <w:color w:val="000000"/>
                <w:sz w:val="20"/>
                <w:szCs w:val="20"/>
                <w:lang w:val="en-US"/>
              </w:rPr>
              <w:t>Poppe M, Weiser C, Holzer M, Sulzgruber P, Datler P, Keferböck M, Zeiner S, Lobmeyr E, van Tulder R, Ziegler A, Glück H, Meixner M, Schrattenbacher G, Maszar H, Zajicek A, Sterz F, Schober A.</w:t>
            </w:r>
          </w:p>
          <w:p w:rsidR="001131E9" w:rsidRPr="001131E9" w:rsidRDefault="001131E9" w:rsidP="004941C4">
            <w:pPr>
              <w:rPr>
                <w:color w:val="000000"/>
                <w:sz w:val="20"/>
                <w:szCs w:val="20"/>
                <w:lang w:val="en-US"/>
              </w:rPr>
            </w:pPr>
            <w:r w:rsidRPr="001131E9">
              <w:rPr>
                <w:color w:val="000000"/>
                <w:sz w:val="20"/>
                <w:szCs w:val="20"/>
                <w:lang w:val="en-US"/>
              </w:rPr>
              <w:t>The incidence of "load&amp;go" out-of-hospital cardiac arrest candidates for emergency department utilization of emergency extracorporeal life support: A one-year review.</w:t>
            </w:r>
          </w:p>
          <w:p w:rsidR="001131E9" w:rsidRPr="00317241" w:rsidRDefault="001131E9" w:rsidP="004941C4">
            <w:pPr>
              <w:rPr>
                <w:color w:val="000000"/>
                <w:sz w:val="20"/>
                <w:szCs w:val="20"/>
                <w:lang w:val="en-US"/>
              </w:rPr>
            </w:pPr>
            <w:r w:rsidRPr="001131E9">
              <w:rPr>
                <w:color w:val="000000"/>
                <w:sz w:val="20"/>
                <w:szCs w:val="20"/>
                <w:lang w:val="en-US"/>
              </w:rPr>
              <w:t>Resuscitation. 2015 Jun;91:131-6. doi: 10.1016/j.resuscitation.2015.03.003.</w:t>
            </w:r>
          </w:p>
        </w:tc>
        <w:tc>
          <w:tcPr>
            <w:tcW w:w="851" w:type="dxa"/>
          </w:tcPr>
          <w:p w:rsidR="001131E9" w:rsidRPr="00317241" w:rsidRDefault="001131E9" w:rsidP="004941C4">
            <w:pPr>
              <w:jc w:val="center"/>
              <w:rPr>
                <w:sz w:val="20"/>
                <w:szCs w:val="20"/>
                <w:lang w:val="en-US"/>
              </w:rPr>
            </w:pPr>
          </w:p>
        </w:tc>
      </w:tr>
      <w:tr w:rsidR="001131E9" w:rsidRPr="00FD0EDF" w:rsidTr="004941C4">
        <w:tc>
          <w:tcPr>
            <w:tcW w:w="8613" w:type="dxa"/>
          </w:tcPr>
          <w:p w:rsidR="001131E9" w:rsidRPr="00187FE8" w:rsidRDefault="001131E9" w:rsidP="004941C4">
            <w:pPr>
              <w:rPr>
                <w:color w:val="000000"/>
                <w:sz w:val="20"/>
                <w:szCs w:val="20"/>
              </w:rPr>
            </w:pPr>
            <w:r w:rsidRPr="00187FE8">
              <w:rPr>
                <w:color w:val="000000"/>
                <w:sz w:val="20"/>
                <w:szCs w:val="20"/>
              </w:rPr>
              <w:t>Riegersperger M, Herkner H, Sunder-Plassmann G.</w:t>
            </w:r>
          </w:p>
          <w:p w:rsidR="001131E9" w:rsidRPr="001131E9" w:rsidRDefault="001131E9" w:rsidP="004941C4">
            <w:pPr>
              <w:rPr>
                <w:color w:val="000000"/>
                <w:sz w:val="20"/>
                <w:szCs w:val="20"/>
                <w:lang w:val="en-US"/>
              </w:rPr>
            </w:pPr>
            <w:r w:rsidRPr="001131E9">
              <w:rPr>
                <w:color w:val="000000"/>
                <w:sz w:val="20"/>
                <w:szCs w:val="20"/>
                <w:lang w:val="en-US"/>
              </w:rPr>
              <w:t>Pulsed oral sirolimus in advanced autosomal-dominant polycystic kidney disease (Vienna RAP Study): study protocol for a randomized controlled trial.</w:t>
            </w:r>
          </w:p>
          <w:p w:rsidR="001131E9" w:rsidRPr="000829EA" w:rsidRDefault="001131E9" w:rsidP="004941C4">
            <w:pPr>
              <w:rPr>
                <w:color w:val="000000"/>
                <w:sz w:val="20"/>
                <w:szCs w:val="20"/>
                <w:lang w:val="en-US"/>
              </w:rPr>
            </w:pPr>
            <w:r w:rsidRPr="00187FE8">
              <w:rPr>
                <w:color w:val="000000"/>
                <w:sz w:val="20"/>
                <w:szCs w:val="20"/>
              </w:rPr>
              <w:t>Trials. 2015 Apr 23;16:182. doi: 10.1186/s13063-015-0692-3.</w:t>
            </w:r>
          </w:p>
        </w:tc>
        <w:tc>
          <w:tcPr>
            <w:tcW w:w="851" w:type="dxa"/>
          </w:tcPr>
          <w:p w:rsidR="001131E9" w:rsidRPr="000829EA" w:rsidRDefault="001131E9" w:rsidP="004941C4">
            <w:pPr>
              <w:jc w:val="center"/>
              <w:rPr>
                <w:sz w:val="20"/>
                <w:szCs w:val="20"/>
                <w:lang w:val="en-US"/>
              </w:rPr>
            </w:pPr>
          </w:p>
        </w:tc>
      </w:tr>
      <w:tr w:rsidR="001131E9" w:rsidRPr="00442E95" w:rsidTr="004941C4">
        <w:tc>
          <w:tcPr>
            <w:tcW w:w="8613" w:type="dxa"/>
          </w:tcPr>
          <w:p w:rsidR="001131E9" w:rsidRPr="00175678" w:rsidRDefault="001131E9" w:rsidP="004941C4">
            <w:pPr>
              <w:rPr>
                <w:color w:val="000000"/>
                <w:sz w:val="20"/>
                <w:szCs w:val="20"/>
              </w:rPr>
            </w:pPr>
            <w:r w:rsidRPr="00175678">
              <w:rPr>
                <w:color w:val="000000"/>
                <w:sz w:val="20"/>
                <w:szCs w:val="20"/>
              </w:rPr>
              <w:t>Roth D, Hafner C, Aufmesser W, Hudabiunigg K, Wutti C, Herkner H, Schreiber W.</w:t>
            </w:r>
          </w:p>
          <w:p w:rsidR="001131E9" w:rsidRPr="001131E9" w:rsidRDefault="001131E9" w:rsidP="004941C4">
            <w:pPr>
              <w:rPr>
                <w:color w:val="000000"/>
                <w:sz w:val="20"/>
                <w:szCs w:val="20"/>
                <w:lang w:val="en-US"/>
              </w:rPr>
            </w:pPr>
            <w:r w:rsidRPr="001131E9">
              <w:rPr>
                <w:color w:val="000000"/>
                <w:sz w:val="20"/>
                <w:szCs w:val="20"/>
                <w:lang w:val="en-US"/>
              </w:rPr>
              <w:t>Safety and feasibility of the laryngeal tube when used by EMTs during out-of-hospital cardiac arrest.</w:t>
            </w:r>
          </w:p>
          <w:p w:rsidR="001131E9" w:rsidRPr="000829EA" w:rsidRDefault="001131E9" w:rsidP="004941C4">
            <w:pPr>
              <w:rPr>
                <w:color w:val="000000"/>
                <w:sz w:val="20"/>
                <w:szCs w:val="20"/>
                <w:lang w:val="en-US"/>
              </w:rPr>
            </w:pPr>
            <w:r w:rsidRPr="00175678">
              <w:rPr>
                <w:color w:val="000000"/>
                <w:sz w:val="20"/>
                <w:szCs w:val="20"/>
              </w:rPr>
              <w:t>Am J Emerg Med. 2015 Aug;33(8):1050-5. doi: 10.1016/j.ajem.2015.04.048.</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1131E9" w:rsidRDefault="001131E9" w:rsidP="004941C4">
            <w:pPr>
              <w:rPr>
                <w:color w:val="000000"/>
                <w:sz w:val="20"/>
                <w:szCs w:val="20"/>
                <w:lang w:val="en-US"/>
              </w:rPr>
            </w:pPr>
            <w:r w:rsidRPr="001131E9">
              <w:rPr>
                <w:color w:val="000000"/>
                <w:sz w:val="20"/>
                <w:szCs w:val="20"/>
                <w:lang w:val="en-US"/>
              </w:rPr>
              <w:t>Roth D, Van Tulder R, Heidinger B, Herkner H, Schreiber W, Havel C.</w:t>
            </w:r>
          </w:p>
          <w:p w:rsidR="001131E9" w:rsidRPr="001131E9" w:rsidRDefault="001131E9" w:rsidP="004941C4">
            <w:pPr>
              <w:rPr>
                <w:color w:val="000000"/>
                <w:sz w:val="20"/>
                <w:szCs w:val="20"/>
                <w:lang w:val="en-US"/>
              </w:rPr>
            </w:pPr>
            <w:r w:rsidRPr="001131E9">
              <w:rPr>
                <w:color w:val="000000"/>
                <w:sz w:val="20"/>
                <w:szCs w:val="20"/>
                <w:lang w:val="en-US"/>
              </w:rPr>
              <w:t>Admission blood pressure and 1-year mortality in acute myocardial infarction.</w:t>
            </w:r>
          </w:p>
          <w:p w:rsidR="001131E9" w:rsidRPr="000829EA" w:rsidRDefault="001131E9" w:rsidP="004941C4">
            <w:pPr>
              <w:rPr>
                <w:color w:val="000000"/>
                <w:sz w:val="20"/>
                <w:szCs w:val="20"/>
                <w:lang w:val="en-US"/>
              </w:rPr>
            </w:pPr>
            <w:r w:rsidRPr="001131E9">
              <w:rPr>
                <w:color w:val="000000"/>
                <w:sz w:val="20"/>
                <w:szCs w:val="20"/>
                <w:lang w:val="en-US"/>
              </w:rPr>
              <w:t>Int J Clin Pract. 2015 Aug;69(8):812-9. doi: 10.1111/ijcp.12588.</w:t>
            </w:r>
          </w:p>
        </w:tc>
        <w:tc>
          <w:tcPr>
            <w:tcW w:w="851" w:type="dxa"/>
          </w:tcPr>
          <w:p w:rsidR="001131E9" w:rsidRPr="00317241" w:rsidRDefault="001131E9" w:rsidP="004941C4">
            <w:pPr>
              <w:jc w:val="center"/>
              <w:rPr>
                <w:sz w:val="20"/>
                <w:szCs w:val="20"/>
                <w:lang w:val="en-US"/>
              </w:rPr>
            </w:pPr>
          </w:p>
        </w:tc>
      </w:tr>
      <w:tr w:rsidR="001131E9" w:rsidRPr="00A6391B" w:rsidTr="004941C4">
        <w:tc>
          <w:tcPr>
            <w:tcW w:w="8613" w:type="dxa"/>
          </w:tcPr>
          <w:p w:rsidR="001131E9" w:rsidRPr="00DB2A29" w:rsidRDefault="001131E9" w:rsidP="004941C4">
            <w:pPr>
              <w:rPr>
                <w:color w:val="000000"/>
                <w:sz w:val="20"/>
                <w:szCs w:val="20"/>
              </w:rPr>
            </w:pPr>
            <w:r w:rsidRPr="00DB2A29">
              <w:rPr>
                <w:color w:val="000000"/>
                <w:sz w:val="20"/>
                <w:szCs w:val="20"/>
              </w:rPr>
              <w:t>Schwameis M, Buchtele N, Schober A, Schoergenhofer C, Quehenberger P, Jilma B.</w:t>
            </w:r>
          </w:p>
          <w:p w:rsidR="001131E9" w:rsidRPr="001131E9" w:rsidRDefault="001131E9" w:rsidP="004941C4">
            <w:pPr>
              <w:rPr>
                <w:color w:val="000000"/>
                <w:sz w:val="20"/>
                <w:szCs w:val="20"/>
                <w:lang w:val="en-US"/>
              </w:rPr>
            </w:pPr>
            <w:r w:rsidRPr="001131E9">
              <w:rPr>
                <w:color w:val="000000"/>
                <w:sz w:val="20"/>
                <w:szCs w:val="20"/>
                <w:lang w:val="en-US"/>
              </w:rPr>
              <w:t>Prognosis of overt disseminated intravascular coagulation in patients admitted to a medical emergency department.</w:t>
            </w:r>
          </w:p>
          <w:p w:rsidR="001131E9" w:rsidRPr="00DB2A29" w:rsidRDefault="001131E9" w:rsidP="004941C4">
            <w:pPr>
              <w:rPr>
                <w:sz w:val="20"/>
                <w:szCs w:val="20"/>
                <w:lang w:val="en-US"/>
              </w:rPr>
            </w:pPr>
            <w:r w:rsidRPr="001131E9">
              <w:rPr>
                <w:color w:val="000000"/>
                <w:sz w:val="20"/>
                <w:szCs w:val="20"/>
                <w:lang w:val="en-US"/>
              </w:rPr>
              <w:t xml:space="preserve">Eur J Emerg Med. 2015 Dec 23. </w:t>
            </w:r>
            <w:r w:rsidRPr="00DB2A29">
              <w:rPr>
                <w:color w:val="000000"/>
                <w:sz w:val="20"/>
                <w:szCs w:val="20"/>
              </w:rPr>
              <w:t>[Epub ahead of print]</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A24D38" w:rsidRDefault="001131E9" w:rsidP="004941C4">
            <w:pPr>
              <w:rPr>
                <w:color w:val="000000"/>
                <w:sz w:val="20"/>
                <w:szCs w:val="20"/>
              </w:rPr>
            </w:pPr>
            <w:r w:rsidRPr="00A24D38">
              <w:rPr>
                <w:color w:val="000000"/>
                <w:sz w:val="20"/>
                <w:szCs w:val="20"/>
              </w:rPr>
              <w:t>Schwameis M, Schober A, Schörgenhofer C, Sperr WR, Schöchl H, Janata-Schwatczek K, Kürkciyan EI, Sterz F, Jilma B.</w:t>
            </w:r>
          </w:p>
          <w:p w:rsidR="001131E9" w:rsidRPr="001131E9" w:rsidRDefault="001131E9" w:rsidP="004941C4">
            <w:pPr>
              <w:rPr>
                <w:color w:val="000000"/>
                <w:sz w:val="20"/>
                <w:szCs w:val="20"/>
                <w:lang w:val="en-US"/>
              </w:rPr>
            </w:pPr>
            <w:r w:rsidRPr="001131E9">
              <w:rPr>
                <w:color w:val="000000"/>
                <w:sz w:val="20"/>
                <w:szCs w:val="20"/>
                <w:lang w:val="en-US"/>
              </w:rPr>
              <w:t>Asphyxia by Drowning Induces Massive Bleeding Due To Hyperfibrinolytic Disseminated Intravascular Coagulation.</w:t>
            </w:r>
          </w:p>
          <w:p w:rsidR="001131E9" w:rsidRPr="00317241" w:rsidRDefault="001131E9" w:rsidP="004941C4">
            <w:pPr>
              <w:rPr>
                <w:sz w:val="20"/>
                <w:szCs w:val="20"/>
                <w:lang w:val="en-US"/>
              </w:rPr>
            </w:pPr>
            <w:r w:rsidRPr="001131E9">
              <w:rPr>
                <w:color w:val="000000"/>
                <w:sz w:val="20"/>
                <w:szCs w:val="20"/>
                <w:lang w:val="en-US"/>
              </w:rPr>
              <w:t>Crit Care Med. 2015 Nov;43(11):2394-402. doi: 10.1097/CCM.0000000000001273.</w:t>
            </w:r>
          </w:p>
        </w:tc>
        <w:tc>
          <w:tcPr>
            <w:tcW w:w="851" w:type="dxa"/>
          </w:tcPr>
          <w:p w:rsidR="001131E9" w:rsidRPr="00317241" w:rsidRDefault="001131E9" w:rsidP="004941C4">
            <w:pPr>
              <w:jc w:val="center"/>
              <w:rPr>
                <w:sz w:val="20"/>
                <w:szCs w:val="20"/>
                <w:lang w:val="en-US"/>
              </w:rPr>
            </w:pPr>
          </w:p>
        </w:tc>
      </w:tr>
      <w:tr w:rsidR="00395410" w:rsidRPr="00445D31" w:rsidTr="00395410">
        <w:trPr>
          <w:trHeight w:val="1386"/>
        </w:trPr>
        <w:tc>
          <w:tcPr>
            <w:tcW w:w="8613" w:type="dxa"/>
          </w:tcPr>
          <w:p w:rsidR="00395410" w:rsidRPr="00445D31" w:rsidRDefault="00395410" w:rsidP="00395410">
            <w:pPr>
              <w:rPr>
                <w:color w:val="000000"/>
                <w:sz w:val="20"/>
                <w:szCs w:val="20"/>
                <w:lang w:val="en-US"/>
              </w:rPr>
            </w:pPr>
            <w:r w:rsidRPr="00445D31">
              <w:rPr>
                <w:color w:val="000000"/>
                <w:sz w:val="20"/>
                <w:szCs w:val="20"/>
                <w:lang w:val="en-US"/>
              </w:rPr>
              <w:t>Soleimanpour H, Behringer W, Tabrizi JS, Sarahrudi K, Golzari SE, Hajdu S, Rasouli M, Nikakhtar M, Mehdizadeh Esfanjani R.</w:t>
            </w:r>
          </w:p>
          <w:p w:rsidR="00395410" w:rsidRPr="00445D31" w:rsidRDefault="00395410" w:rsidP="00395410">
            <w:pPr>
              <w:rPr>
                <w:color w:val="000000"/>
                <w:sz w:val="20"/>
                <w:szCs w:val="20"/>
              </w:rPr>
            </w:pPr>
            <w:r>
              <w:rPr>
                <w:color w:val="000000"/>
                <w:sz w:val="20"/>
                <w:szCs w:val="20"/>
                <w:lang w:val="en-US"/>
              </w:rPr>
              <w:t>An Analytical Comparison of the Opinions of Physicians Working in Emergency and Trauma Surgery Departments at Tabriz and Vienna Medical Universities Regarding Family Presence during Resuscitation. PLoS One. 2015 Apr 23;10(4):e0123765.doi:101371/journal.pone.0123765</w:t>
            </w:r>
            <w:r w:rsidRPr="00A4438B">
              <w:rPr>
                <w:color w:val="000000"/>
                <w:sz w:val="20"/>
                <w:szCs w:val="20"/>
              </w:rPr>
              <w:t>.</w:t>
            </w:r>
          </w:p>
        </w:tc>
        <w:tc>
          <w:tcPr>
            <w:tcW w:w="851" w:type="dxa"/>
          </w:tcPr>
          <w:p w:rsidR="00395410" w:rsidRPr="00445D31" w:rsidRDefault="00395410" w:rsidP="00395410">
            <w:pPr>
              <w:jc w:val="center"/>
              <w:rPr>
                <w:sz w:val="20"/>
                <w:szCs w:val="20"/>
              </w:rPr>
            </w:pPr>
          </w:p>
        </w:tc>
      </w:tr>
      <w:tr w:rsidR="001131E9" w:rsidRPr="00D20EC9" w:rsidTr="004941C4">
        <w:tc>
          <w:tcPr>
            <w:tcW w:w="8613" w:type="dxa"/>
          </w:tcPr>
          <w:p w:rsidR="001131E9" w:rsidRPr="0074712E" w:rsidRDefault="001131E9" w:rsidP="004941C4">
            <w:pPr>
              <w:rPr>
                <w:color w:val="000000"/>
                <w:sz w:val="20"/>
                <w:szCs w:val="20"/>
              </w:rPr>
            </w:pPr>
            <w:r w:rsidRPr="0074712E">
              <w:rPr>
                <w:color w:val="000000"/>
                <w:sz w:val="20"/>
                <w:szCs w:val="20"/>
              </w:rPr>
              <w:t>Steinberg MT, Olsen JA, Brunborg C, Persse D, Sterz F, Lozano M Jr, Brouwer MA, Westfall M, Souders CM, van Grunsven PM, Travis DT, Lerner EB, Wik L.</w:t>
            </w:r>
          </w:p>
          <w:p w:rsidR="001131E9" w:rsidRPr="001131E9" w:rsidRDefault="001131E9" w:rsidP="004941C4">
            <w:pPr>
              <w:rPr>
                <w:color w:val="000000"/>
                <w:sz w:val="20"/>
                <w:szCs w:val="20"/>
                <w:lang w:val="en-US"/>
              </w:rPr>
            </w:pPr>
            <w:r w:rsidRPr="001131E9">
              <w:rPr>
                <w:color w:val="000000"/>
                <w:sz w:val="20"/>
                <w:szCs w:val="20"/>
                <w:lang w:val="en-US"/>
              </w:rPr>
              <w:t>Minimizing pre-shock chest compression pauses in a cardiopulmonary resuscitation cycle by performing an earlier rhythm analysis.</w:t>
            </w:r>
          </w:p>
          <w:p w:rsidR="001131E9" w:rsidRPr="000829EA" w:rsidRDefault="001131E9" w:rsidP="004941C4">
            <w:pPr>
              <w:rPr>
                <w:color w:val="000000"/>
                <w:sz w:val="20"/>
                <w:szCs w:val="20"/>
                <w:lang w:val="en-US"/>
              </w:rPr>
            </w:pPr>
            <w:r w:rsidRPr="001131E9">
              <w:rPr>
                <w:color w:val="000000"/>
                <w:sz w:val="20"/>
                <w:szCs w:val="20"/>
                <w:lang w:val="en-US"/>
              </w:rPr>
              <w:t>Resuscitation. 2015 Feb;87:33-7. doi: 10.1016/j.resuscitation.2014.11.012.</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1F5636" w:rsidRDefault="001131E9" w:rsidP="004941C4">
            <w:pPr>
              <w:rPr>
                <w:color w:val="000000"/>
                <w:sz w:val="20"/>
                <w:szCs w:val="20"/>
              </w:rPr>
            </w:pPr>
            <w:r w:rsidRPr="001F5636">
              <w:rPr>
                <w:color w:val="000000"/>
                <w:sz w:val="20"/>
                <w:szCs w:val="20"/>
              </w:rPr>
              <w:t>Sulzgruber P, Kliegel A, Wandaller C, Uray T, Losert H, Laggner AN, Sterz F, Kliegel M.</w:t>
            </w:r>
          </w:p>
          <w:p w:rsidR="001131E9" w:rsidRPr="001131E9" w:rsidRDefault="001131E9" w:rsidP="004941C4">
            <w:pPr>
              <w:rPr>
                <w:color w:val="000000"/>
                <w:sz w:val="20"/>
                <w:szCs w:val="20"/>
                <w:lang w:val="en-US"/>
              </w:rPr>
            </w:pPr>
            <w:r w:rsidRPr="001131E9">
              <w:rPr>
                <w:color w:val="000000"/>
                <w:sz w:val="20"/>
                <w:szCs w:val="20"/>
                <w:lang w:val="en-US"/>
              </w:rPr>
              <w:t>Survivors of cardiac arrest with good neurological outcome show considerable impairments of memory functioning.</w:t>
            </w:r>
          </w:p>
          <w:p w:rsidR="001131E9" w:rsidRPr="00317241" w:rsidRDefault="001131E9" w:rsidP="004941C4">
            <w:pPr>
              <w:rPr>
                <w:sz w:val="20"/>
                <w:szCs w:val="20"/>
                <w:lang w:val="en-US"/>
              </w:rPr>
            </w:pPr>
            <w:r w:rsidRPr="001131E9">
              <w:rPr>
                <w:color w:val="000000"/>
                <w:sz w:val="20"/>
                <w:szCs w:val="20"/>
                <w:lang w:val="en-US"/>
              </w:rPr>
              <w:t>Resuscitation. 2015 Mar;88:120-5. doi: 10.1016/j.resuscitation.2014.11.009.</w:t>
            </w:r>
          </w:p>
        </w:tc>
        <w:tc>
          <w:tcPr>
            <w:tcW w:w="851" w:type="dxa"/>
          </w:tcPr>
          <w:p w:rsidR="001131E9" w:rsidRPr="00317241" w:rsidRDefault="001131E9" w:rsidP="004941C4">
            <w:pPr>
              <w:jc w:val="center"/>
              <w:rPr>
                <w:sz w:val="20"/>
                <w:szCs w:val="20"/>
                <w:lang w:val="en-US"/>
              </w:rPr>
            </w:pPr>
          </w:p>
        </w:tc>
      </w:tr>
      <w:tr w:rsidR="001131E9" w:rsidRPr="00D20EC9" w:rsidTr="004941C4">
        <w:tc>
          <w:tcPr>
            <w:tcW w:w="8613" w:type="dxa"/>
          </w:tcPr>
          <w:p w:rsidR="001131E9" w:rsidRPr="004E260B" w:rsidRDefault="001131E9" w:rsidP="004941C4">
            <w:pPr>
              <w:rPr>
                <w:color w:val="000000"/>
                <w:sz w:val="20"/>
                <w:szCs w:val="20"/>
                <w:lang w:val="en-US"/>
              </w:rPr>
            </w:pPr>
            <w:r w:rsidRPr="004E260B">
              <w:rPr>
                <w:color w:val="000000"/>
                <w:sz w:val="20"/>
                <w:szCs w:val="20"/>
                <w:lang w:val="en-US"/>
              </w:rPr>
              <w:t>Uray T, Mayr FB, Fitzgibbon J, Rittenberger JC, Callaway CW, Drabek T, Fabio A, Angus DC, Kochanek PM, Dezfulian C.</w:t>
            </w:r>
          </w:p>
          <w:p w:rsidR="001131E9" w:rsidRPr="001131E9" w:rsidRDefault="001131E9" w:rsidP="004941C4">
            <w:pPr>
              <w:rPr>
                <w:color w:val="000000"/>
                <w:sz w:val="20"/>
                <w:szCs w:val="20"/>
                <w:lang w:val="en-US"/>
              </w:rPr>
            </w:pPr>
            <w:r w:rsidRPr="001131E9">
              <w:rPr>
                <w:color w:val="000000"/>
                <w:sz w:val="20"/>
                <w:szCs w:val="20"/>
                <w:lang w:val="en-US"/>
              </w:rPr>
              <w:t>Socioeconomic factors associated with outcome after cardiac arrest in patients under the age of 65.</w:t>
            </w:r>
          </w:p>
          <w:p w:rsidR="001131E9" w:rsidRPr="00317241" w:rsidRDefault="001131E9" w:rsidP="004941C4">
            <w:pPr>
              <w:rPr>
                <w:rFonts w:ascii="FranklinGothic-Book" w:hAnsi="FranklinGothic-Book" w:cs="FranklinGothic-Book"/>
                <w:sz w:val="20"/>
                <w:szCs w:val="20"/>
                <w:lang w:val="en-US"/>
              </w:rPr>
            </w:pPr>
            <w:r w:rsidRPr="001131E9">
              <w:rPr>
                <w:color w:val="000000"/>
                <w:sz w:val="20"/>
                <w:szCs w:val="20"/>
                <w:lang w:val="en-US"/>
              </w:rPr>
              <w:t>Resuscitation. 2015 Aug;93:14-9. doi: 10.1016/j.resuscitation.2015.04.032.</w:t>
            </w:r>
          </w:p>
        </w:tc>
        <w:tc>
          <w:tcPr>
            <w:tcW w:w="851" w:type="dxa"/>
          </w:tcPr>
          <w:p w:rsidR="001131E9" w:rsidRPr="00317241" w:rsidRDefault="001131E9" w:rsidP="004941C4">
            <w:pPr>
              <w:jc w:val="center"/>
              <w:rPr>
                <w:sz w:val="20"/>
                <w:szCs w:val="20"/>
                <w:lang w:val="en-US"/>
              </w:rPr>
            </w:pPr>
          </w:p>
        </w:tc>
      </w:tr>
      <w:tr w:rsidR="001131E9" w:rsidRPr="00D20EC9" w:rsidTr="004941C4">
        <w:tc>
          <w:tcPr>
            <w:tcW w:w="8613" w:type="dxa"/>
          </w:tcPr>
          <w:p w:rsidR="001131E9" w:rsidRPr="001F5636" w:rsidRDefault="001131E9" w:rsidP="004941C4">
            <w:pPr>
              <w:rPr>
                <w:color w:val="000000"/>
                <w:sz w:val="20"/>
                <w:szCs w:val="20"/>
              </w:rPr>
            </w:pPr>
            <w:r w:rsidRPr="001F5636">
              <w:rPr>
                <w:color w:val="000000"/>
                <w:sz w:val="20"/>
                <w:szCs w:val="20"/>
              </w:rPr>
              <w:t>Uray T, Mayr FB, Stratil P, Aschauer S, Testori C, Sterz F, Haugk M.</w:t>
            </w:r>
          </w:p>
          <w:p w:rsidR="001131E9" w:rsidRPr="001131E9" w:rsidRDefault="001131E9" w:rsidP="004941C4">
            <w:pPr>
              <w:rPr>
                <w:color w:val="000000"/>
                <w:sz w:val="20"/>
                <w:szCs w:val="20"/>
                <w:lang w:val="en-US"/>
              </w:rPr>
            </w:pPr>
            <w:r w:rsidRPr="001131E9">
              <w:rPr>
                <w:color w:val="000000"/>
                <w:sz w:val="20"/>
                <w:szCs w:val="20"/>
                <w:lang w:val="en-US"/>
              </w:rPr>
              <w:t>Prehospital surface cooling is safe and can reduce time to target temperature after cardiac arrest.</w:t>
            </w:r>
          </w:p>
          <w:p w:rsidR="001131E9" w:rsidRPr="00317241" w:rsidRDefault="001131E9" w:rsidP="004941C4">
            <w:pPr>
              <w:rPr>
                <w:sz w:val="20"/>
                <w:szCs w:val="20"/>
                <w:lang w:val="en-US"/>
              </w:rPr>
            </w:pPr>
            <w:r w:rsidRPr="001131E9">
              <w:rPr>
                <w:color w:val="000000"/>
                <w:sz w:val="20"/>
                <w:szCs w:val="20"/>
                <w:lang w:val="en-US"/>
              </w:rPr>
              <w:t>Resuscitation. 2015 Feb;87:51-6. doi: 10.1016/j.resuscitation.2014.10.026.</w:t>
            </w:r>
          </w:p>
        </w:tc>
        <w:tc>
          <w:tcPr>
            <w:tcW w:w="851" w:type="dxa"/>
          </w:tcPr>
          <w:p w:rsidR="001131E9" w:rsidRPr="00317241" w:rsidRDefault="001131E9" w:rsidP="004941C4">
            <w:pPr>
              <w:jc w:val="center"/>
              <w:rPr>
                <w:sz w:val="20"/>
                <w:szCs w:val="20"/>
                <w:lang w:val="en-US"/>
              </w:rPr>
            </w:pPr>
          </w:p>
        </w:tc>
      </w:tr>
      <w:tr w:rsidR="001131E9" w:rsidRPr="00D20EC9" w:rsidTr="004941C4">
        <w:tc>
          <w:tcPr>
            <w:tcW w:w="8613" w:type="dxa"/>
          </w:tcPr>
          <w:p w:rsidR="001131E9" w:rsidRPr="004F0CC8" w:rsidRDefault="001131E9" w:rsidP="004941C4">
            <w:pPr>
              <w:rPr>
                <w:color w:val="000000"/>
                <w:sz w:val="20"/>
                <w:szCs w:val="20"/>
              </w:rPr>
            </w:pPr>
            <w:r w:rsidRPr="004F0CC8">
              <w:rPr>
                <w:color w:val="000000"/>
                <w:sz w:val="20"/>
                <w:szCs w:val="20"/>
              </w:rPr>
              <w:t>Uray T, Sterz F, Weiser C, Schreiber W, Spiel A, Schober A, Stratil P, Mayr FB.</w:t>
            </w:r>
          </w:p>
          <w:p w:rsidR="001131E9" w:rsidRPr="001131E9" w:rsidRDefault="001131E9" w:rsidP="004941C4">
            <w:pPr>
              <w:rPr>
                <w:color w:val="000000"/>
                <w:sz w:val="20"/>
                <w:szCs w:val="20"/>
                <w:lang w:val="en-US"/>
              </w:rPr>
            </w:pPr>
            <w:r w:rsidRPr="001131E9">
              <w:rPr>
                <w:color w:val="000000"/>
                <w:sz w:val="20"/>
                <w:szCs w:val="20"/>
                <w:lang w:val="en-US"/>
              </w:rPr>
              <w:t>Quality of post arrest care does not differ by time of day at a specialized resuscitation center</w:t>
            </w:r>
          </w:p>
          <w:p w:rsidR="001131E9" w:rsidRPr="004F0CC8" w:rsidRDefault="001131E9" w:rsidP="004941C4">
            <w:pPr>
              <w:rPr>
                <w:color w:val="000000"/>
                <w:sz w:val="20"/>
                <w:szCs w:val="20"/>
                <w:lang w:val="en-US"/>
              </w:rPr>
            </w:pPr>
            <w:r w:rsidRPr="001131E9">
              <w:rPr>
                <w:color w:val="000000"/>
                <w:sz w:val="20"/>
                <w:szCs w:val="20"/>
                <w:lang w:val="en-US"/>
              </w:rPr>
              <w:t xml:space="preserve">Medicine (Baltimore). 2015 Apr;94(14):e664. doi: 10.1097/MD.0000000000000664. </w:t>
            </w:r>
          </w:p>
        </w:tc>
        <w:tc>
          <w:tcPr>
            <w:tcW w:w="851" w:type="dxa"/>
          </w:tcPr>
          <w:p w:rsidR="001131E9" w:rsidRPr="004F0CC8" w:rsidRDefault="001131E9"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D20EC9" w:rsidTr="004941C4">
        <w:tc>
          <w:tcPr>
            <w:tcW w:w="8613" w:type="dxa"/>
          </w:tcPr>
          <w:p w:rsidR="001131E9" w:rsidRPr="004E260B" w:rsidRDefault="001131E9" w:rsidP="004941C4">
            <w:pPr>
              <w:rPr>
                <w:color w:val="000000"/>
                <w:sz w:val="20"/>
                <w:szCs w:val="20"/>
              </w:rPr>
            </w:pPr>
            <w:r w:rsidRPr="004E260B">
              <w:rPr>
                <w:color w:val="000000"/>
                <w:sz w:val="20"/>
                <w:szCs w:val="20"/>
              </w:rPr>
              <w:lastRenderedPageBreak/>
              <w:t>van Tulder R, Laggner R, Kienbacher C, Schmid B, Zajicek A, Haidvogel J, Sebald D, Laggner AN, Herkner H, Sterz F, Eisenburger P.</w:t>
            </w:r>
          </w:p>
          <w:p w:rsidR="001131E9" w:rsidRPr="001131E9" w:rsidRDefault="001131E9" w:rsidP="004941C4">
            <w:pPr>
              <w:rPr>
                <w:color w:val="000000"/>
                <w:sz w:val="20"/>
                <w:szCs w:val="20"/>
                <w:lang w:val="en-US"/>
              </w:rPr>
            </w:pPr>
            <w:r w:rsidRPr="001131E9">
              <w:rPr>
                <w:color w:val="000000"/>
                <w:sz w:val="20"/>
                <w:szCs w:val="20"/>
                <w:lang w:val="en-US"/>
              </w:rPr>
              <w:t>The capability of professional- and lay-rescuers to estimate the chest compression-depth target: a short, randomized experiment.</w:t>
            </w:r>
          </w:p>
          <w:p w:rsidR="001131E9" w:rsidRPr="001131E9" w:rsidRDefault="001131E9" w:rsidP="004941C4">
            <w:pPr>
              <w:rPr>
                <w:color w:val="000000"/>
                <w:sz w:val="20"/>
                <w:szCs w:val="20"/>
                <w:lang w:val="en-US"/>
              </w:rPr>
            </w:pPr>
            <w:r w:rsidRPr="001131E9">
              <w:rPr>
                <w:color w:val="000000"/>
                <w:sz w:val="20"/>
                <w:szCs w:val="20"/>
                <w:lang w:val="en-US"/>
              </w:rPr>
              <w:t>Resuscitation. 2015 Apr;89:137-41. doi: 10.1016/j.resuscitation.2015.01.031.</w:t>
            </w:r>
          </w:p>
        </w:tc>
        <w:tc>
          <w:tcPr>
            <w:tcW w:w="851" w:type="dxa"/>
          </w:tcPr>
          <w:p w:rsidR="001131E9" w:rsidRPr="000829EA" w:rsidRDefault="001131E9" w:rsidP="004941C4">
            <w:pPr>
              <w:jc w:val="center"/>
              <w:rPr>
                <w:sz w:val="20"/>
                <w:szCs w:val="20"/>
                <w:lang w:val="en-US"/>
              </w:rPr>
            </w:pPr>
          </w:p>
        </w:tc>
      </w:tr>
      <w:tr w:rsidR="00395410" w:rsidRPr="005D2B58" w:rsidTr="00395410">
        <w:trPr>
          <w:trHeight w:val="1386"/>
        </w:trPr>
        <w:tc>
          <w:tcPr>
            <w:tcW w:w="8613" w:type="dxa"/>
            <w:tcBorders>
              <w:top w:val="single" w:sz="4" w:space="0" w:color="auto"/>
              <w:left w:val="single" w:sz="4" w:space="0" w:color="auto"/>
              <w:bottom w:val="single" w:sz="4" w:space="0" w:color="auto"/>
              <w:right w:val="single" w:sz="4" w:space="0" w:color="auto"/>
            </w:tcBorders>
          </w:tcPr>
          <w:p w:rsidR="00395410" w:rsidRPr="009F7AF9" w:rsidRDefault="00395410" w:rsidP="00395410">
            <w:pPr>
              <w:rPr>
                <w:rFonts w:cs="Arial"/>
                <w:color w:val="000000"/>
                <w:sz w:val="20"/>
                <w:szCs w:val="20"/>
              </w:rPr>
            </w:pPr>
            <w:r w:rsidRPr="009F7AF9">
              <w:rPr>
                <w:rFonts w:cs="Arial"/>
                <w:sz w:val="20"/>
                <w:szCs w:val="20"/>
                <w:lang w:val="en-US"/>
              </w:rPr>
              <w:t>Van Tulder R, Roth D, Krammel M, Laggner R, Schriefl C, Kienbacher C, Hartmann AL, Novosad H, Chwojka CC, Havel C, Schreiber W, Herkner H.</w:t>
            </w:r>
            <w:r w:rsidRPr="009F7AF9">
              <w:rPr>
                <w:rFonts w:cs="Arial"/>
                <w:sz w:val="20"/>
                <w:szCs w:val="20"/>
                <w:lang w:val="en-US"/>
              </w:rPr>
              <w:br/>
              <w:t>Effects of A (Voice-) Metronome On Compression Rate And Depth In Telephone Assisted, Bystander Cardiopulmonary Resuscitation: An Investigator-Blinded, 3-armed, Randomized, Simulation Trial.</w:t>
            </w:r>
            <w:r w:rsidRPr="009F7AF9">
              <w:rPr>
                <w:rFonts w:cs="Arial"/>
                <w:sz w:val="20"/>
                <w:szCs w:val="20"/>
                <w:lang w:val="en-US"/>
              </w:rPr>
              <w:br/>
            </w:r>
            <w:r w:rsidRPr="009F7AF9">
              <w:rPr>
                <w:rFonts w:cs="Arial"/>
                <w:sz w:val="20"/>
                <w:szCs w:val="20"/>
                <w:lang w:val="de-AT"/>
              </w:rPr>
              <w:t>Emergencias. 2015;27:357-363</w:t>
            </w:r>
          </w:p>
        </w:tc>
        <w:tc>
          <w:tcPr>
            <w:tcW w:w="851" w:type="dxa"/>
            <w:tcBorders>
              <w:top w:val="single" w:sz="4" w:space="0" w:color="auto"/>
              <w:left w:val="single" w:sz="4" w:space="0" w:color="auto"/>
              <w:bottom w:val="single" w:sz="4" w:space="0" w:color="auto"/>
              <w:right w:val="single" w:sz="4" w:space="0" w:color="auto"/>
            </w:tcBorders>
          </w:tcPr>
          <w:p w:rsidR="00395410" w:rsidRPr="00895751" w:rsidRDefault="00395410" w:rsidP="00395410">
            <w:pPr>
              <w:jc w:val="center"/>
              <w:rPr>
                <w:sz w:val="20"/>
                <w:szCs w:val="20"/>
              </w:rPr>
            </w:pPr>
          </w:p>
        </w:tc>
      </w:tr>
      <w:tr w:rsidR="001131E9" w:rsidRPr="00D20EC9" w:rsidTr="004941C4">
        <w:tc>
          <w:tcPr>
            <w:tcW w:w="8613" w:type="dxa"/>
          </w:tcPr>
          <w:p w:rsidR="001131E9" w:rsidRPr="00660A79" w:rsidRDefault="001131E9" w:rsidP="004941C4">
            <w:pPr>
              <w:rPr>
                <w:color w:val="000000"/>
                <w:sz w:val="20"/>
                <w:szCs w:val="20"/>
                <w:lang w:val="en-US"/>
              </w:rPr>
            </w:pPr>
            <w:r w:rsidRPr="00660A79">
              <w:rPr>
                <w:color w:val="000000"/>
                <w:sz w:val="20"/>
                <w:szCs w:val="20"/>
                <w:lang w:val="en-US"/>
              </w:rPr>
              <w:t>Wallmüller C, Herold B, Sterz F, Makristathis A, Ramharter M.</w:t>
            </w:r>
          </w:p>
          <w:p w:rsidR="001131E9" w:rsidRPr="001131E9" w:rsidRDefault="001131E9" w:rsidP="004941C4">
            <w:pPr>
              <w:rPr>
                <w:color w:val="000000"/>
                <w:sz w:val="20"/>
                <w:szCs w:val="20"/>
                <w:lang w:val="en-US"/>
              </w:rPr>
            </w:pPr>
            <w:r w:rsidRPr="001131E9">
              <w:rPr>
                <w:color w:val="000000"/>
                <w:sz w:val="20"/>
                <w:szCs w:val="20"/>
                <w:lang w:val="en-US"/>
              </w:rPr>
              <w:t>Activity of antimicrobial drugs against bacterial pathogens under mild hypothermic conditions.</w:t>
            </w:r>
          </w:p>
          <w:p w:rsidR="001131E9" w:rsidRPr="000829EA" w:rsidRDefault="001131E9" w:rsidP="004941C4">
            <w:pPr>
              <w:rPr>
                <w:color w:val="000000"/>
                <w:sz w:val="20"/>
                <w:szCs w:val="20"/>
                <w:lang w:val="en-US"/>
              </w:rPr>
            </w:pPr>
            <w:r w:rsidRPr="001131E9">
              <w:rPr>
                <w:color w:val="000000"/>
                <w:sz w:val="20"/>
                <w:szCs w:val="20"/>
                <w:lang w:val="en-US"/>
              </w:rPr>
              <w:t>Am J Emerg Med. 2015 Oct;33(10):1445-8. doi: 10.1016/j.ajem.2015.07.005.</w:t>
            </w:r>
          </w:p>
        </w:tc>
        <w:tc>
          <w:tcPr>
            <w:tcW w:w="851" w:type="dxa"/>
          </w:tcPr>
          <w:p w:rsidR="001131E9" w:rsidRPr="000829EA" w:rsidRDefault="001131E9" w:rsidP="004941C4">
            <w:pPr>
              <w:jc w:val="center"/>
              <w:rPr>
                <w:sz w:val="20"/>
                <w:szCs w:val="20"/>
                <w:lang w:val="en-US"/>
              </w:rPr>
            </w:pPr>
          </w:p>
        </w:tc>
      </w:tr>
      <w:tr w:rsidR="001131E9" w:rsidRPr="00A4438B" w:rsidTr="004941C4">
        <w:tc>
          <w:tcPr>
            <w:tcW w:w="8613" w:type="dxa"/>
          </w:tcPr>
          <w:p w:rsidR="001131E9" w:rsidRPr="00A4438B" w:rsidRDefault="001131E9" w:rsidP="004941C4">
            <w:pPr>
              <w:rPr>
                <w:color w:val="000000"/>
                <w:sz w:val="20"/>
                <w:szCs w:val="20"/>
              </w:rPr>
            </w:pPr>
            <w:r w:rsidRPr="00A4438B">
              <w:rPr>
                <w:color w:val="000000"/>
                <w:sz w:val="20"/>
                <w:szCs w:val="20"/>
              </w:rPr>
              <w:t>Weidenauer D, Bartko P, Zach H, Zehetgruber M, Domanovits H, Graf S, Mundigler G.</w:t>
            </w:r>
          </w:p>
          <w:p w:rsidR="001131E9" w:rsidRPr="001131E9" w:rsidRDefault="001131E9" w:rsidP="004941C4">
            <w:pPr>
              <w:rPr>
                <w:color w:val="000000"/>
                <w:sz w:val="20"/>
                <w:szCs w:val="20"/>
                <w:lang w:val="en-US"/>
              </w:rPr>
            </w:pPr>
            <w:r w:rsidRPr="001131E9">
              <w:rPr>
                <w:color w:val="000000"/>
                <w:sz w:val="20"/>
                <w:szCs w:val="20"/>
                <w:lang w:val="en-US"/>
              </w:rPr>
              <w:t>Stress-echocardiography is underused in clinical practice: a nationwide survey in Austria.</w:t>
            </w:r>
          </w:p>
          <w:p w:rsidR="001131E9" w:rsidRPr="00A4438B" w:rsidRDefault="001131E9" w:rsidP="004941C4">
            <w:pPr>
              <w:rPr>
                <w:sz w:val="20"/>
                <w:szCs w:val="20"/>
              </w:rPr>
            </w:pPr>
            <w:r w:rsidRPr="00A4438B">
              <w:rPr>
                <w:color w:val="000000"/>
                <w:sz w:val="20"/>
                <w:szCs w:val="20"/>
              </w:rPr>
              <w:t>Wien Klin Wochenschr. 2015 Jul;127(13-14):514-20. doi: 10.1007/s00508-015-0828-1.</w:t>
            </w:r>
          </w:p>
        </w:tc>
        <w:tc>
          <w:tcPr>
            <w:tcW w:w="851" w:type="dxa"/>
          </w:tcPr>
          <w:p w:rsidR="001131E9" w:rsidRPr="00A4438B" w:rsidRDefault="001131E9" w:rsidP="004941C4">
            <w:pPr>
              <w:jc w:val="center"/>
              <w:rPr>
                <w:sz w:val="20"/>
                <w:szCs w:val="20"/>
              </w:rPr>
            </w:pPr>
          </w:p>
        </w:tc>
      </w:tr>
      <w:tr w:rsidR="00395410" w:rsidRPr="00D20EC9" w:rsidTr="00395410">
        <w:tc>
          <w:tcPr>
            <w:tcW w:w="8613" w:type="dxa"/>
          </w:tcPr>
          <w:p w:rsidR="00395410" w:rsidRPr="00660A79" w:rsidRDefault="00395410" w:rsidP="00395410">
            <w:pPr>
              <w:rPr>
                <w:color w:val="000000"/>
                <w:sz w:val="20"/>
                <w:szCs w:val="20"/>
              </w:rPr>
            </w:pPr>
            <w:r w:rsidRPr="00660A79">
              <w:rPr>
                <w:color w:val="000000"/>
                <w:sz w:val="20"/>
                <w:szCs w:val="20"/>
              </w:rPr>
              <w:t>Zeiner S, Sulzgruber P, Datler P, Keferböck M, Poppe M, Lobmeyr E, van Tulder R, Zajicek A, Buchinger A, Polz K, Schrattenbacher G, Sterz F.</w:t>
            </w:r>
          </w:p>
          <w:p w:rsidR="00395410" w:rsidRPr="001131E9" w:rsidRDefault="00395410" w:rsidP="00395410">
            <w:pPr>
              <w:rPr>
                <w:color w:val="000000"/>
                <w:sz w:val="20"/>
                <w:szCs w:val="20"/>
                <w:lang w:val="en-US"/>
              </w:rPr>
            </w:pPr>
            <w:r w:rsidRPr="001131E9">
              <w:rPr>
                <w:color w:val="000000"/>
                <w:sz w:val="20"/>
                <w:szCs w:val="20"/>
                <w:lang w:val="en-US"/>
              </w:rPr>
              <w:t>Mechanical chest compression does not seem to improve outcome after out-of hospital cardiac arrest. A single center observational trial.</w:t>
            </w:r>
          </w:p>
          <w:p w:rsidR="00395410" w:rsidRPr="00317241" w:rsidRDefault="00395410" w:rsidP="00395410">
            <w:pPr>
              <w:rPr>
                <w:sz w:val="20"/>
                <w:szCs w:val="20"/>
                <w:lang w:val="en-US"/>
              </w:rPr>
            </w:pPr>
            <w:r w:rsidRPr="001131E9">
              <w:rPr>
                <w:color w:val="000000"/>
                <w:sz w:val="20"/>
                <w:szCs w:val="20"/>
                <w:lang w:val="en-US"/>
              </w:rPr>
              <w:t>Resuscitation. 2015 Nov;96:220-5. doi: 10.1016/j.resuscitation.2015.07.051.</w:t>
            </w:r>
          </w:p>
        </w:tc>
        <w:tc>
          <w:tcPr>
            <w:tcW w:w="851" w:type="dxa"/>
          </w:tcPr>
          <w:p w:rsidR="00395410" w:rsidRPr="00317241" w:rsidRDefault="00395410" w:rsidP="00395410">
            <w:pPr>
              <w:jc w:val="center"/>
              <w:rPr>
                <w:sz w:val="20"/>
                <w:szCs w:val="20"/>
                <w:lang w:val="en-US"/>
              </w:rPr>
            </w:pPr>
          </w:p>
        </w:tc>
      </w:tr>
    </w:tbl>
    <w:p w:rsidR="001131E9" w:rsidRPr="005D2B58" w:rsidRDefault="001131E9">
      <w:pPr>
        <w:rPr>
          <w:lang w:val="en-US"/>
        </w:rPr>
      </w:pPr>
    </w:p>
    <w:p w:rsidR="001131E9" w:rsidRPr="005D2B58" w:rsidRDefault="001131E9">
      <w:pPr>
        <w:ind w:left="-567" w:right="-567"/>
        <w:rPr>
          <w:lang w:val="en-US"/>
        </w:rPr>
      </w:pPr>
      <w:r w:rsidRPr="005D2B58">
        <w:rPr>
          <w:lang w:val="en-US"/>
        </w:rPr>
        <w:br w:type="page"/>
      </w:r>
    </w:p>
    <w:p w:rsidR="001131E9" w:rsidRPr="00C57ECA" w:rsidRDefault="001131E9" w:rsidP="001131E9">
      <w:pPr>
        <w:jc w:val="center"/>
        <w:rPr>
          <w:sz w:val="28"/>
          <w:szCs w:val="28"/>
        </w:rPr>
      </w:pPr>
      <w:r w:rsidRPr="00C57ECA">
        <w:rPr>
          <w:sz w:val="28"/>
          <w:szCs w:val="28"/>
        </w:rPr>
        <w:lastRenderedPageBreak/>
        <w:t>Univ Klinik f. Notfallmedizin</w:t>
      </w:r>
    </w:p>
    <w:p w:rsidR="001131E9" w:rsidRPr="00C57ECA" w:rsidRDefault="001131E9" w:rsidP="001131E9">
      <w:pPr>
        <w:jc w:val="center"/>
      </w:pPr>
    </w:p>
    <w:p w:rsidR="001131E9" w:rsidRPr="00C57ECA" w:rsidRDefault="001131E9" w:rsidP="001131E9">
      <w:pPr>
        <w:jc w:val="center"/>
      </w:pPr>
      <w:r w:rsidRPr="00C57ECA">
        <w:t xml:space="preserve">IF relevante Publikationen </w:t>
      </w:r>
      <w:r>
        <w:t>2014</w:t>
      </w:r>
    </w:p>
    <w:p w:rsidR="001131E9" w:rsidRPr="00C57ECA" w:rsidRDefault="001131E9" w:rsidP="001131E9">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D20EC9" w:rsidTr="004941C4">
        <w:tc>
          <w:tcPr>
            <w:tcW w:w="8613" w:type="dxa"/>
          </w:tcPr>
          <w:p w:rsidR="001131E9" w:rsidRPr="00DE6950" w:rsidRDefault="001131E9" w:rsidP="004941C4">
            <w:pPr>
              <w:rPr>
                <w:color w:val="000000"/>
                <w:sz w:val="20"/>
                <w:szCs w:val="20"/>
              </w:rPr>
            </w:pPr>
            <w:r w:rsidRPr="00DE6950">
              <w:rPr>
                <w:color w:val="000000"/>
                <w:sz w:val="20"/>
                <w:szCs w:val="20"/>
              </w:rPr>
              <w:t>Aschauer S, Dorffner G, Sterz F, Erdogmus A, Laggner A.</w:t>
            </w:r>
          </w:p>
          <w:p w:rsidR="001131E9" w:rsidRPr="001131E9" w:rsidRDefault="001131E9" w:rsidP="004941C4">
            <w:pPr>
              <w:rPr>
                <w:color w:val="000000"/>
                <w:sz w:val="20"/>
                <w:szCs w:val="20"/>
                <w:lang w:val="en-US"/>
              </w:rPr>
            </w:pPr>
            <w:r w:rsidRPr="001131E9">
              <w:rPr>
                <w:color w:val="000000"/>
                <w:sz w:val="20"/>
                <w:szCs w:val="20"/>
                <w:lang w:val="en-US"/>
              </w:rPr>
              <w:t>A prediction tool for initial out-of-hospital cardiac arrest survivors.</w:t>
            </w:r>
          </w:p>
          <w:p w:rsidR="001131E9" w:rsidRPr="007C4CB7" w:rsidRDefault="001131E9" w:rsidP="004941C4">
            <w:pPr>
              <w:rPr>
                <w:sz w:val="20"/>
                <w:szCs w:val="20"/>
                <w:lang w:val="en-US"/>
              </w:rPr>
            </w:pPr>
            <w:r w:rsidRPr="001131E9">
              <w:rPr>
                <w:color w:val="000000"/>
                <w:sz w:val="20"/>
                <w:szCs w:val="20"/>
                <w:lang w:val="en-US"/>
              </w:rPr>
              <w:t>Resuscitation. 2014 Sep;85(9):1225-31. doi: 10.1016/j.resuscitation.2014.06.007</w:t>
            </w:r>
          </w:p>
        </w:tc>
        <w:tc>
          <w:tcPr>
            <w:tcW w:w="851" w:type="dxa"/>
          </w:tcPr>
          <w:p w:rsidR="001131E9" w:rsidRPr="007C4CB7" w:rsidRDefault="001131E9" w:rsidP="004941C4">
            <w:pPr>
              <w:jc w:val="center"/>
              <w:rPr>
                <w:sz w:val="20"/>
                <w:szCs w:val="20"/>
                <w:lang w:val="en-US"/>
              </w:rPr>
            </w:pPr>
          </w:p>
        </w:tc>
      </w:tr>
      <w:tr w:rsidR="001131E9" w:rsidRPr="00D81F6F" w:rsidTr="004941C4">
        <w:tc>
          <w:tcPr>
            <w:tcW w:w="8613" w:type="dxa"/>
          </w:tcPr>
          <w:p w:rsidR="001131E9" w:rsidRPr="00A00779" w:rsidRDefault="001131E9" w:rsidP="004941C4">
            <w:pPr>
              <w:rPr>
                <w:color w:val="000000"/>
                <w:sz w:val="20"/>
                <w:szCs w:val="20"/>
              </w:rPr>
            </w:pPr>
            <w:r w:rsidRPr="00A00779">
              <w:rPr>
                <w:color w:val="000000"/>
                <w:sz w:val="20"/>
                <w:szCs w:val="20"/>
              </w:rPr>
              <w:t>Blessberger H, Kammler J, Domanovits H, Schlager O, Wildner B, Azar D, Schillinger M, Wiesbauer F, Steinwender C.</w:t>
            </w:r>
          </w:p>
          <w:p w:rsidR="001131E9" w:rsidRPr="001131E9" w:rsidRDefault="001131E9" w:rsidP="004941C4">
            <w:pPr>
              <w:rPr>
                <w:color w:val="000000"/>
                <w:sz w:val="20"/>
                <w:szCs w:val="20"/>
                <w:lang w:val="en-US"/>
              </w:rPr>
            </w:pPr>
            <w:r w:rsidRPr="001131E9">
              <w:rPr>
                <w:color w:val="000000"/>
                <w:sz w:val="20"/>
                <w:szCs w:val="20"/>
                <w:lang w:val="en-US"/>
              </w:rPr>
              <w:t>Perioperative beta-blockers for preventing surgery-related mortality and morbidity.</w:t>
            </w:r>
          </w:p>
          <w:p w:rsidR="001131E9" w:rsidRPr="00D81F6F" w:rsidRDefault="001131E9" w:rsidP="004941C4">
            <w:pPr>
              <w:rPr>
                <w:sz w:val="20"/>
                <w:szCs w:val="20"/>
              </w:rPr>
            </w:pPr>
            <w:r w:rsidRPr="001131E9">
              <w:rPr>
                <w:color w:val="000000"/>
                <w:sz w:val="20"/>
                <w:szCs w:val="20"/>
                <w:lang w:val="en-US"/>
              </w:rPr>
              <w:t xml:space="preserve">Cochrane Database Syst Rev. 2014 Sep 18;(9):CD004476. doi: 10.1002/14651858.CD004476.pub2. </w:t>
            </w:r>
            <w:r w:rsidRPr="00A00779">
              <w:rPr>
                <w:color w:val="000000"/>
                <w:sz w:val="20"/>
                <w:szCs w:val="20"/>
              </w:rPr>
              <w:t>Review</w:t>
            </w:r>
          </w:p>
        </w:tc>
        <w:tc>
          <w:tcPr>
            <w:tcW w:w="851" w:type="dxa"/>
          </w:tcPr>
          <w:p w:rsidR="001131E9" w:rsidRPr="00D81F6F" w:rsidRDefault="001131E9" w:rsidP="004941C4">
            <w:pPr>
              <w:jc w:val="center"/>
              <w:rPr>
                <w:sz w:val="20"/>
                <w:szCs w:val="20"/>
              </w:rPr>
            </w:pPr>
          </w:p>
        </w:tc>
      </w:tr>
      <w:tr w:rsidR="00395410" w:rsidRPr="00DF24BD" w:rsidTr="00395410">
        <w:tc>
          <w:tcPr>
            <w:tcW w:w="8613" w:type="dxa"/>
          </w:tcPr>
          <w:p w:rsidR="00395410" w:rsidRDefault="00395410" w:rsidP="00395410">
            <w:pPr>
              <w:rPr>
                <w:color w:val="000000"/>
                <w:sz w:val="20"/>
                <w:szCs w:val="20"/>
              </w:rPr>
            </w:pPr>
            <w:r>
              <w:rPr>
                <w:color w:val="000000"/>
                <w:sz w:val="20"/>
                <w:szCs w:val="20"/>
              </w:rPr>
              <w:t xml:space="preserve">Erlinge D, Götberg M, Lang I, Holzer M, Noc M, Clemmensen P, Jensen U, Metzler B, James S, Bötker HE, Omerovic E, Engblom H, Carlsson M, Arheden H, Ostlund O, Wallentin L, Harnek J, Olivecrona GK. </w:t>
            </w:r>
          </w:p>
          <w:p w:rsidR="00395410" w:rsidRPr="00DF24BD" w:rsidRDefault="00395410" w:rsidP="00395410">
            <w:pPr>
              <w:rPr>
                <w:color w:val="000000"/>
                <w:sz w:val="20"/>
                <w:szCs w:val="20"/>
                <w:lang w:val="en-US"/>
              </w:rPr>
            </w:pPr>
            <w:r w:rsidRPr="00DF24BD">
              <w:rPr>
                <w:color w:val="000000"/>
                <w:sz w:val="20"/>
                <w:szCs w:val="20"/>
                <w:lang w:val="en-US"/>
              </w:rPr>
              <w:t xml:space="preserve">Rapid endovascular catheter core cooling combined with cold saline as an adjunct to percutaneous coronary intervention for the treatment of acute myocardial infarction. </w:t>
            </w:r>
            <w:r>
              <w:rPr>
                <w:color w:val="000000"/>
                <w:sz w:val="20"/>
                <w:szCs w:val="20"/>
                <w:lang w:val="en-US"/>
              </w:rPr>
              <w:t>The CHILL-MI trial: a randomized controlled study of the use of central venous catheter core cooling combined with cold saline as an adjunct to percutaneous coronary intervention for the treatment of acute myocardial infarction. J Am Coll Cardiol. 2014;63:1857-65</w:t>
            </w:r>
          </w:p>
        </w:tc>
        <w:tc>
          <w:tcPr>
            <w:tcW w:w="851" w:type="dxa"/>
          </w:tcPr>
          <w:p w:rsidR="00395410" w:rsidRPr="00DF24BD" w:rsidRDefault="00395410" w:rsidP="00395410">
            <w:pPr>
              <w:jc w:val="center"/>
              <w:rPr>
                <w:sz w:val="20"/>
                <w:szCs w:val="20"/>
                <w:lang w:val="en-US"/>
              </w:rPr>
            </w:pPr>
          </w:p>
        </w:tc>
      </w:tr>
      <w:tr w:rsidR="00131481" w:rsidRPr="005D4821" w:rsidTr="002A634C">
        <w:tc>
          <w:tcPr>
            <w:tcW w:w="8613" w:type="dxa"/>
          </w:tcPr>
          <w:p w:rsidR="00131481" w:rsidRPr="005D4821" w:rsidRDefault="00131481" w:rsidP="002A634C">
            <w:pPr>
              <w:rPr>
                <w:color w:val="000000"/>
                <w:sz w:val="20"/>
                <w:szCs w:val="20"/>
                <w:lang w:val="en-US"/>
              </w:rPr>
            </w:pPr>
            <w:r>
              <w:rPr>
                <w:color w:val="000000"/>
                <w:sz w:val="20"/>
                <w:szCs w:val="20"/>
              </w:rPr>
              <w:t xml:space="preserve">Gouya G, Arrich J, Wolzt M, Huber K, Verheugt FWA, Gurbel PA, Pirker-Kees A, Siller-Matula JM. </w:t>
            </w:r>
            <w:r w:rsidRPr="005D4821">
              <w:rPr>
                <w:color w:val="000000"/>
                <w:sz w:val="20"/>
                <w:szCs w:val="20"/>
                <w:lang w:val="en-US"/>
              </w:rPr>
              <w:t xml:space="preserve">Antiplatelet Treatment for Prevention of Cerebrovascular Events in Paitents with Vascular Diseases A Systematic Review and Meta-Analysis. </w:t>
            </w:r>
            <w:r>
              <w:rPr>
                <w:color w:val="000000"/>
                <w:sz w:val="20"/>
                <w:szCs w:val="20"/>
                <w:lang w:val="en-US"/>
              </w:rPr>
              <w:t>Stroke 2014;45:492-503</w:t>
            </w:r>
          </w:p>
        </w:tc>
        <w:tc>
          <w:tcPr>
            <w:tcW w:w="851" w:type="dxa"/>
          </w:tcPr>
          <w:p w:rsidR="00131481" w:rsidRPr="005D4821" w:rsidRDefault="00131481" w:rsidP="002A634C">
            <w:pPr>
              <w:jc w:val="center"/>
              <w:rPr>
                <w:sz w:val="20"/>
                <w:szCs w:val="20"/>
                <w:lang w:val="en-US"/>
              </w:rPr>
            </w:pPr>
          </w:p>
        </w:tc>
      </w:tr>
      <w:tr w:rsidR="001131E9" w:rsidRPr="00D20EC9" w:rsidTr="004941C4">
        <w:tc>
          <w:tcPr>
            <w:tcW w:w="8613" w:type="dxa"/>
          </w:tcPr>
          <w:p w:rsidR="001131E9" w:rsidRPr="001529F4" w:rsidRDefault="001131E9" w:rsidP="004941C4">
            <w:pPr>
              <w:rPr>
                <w:color w:val="000000"/>
                <w:sz w:val="20"/>
                <w:szCs w:val="20"/>
              </w:rPr>
            </w:pPr>
            <w:r w:rsidRPr="001529F4">
              <w:rPr>
                <w:color w:val="000000"/>
                <w:sz w:val="20"/>
                <w:szCs w:val="20"/>
              </w:rPr>
              <w:t>Grabmeier-Pfistershammer K, Poeppl W, Herkner H, Touzeau-Roemer V, Huschka E, Rieger A, Burgmann H.</w:t>
            </w:r>
          </w:p>
          <w:p w:rsidR="001131E9" w:rsidRPr="001529F4" w:rsidRDefault="001131E9" w:rsidP="004941C4">
            <w:pPr>
              <w:rPr>
                <w:color w:val="000000"/>
                <w:sz w:val="20"/>
                <w:szCs w:val="20"/>
                <w:lang w:val="en-US"/>
              </w:rPr>
            </w:pPr>
            <w:r w:rsidRPr="007F3D82">
              <w:rPr>
                <w:color w:val="000000"/>
                <w:sz w:val="20"/>
                <w:szCs w:val="20"/>
                <w:lang w:val="en-US"/>
              </w:rPr>
              <w:t>High need for MMR vaccination in HIV infected adults in Austria.</w:t>
            </w:r>
          </w:p>
          <w:p w:rsidR="001131E9" w:rsidRPr="007F3D82" w:rsidRDefault="001131E9" w:rsidP="004941C4">
            <w:pPr>
              <w:rPr>
                <w:color w:val="000000"/>
                <w:sz w:val="20"/>
                <w:szCs w:val="20"/>
                <w:lang w:val="en-US"/>
              </w:rPr>
            </w:pPr>
            <w:r w:rsidRPr="007F3D82">
              <w:rPr>
                <w:color w:val="000000"/>
                <w:sz w:val="20"/>
                <w:szCs w:val="20"/>
                <w:lang w:val="en-US"/>
              </w:rPr>
              <w:t>Vaccine</w:t>
            </w:r>
            <w:r w:rsidRPr="001529F4">
              <w:rPr>
                <w:color w:val="000000"/>
                <w:sz w:val="20"/>
                <w:szCs w:val="20"/>
                <w:lang w:val="en-US"/>
              </w:rPr>
              <w:t>. 2014 Oct 14;32(45):6020-3. doi: 10.1016/j.vaccine.2014.07.114.</w:t>
            </w:r>
          </w:p>
        </w:tc>
        <w:tc>
          <w:tcPr>
            <w:tcW w:w="851" w:type="dxa"/>
          </w:tcPr>
          <w:p w:rsidR="001131E9" w:rsidRPr="000829EA" w:rsidRDefault="001131E9" w:rsidP="004941C4">
            <w:pPr>
              <w:jc w:val="center"/>
              <w:rPr>
                <w:sz w:val="20"/>
                <w:szCs w:val="20"/>
                <w:lang w:val="en-US"/>
              </w:rPr>
            </w:pPr>
          </w:p>
        </w:tc>
      </w:tr>
      <w:tr w:rsidR="001131E9" w:rsidRPr="007C4CB7" w:rsidTr="004941C4">
        <w:tc>
          <w:tcPr>
            <w:tcW w:w="8613" w:type="dxa"/>
          </w:tcPr>
          <w:p w:rsidR="001131E9" w:rsidRPr="00FB0CBF" w:rsidRDefault="001131E9" w:rsidP="004941C4">
            <w:pPr>
              <w:rPr>
                <w:color w:val="000000"/>
                <w:sz w:val="20"/>
                <w:szCs w:val="20"/>
              </w:rPr>
            </w:pPr>
            <w:r w:rsidRPr="00FB0CBF">
              <w:rPr>
                <w:color w:val="000000"/>
                <w:sz w:val="20"/>
                <w:szCs w:val="20"/>
              </w:rPr>
              <w:t>Hörburger D, Haslinger J, Bickel H, Graf N, Schober A, Testori C, Weiser C, Sterz F, Haugk M.</w:t>
            </w:r>
          </w:p>
          <w:p w:rsidR="001131E9" w:rsidRPr="001131E9" w:rsidRDefault="001131E9" w:rsidP="004941C4">
            <w:pPr>
              <w:rPr>
                <w:color w:val="000000"/>
                <w:sz w:val="20"/>
                <w:szCs w:val="20"/>
                <w:lang w:val="en-US"/>
              </w:rPr>
            </w:pPr>
            <w:r w:rsidRPr="001131E9">
              <w:rPr>
                <w:color w:val="000000"/>
                <w:sz w:val="20"/>
                <w:szCs w:val="20"/>
                <w:lang w:val="en-US"/>
              </w:rPr>
              <w:t>Where no guideline has gone before: retrospective analysis of resuscitation in the 24th century.</w:t>
            </w:r>
          </w:p>
          <w:p w:rsidR="001131E9" w:rsidRPr="007C4CB7" w:rsidRDefault="001131E9" w:rsidP="004941C4">
            <w:pPr>
              <w:rPr>
                <w:sz w:val="20"/>
                <w:szCs w:val="20"/>
                <w:lang w:val="en-US"/>
              </w:rPr>
            </w:pPr>
            <w:r w:rsidRPr="00FB0CBF">
              <w:rPr>
                <w:color w:val="000000"/>
                <w:sz w:val="20"/>
                <w:szCs w:val="20"/>
              </w:rPr>
              <w:t>Resuscitation. 2014 Dec;85(12):1790-4.</w:t>
            </w:r>
          </w:p>
        </w:tc>
        <w:tc>
          <w:tcPr>
            <w:tcW w:w="851" w:type="dxa"/>
          </w:tcPr>
          <w:p w:rsidR="001131E9" w:rsidRPr="007C4CB7" w:rsidRDefault="001131E9" w:rsidP="004941C4">
            <w:pPr>
              <w:jc w:val="center"/>
              <w:rPr>
                <w:sz w:val="20"/>
                <w:szCs w:val="20"/>
                <w:lang w:val="en-US"/>
              </w:rPr>
            </w:pPr>
          </w:p>
        </w:tc>
      </w:tr>
      <w:tr w:rsidR="001131E9" w:rsidRPr="00D20EC9" w:rsidTr="004941C4">
        <w:tc>
          <w:tcPr>
            <w:tcW w:w="8613" w:type="dxa"/>
          </w:tcPr>
          <w:p w:rsidR="001131E9" w:rsidRPr="007F3D82" w:rsidRDefault="001131E9" w:rsidP="004941C4">
            <w:pPr>
              <w:rPr>
                <w:color w:val="000000"/>
                <w:sz w:val="20"/>
                <w:szCs w:val="20"/>
              </w:rPr>
            </w:pPr>
            <w:r w:rsidRPr="007F3D82">
              <w:rPr>
                <w:color w:val="000000"/>
                <w:sz w:val="20"/>
                <w:szCs w:val="20"/>
              </w:rPr>
              <w:t>Horvatits T, Drolz A, Roedl K, Herkner H, Ferlitsch A, Perkmann T, Müller C, Trauner M, Schenk P, Fuhrmann V.</w:t>
            </w:r>
          </w:p>
          <w:p w:rsidR="001131E9" w:rsidRPr="001131E9" w:rsidRDefault="001131E9" w:rsidP="004941C4">
            <w:pPr>
              <w:rPr>
                <w:color w:val="000000"/>
                <w:sz w:val="20"/>
                <w:szCs w:val="20"/>
                <w:lang w:val="en-US"/>
              </w:rPr>
            </w:pPr>
            <w:r w:rsidRPr="001131E9">
              <w:rPr>
                <w:color w:val="000000"/>
                <w:sz w:val="20"/>
                <w:szCs w:val="20"/>
                <w:lang w:val="en-US"/>
              </w:rPr>
              <w:t>Von Willebrand factor antigen for detection of hepatopulmonary syndrome in patients with cirrhosis.</w:t>
            </w:r>
          </w:p>
          <w:p w:rsidR="001131E9" w:rsidRPr="001131E9" w:rsidRDefault="001131E9" w:rsidP="004941C4">
            <w:pPr>
              <w:rPr>
                <w:color w:val="000000"/>
                <w:sz w:val="20"/>
                <w:szCs w:val="20"/>
                <w:lang w:val="en-US"/>
              </w:rPr>
            </w:pPr>
            <w:r w:rsidRPr="001131E9">
              <w:rPr>
                <w:color w:val="000000"/>
                <w:sz w:val="20"/>
                <w:szCs w:val="20"/>
                <w:lang w:val="en-US"/>
              </w:rPr>
              <w:t>J Hepatol. 2014 Sep;61(3):544-9. doi: 10.1016/j.jhep.2014.04.025.</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7F010C" w:rsidRDefault="001131E9" w:rsidP="004941C4">
            <w:pPr>
              <w:rPr>
                <w:color w:val="000000"/>
                <w:sz w:val="20"/>
                <w:szCs w:val="20"/>
              </w:rPr>
            </w:pPr>
            <w:r w:rsidRPr="007F010C">
              <w:rPr>
                <w:color w:val="000000"/>
                <w:sz w:val="20"/>
                <w:szCs w:val="20"/>
              </w:rPr>
              <w:t>Hubner P, Meron G, Kürkciyan I, Weiser C, Wallmüller C, Stöckl M, Schober A, van Tulder R, Sterz F.</w:t>
            </w:r>
          </w:p>
          <w:p w:rsidR="001131E9" w:rsidRPr="001131E9" w:rsidRDefault="001131E9" w:rsidP="004941C4">
            <w:pPr>
              <w:rPr>
                <w:color w:val="000000"/>
                <w:sz w:val="20"/>
                <w:szCs w:val="20"/>
                <w:lang w:val="en-US"/>
              </w:rPr>
            </w:pPr>
            <w:r w:rsidRPr="001131E9">
              <w:rPr>
                <w:color w:val="000000"/>
                <w:sz w:val="20"/>
                <w:szCs w:val="20"/>
                <w:lang w:val="en-US"/>
              </w:rPr>
              <w:t>Neurologic causes of cardiac arrest and outcomes.</w:t>
            </w:r>
          </w:p>
          <w:p w:rsidR="001131E9" w:rsidRPr="007C4CB7" w:rsidRDefault="001131E9" w:rsidP="004941C4">
            <w:pPr>
              <w:rPr>
                <w:sz w:val="20"/>
                <w:szCs w:val="20"/>
                <w:lang w:val="en-US"/>
              </w:rPr>
            </w:pPr>
            <w:r w:rsidRPr="001131E9">
              <w:rPr>
                <w:color w:val="000000"/>
                <w:sz w:val="20"/>
                <w:szCs w:val="20"/>
                <w:lang w:val="en-US"/>
              </w:rPr>
              <w:t>J Emerg Med. 2014 Dec;47(6):660-7. doi: 10.1016/j.jemermed.2014.07.029</w:t>
            </w:r>
          </w:p>
        </w:tc>
        <w:tc>
          <w:tcPr>
            <w:tcW w:w="851" w:type="dxa"/>
          </w:tcPr>
          <w:p w:rsidR="001131E9" w:rsidRPr="007C4CB7" w:rsidRDefault="001131E9" w:rsidP="004941C4">
            <w:pPr>
              <w:jc w:val="center"/>
              <w:rPr>
                <w:sz w:val="20"/>
                <w:szCs w:val="20"/>
                <w:lang w:val="en-US"/>
              </w:rPr>
            </w:pPr>
          </w:p>
        </w:tc>
      </w:tr>
      <w:tr w:rsidR="001131E9" w:rsidRPr="00D20EC9" w:rsidTr="004941C4">
        <w:tc>
          <w:tcPr>
            <w:tcW w:w="8613" w:type="dxa"/>
          </w:tcPr>
          <w:p w:rsidR="001131E9" w:rsidRPr="003337EA" w:rsidRDefault="001131E9" w:rsidP="004941C4">
            <w:pPr>
              <w:rPr>
                <w:color w:val="000000"/>
                <w:sz w:val="20"/>
                <w:szCs w:val="20"/>
                <w:lang w:val="en-US"/>
              </w:rPr>
            </w:pPr>
            <w:r w:rsidRPr="003337EA">
              <w:rPr>
                <w:color w:val="000000"/>
                <w:sz w:val="20"/>
                <w:szCs w:val="20"/>
                <w:lang w:val="en-US"/>
              </w:rPr>
              <w:t>Janata A, Magnet IA, Uray T, Stezoski JP, Janesko-Feldman K, Tisherman SA, Kochanek PM, Drabek T.</w:t>
            </w:r>
          </w:p>
          <w:p w:rsidR="001131E9" w:rsidRPr="001131E9" w:rsidRDefault="001131E9" w:rsidP="004941C4">
            <w:pPr>
              <w:rPr>
                <w:color w:val="000000"/>
                <w:sz w:val="20"/>
                <w:szCs w:val="20"/>
                <w:lang w:val="en-US"/>
              </w:rPr>
            </w:pPr>
            <w:r w:rsidRPr="001131E9">
              <w:rPr>
                <w:color w:val="000000"/>
                <w:sz w:val="20"/>
                <w:szCs w:val="20"/>
                <w:lang w:val="en-US"/>
              </w:rPr>
              <w:t>Regional TNF</w:t>
            </w:r>
            <w:r w:rsidRPr="003071B8">
              <w:rPr>
                <w:color w:val="000000"/>
                <w:sz w:val="20"/>
                <w:szCs w:val="20"/>
              </w:rPr>
              <w:t>α</w:t>
            </w:r>
            <w:r w:rsidRPr="001131E9">
              <w:rPr>
                <w:color w:val="000000"/>
                <w:sz w:val="20"/>
                <w:szCs w:val="20"/>
                <w:lang w:val="en-US"/>
              </w:rPr>
              <w:t xml:space="preserve"> mapping in the brain reveals the striatum as a neuroinflammatory target after ventricular fibrillation cardiac arrest in rats.</w:t>
            </w:r>
          </w:p>
          <w:p w:rsidR="001131E9" w:rsidRPr="007C4CB7" w:rsidRDefault="001131E9" w:rsidP="004941C4">
            <w:pPr>
              <w:rPr>
                <w:sz w:val="20"/>
                <w:szCs w:val="20"/>
                <w:lang w:val="en-US"/>
              </w:rPr>
            </w:pPr>
            <w:r w:rsidRPr="001131E9">
              <w:rPr>
                <w:color w:val="000000"/>
                <w:sz w:val="20"/>
                <w:szCs w:val="20"/>
                <w:lang w:val="en-US"/>
              </w:rPr>
              <w:t>Resuscitation. 2014 May;85(5):694-701. doi: 10.1016/j.resuscitation.2014.01.033.</w:t>
            </w:r>
          </w:p>
        </w:tc>
        <w:tc>
          <w:tcPr>
            <w:tcW w:w="851" w:type="dxa"/>
          </w:tcPr>
          <w:p w:rsidR="001131E9" w:rsidRPr="007C4CB7" w:rsidRDefault="001131E9" w:rsidP="004941C4">
            <w:pPr>
              <w:jc w:val="center"/>
              <w:rPr>
                <w:sz w:val="20"/>
                <w:szCs w:val="20"/>
                <w:lang w:val="en-US"/>
              </w:rPr>
            </w:pPr>
          </w:p>
        </w:tc>
      </w:tr>
      <w:tr w:rsidR="001131E9" w:rsidRPr="007423AC" w:rsidTr="004941C4">
        <w:tc>
          <w:tcPr>
            <w:tcW w:w="8613" w:type="dxa"/>
          </w:tcPr>
          <w:p w:rsidR="001131E9" w:rsidRPr="002337BC" w:rsidRDefault="001131E9" w:rsidP="004941C4">
            <w:pPr>
              <w:rPr>
                <w:color w:val="000000"/>
                <w:sz w:val="20"/>
                <w:szCs w:val="20"/>
              </w:rPr>
            </w:pPr>
            <w:r w:rsidRPr="002337BC">
              <w:rPr>
                <w:color w:val="000000"/>
                <w:sz w:val="20"/>
                <w:szCs w:val="20"/>
              </w:rPr>
              <w:t>Kikić Z, Herkner H, Sengölge G, Kozakowski N, Bartel G, Plischke M.</w:t>
            </w:r>
          </w:p>
          <w:p w:rsidR="001131E9" w:rsidRPr="001131E9" w:rsidRDefault="001131E9" w:rsidP="004941C4">
            <w:pPr>
              <w:rPr>
                <w:color w:val="000000"/>
                <w:sz w:val="20"/>
                <w:szCs w:val="20"/>
                <w:lang w:val="en-US"/>
              </w:rPr>
            </w:pPr>
            <w:r w:rsidRPr="001131E9">
              <w:rPr>
                <w:color w:val="000000"/>
                <w:sz w:val="20"/>
                <w:szCs w:val="20"/>
                <w:lang w:val="en-US"/>
              </w:rPr>
              <w:t>Pretransplant risk stratification for early survival of renal allograft recipients.</w:t>
            </w:r>
          </w:p>
          <w:p w:rsidR="001131E9" w:rsidRPr="000829EA" w:rsidRDefault="001131E9" w:rsidP="004941C4">
            <w:pPr>
              <w:rPr>
                <w:color w:val="000000"/>
                <w:sz w:val="20"/>
                <w:szCs w:val="20"/>
                <w:lang w:val="en-US"/>
              </w:rPr>
            </w:pPr>
            <w:r w:rsidRPr="002337BC">
              <w:rPr>
                <w:color w:val="000000"/>
                <w:sz w:val="20"/>
                <w:szCs w:val="20"/>
              </w:rPr>
              <w:t>Eur J Clin Invest. 2014 Feb;44(2):168-75. doi: 10.1111/eci.12203.</w:t>
            </w:r>
          </w:p>
        </w:tc>
        <w:tc>
          <w:tcPr>
            <w:tcW w:w="851" w:type="dxa"/>
          </w:tcPr>
          <w:p w:rsidR="001131E9" w:rsidRPr="000829EA" w:rsidRDefault="001131E9" w:rsidP="004941C4">
            <w:pPr>
              <w:jc w:val="center"/>
              <w:rPr>
                <w:sz w:val="20"/>
                <w:szCs w:val="20"/>
                <w:lang w:val="en-US"/>
              </w:rPr>
            </w:pPr>
          </w:p>
        </w:tc>
      </w:tr>
      <w:tr w:rsidR="001131E9" w:rsidRPr="00D81F6F" w:rsidTr="004941C4">
        <w:tc>
          <w:tcPr>
            <w:tcW w:w="8613" w:type="dxa"/>
          </w:tcPr>
          <w:p w:rsidR="001131E9" w:rsidRPr="00445D31" w:rsidRDefault="001131E9" w:rsidP="004941C4">
            <w:pPr>
              <w:rPr>
                <w:color w:val="000000"/>
                <w:sz w:val="20"/>
                <w:szCs w:val="20"/>
              </w:rPr>
            </w:pPr>
            <w:r w:rsidRPr="00445D31">
              <w:rPr>
                <w:color w:val="000000"/>
                <w:sz w:val="20"/>
                <w:szCs w:val="20"/>
              </w:rPr>
              <w:t>Kyrle PA, Binder K, Eichinger S, Függer R, Gollackner B, Hiesmayr JM, Huber K, Lang W, Perger P, Quehenberger P, Roithinger FX, Schmaldienst S, Weltermann A, Domanovits H.</w:t>
            </w:r>
          </w:p>
          <w:p w:rsidR="001131E9" w:rsidRPr="001131E9" w:rsidRDefault="001131E9" w:rsidP="004941C4">
            <w:pPr>
              <w:rPr>
                <w:color w:val="000000"/>
                <w:sz w:val="20"/>
                <w:szCs w:val="20"/>
                <w:lang w:val="en-US"/>
              </w:rPr>
            </w:pPr>
            <w:r w:rsidRPr="001131E9">
              <w:rPr>
                <w:color w:val="000000"/>
                <w:sz w:val="20"/>
                <w:szCs w:val="20"/>
                <w:lang w:val="en-US"/>
              </w:rPr>
              <w:t>Dabigatran: patient management in specific clinical settings.</w:t>
            </w:r>
          </w:p>
          <w:p w:rsidR="001131E9" w:rsidRPr="00D81F6F" w:rsidRDefault="001131E9" w:rsidP="004941C4">
            <w:pPr>
              <w:rPr>
                <w:rFonts w:ascii="FranklinGothic-Book" w:hAnsi="FranklinGothic-Book" w:cs="FranklinGothic-Book"/>
                <w:sz w:val="20"/>
                <w:szCs w:val="20"/>
              </w:rPr>
            </w:pPr>
            <w:r w:rsidRPr="00782CAF">
              <w:rPr>
                <w:color w:val="000000"/>
                <w:sz w:val="20"/>
                <w:szCs w:val="20"/>
              </w:rPr>
              <w:t>Wien Klin Wochenschr. 2014 Sep;126(17-18):503-8. doi: 10.1007/s00508-014-0581-x.</w:t>
            </w:r>
          </w:p>
        </w:tc>
        <w:tc>
          <w:tcPr>
            <w:tcW w:w="851" w:type="dxa"/>
          </w:tcPr>
          <w:p w:rsidR="001131E9" w:rsidRPr="00D81F6F" w:rsidRDefault="001131E9" w:rsidP="004941C4">
            <w:pPr>
              <w:jc w:val="center"/>
              <w:rPr>
                <w:sz w:val="20"/>
                <w:szCs w:val="20"/>
              </w:rPr>
            </w:pPr>
          </w:p>
        </w:tc>
      </w:tr>
      <w:tr w:rsidR="001131E9" w:rsidRPr="00D20EC9" w:rsidTr="004941C4">
        <w:tc>
          <w:tcPr>
            <w:tcW w:w="8613" w:type="dxa"/>
          </w:tcPr>
          <w:p w:rsidR="001131E9" w:rsidRPr="004F5436" w:rsidRDefault="001131E9" w:rsidP="004941C4">
            <w:pPr>
              <w:rPr>
                <w:color w:val="000000"/>
                <w:sz w:val="20"/>
                <w:szCs w:val="20"/>
                <w:lang w:val="en-US"/>
              </w:rPr>
            </w:pPr>
            <w:r w:rsidRPr="004F5436">
              <w:rPr>
                <w:color w:val="000000"/>
                <w:sz w:val="20"/>
                <w:szCs w:val="20"/>
                <w:lang w:val="en-US"/>
              </w:rPr>
              <w:t>Lagler H, Poeppl W, Winkler H, Herkner H, Faas A, Mooseder G, Burgmann H.</w:t>
            </w:r>
          </w:p>
          <w:p w:rsidR="001131E9" w:rsidRPr="001131E9" w:rsidRDefault="001131E9" w:rsidP="004941C4">
            <w:pPr>
              <w:rPr>
                <w:color w:val="000000"/>
                <w:sz w:val="20"/>
                <w:szCs w:val="20"/>
                <w:lang w:val="en-US"/>
              </w:rPr>
            </w:pPr>
            <w:r w:rsidRPr="001131E9">
              <w:rPr>
                <w:color w:val="000000"/>
                <w:sz w:val="20"/>
                <w:szCs w:val="20"/>
                <w:lang w:val="en-US"/>
              </w:rPr>
              <w:t>Hepatitis E virus seroprevalence in Austrian adults: a nationwide cross-sectional study among civilians and military professionals.</w:t>
            </w:r>
          </w:p>
          <w:p w:rsidR="001131E9" w:rsidRPr="00C01CFA" w:rsidRDefault="001131E9" w:rsidP="004941C4">
            <w:pPr>
              <w:rPr>
                <w:color w:val="000000"/>
                <w:sz w:val="20"/>
                <w:szCs w:val="20"/>
                <w:lang w:val="en-US"/>
              </w:rPr>
            </w:pPr>
            <w:r w:rsidRPr="001131E9">
              <w:rPr>
                <w:color w:val="000000"/>
                <w:sz w:val="20"/>
                <w:szCs w:val="20"/>
                <w:lang w:val="en-US"/>
              </w:rPr>
              <w:t>PLoS One. 2014 Feb 3;9(2):e87669. doi: 10.1371/journal.pone.0087669.</w:t>
            </w:r>
          </w:p>
        </w:tc>
        <w:tc>
          <w:tcPr>
            <w:tcW w:w="851" w:type="dxa"/>
          </w:tcPr>
          <w:p w:rsidR="001131E9" w:rsidRPr="000829EA" w:rsidRDefault="001131E9"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D20EC9" w:rsidTr="004941C4">
        <w:tc>
          <w:tcPr>
            <w:tcW w:w="8613" w:type="dxa"/>
          </w:tcPr>
          <w:p w:rsidR="001131E9" w:rsidRPr="00C800AF" w:rsidRDefault="001131E9" w:rsidP="004941C4">
            <w:pPr>
              <w:rPr>
                <w:color w:val="000000"/>
                <w:sz w:val="20"/>
                <w:szCs w:val="20"/>
                <w:lang w:val="en-US"/>
              </w:rPr>
            </w:pPr>
            <w:r w:rsidRPr="00C800AF">
              <w:rPr>
                <w:color w:val="000000"/>
                <w:sz w:val="20"/>
                <w:szCs w:val="20"/>
                <w:lang w:val="en-US"/>
              </w:rPr>
              <w:lastRenderedPageBreak/>
              <w:t>Nishiyama C, Brown SP, May S, Iwami T, Koster RW, Beesems SG, Kuisma M, Salo A, Jacobs I, Finn J, Sterz F, Nürnberger A, Smith K, Morrison L, Olasveengen TM, Callaway CW, Shin SD, Gräsner JT, Daya M, Ma MH, Herlitz J, Strömsöe A, Aufderheide TP, Masterson S, Wang H, Christenson J, Stiell I, Davis D, Huszti E, Nichol G.</w:t>
            </w:r>
          </w:p>
          <w:p w:rsidR="001131E9" w:rsidRPr="001131E9" w:rsidRDefault="001131E9" w:rsidP="004941C4">
            <w:pPr>
              <w:rPr>
                <w:color w:val="000000"/>
                <w:sz w:val="20"/>
                <w:szCs w:val="20"/>
                <w:lang w:val="en-US"/>
              </w:rPr>
            </w:pPr>
            <w:r w:rsidRPr="001131E9">
              <w:rPr>
                <w:color w:val="000000"/>
                <w:sz w:val="20"/>
                <w:szCs w:val="20"/>
                <w:lang w:val="en-US"/>
              </w:rPr>
              <w:t>Apples to apples or apples to oranges? International variation in reporting of process and outcome of care for out-of-hospital cardiac arrest.</w:t>
            </w:r>
          </w:p>
          <w:p w:rsidR="001131E9" w:rsidRPr="007C4CB7" w:rsidRDefault="001131E9" w:rsidP="004941C4">
            <w:pPr>
              <w:rPr>
                <w:sz w:val="20"/>
                <w:szCs w:val="20"/>
                <w:lang w:val="en-US"/>
              </w:rPr>
            </w:pPr>
            <w:r w:rsidRPr="001131E9">
              <w:rPr>
                <w:color w:val="000000"/>
                <w:sz w:val="20"/>
                <w:szCs w:val="20"/>
                <w:lang w:val="en-US"/>
              </w:rPr>
              <w:t>Resuscitation. 2014 Nov;85(11):1599-609. doi: 10.1016/j.resuscitation.2014.06.031.</w:t>
            </w:r>
          </w:p>
        </w:tc>
        <w:tc>
          <w:tcPr>
            <w:tcW w:w="851" w:type="dxa"/>
          </w:tcPr>
          <w:p w:rsidR="001131E9" w:rsidRPr="007C4CB7" w:rsidRDefault="001131E9" w:rsidP="004941C4">
            <w:pPr>
              <w:jc w:val="center"/>
              <w:rPr>
                <w:sz w:val="20"/>
                <w:szCs w:val="20"/>
                <w:lang w:val="en-US"/>
              </w:rPr>
            </w:pPr>
          </w:p>
        </w:tc>
      </w:tr>
      <w:tr w:rsidR="001131E9" w:rsidRPr="00D20EC9" w:rsidTr="004941C4">
        <w:tc>
          <w:tcPr>
            <w:tcW w:w="8613" w:type="dxa"/>
          </w:tcPr>
          <w:p w:rsidR="001131E9" w:rsidRPr="003337EA" w:rsidRDefault="001131E9" w:rsidP="004941C4">
            <w:pPr>
              <w:rPr>
                <w:color w:val="000000"/>
                <w:sz w:val="20"/>
                <w:szCs w:val="20"/>
                <w:lang w:val="en-US"/>
              </w:rPr>
            </w:pPr>
            <w:r w:rsidRPr="00DB6D68">
              <w:rPr>
                <w:color w:val="000000"/>
                <w:sz w:val="20"/>
                <w:szCs w:val="20"/>
                <w:lang w:val="en-US"/>
              </w:rPr>
              <w:t>Parnia S, Spearpoint K, de Vos G, Fenwick P, Goldberg D, Yang J, Zhu J, Baker K, Killingback H, McLean P, Wood M, Zafari AM, Dickert N, Beisteiner R, Sterz F, Berger M, Warlow C, Bullock S, Lovett S, McPara RM, Marti-Navarette S, Cushing P, Wills P, Harris K, Sutton J, Walmsley A, Deakin CD, Little P, Farber M, Greyson B, Schoenfeld ER.</w:t>
            </w:r>
          </w:p>
          <w:p w:rsidR="001131E9" w:rsidRPr="001131E9" w:rsidRDefault="001131E9" w:rsidP="004941C4">
            <w:pPr>
              <w:rPr>
                <w:color w:val="000000"/>
                <w:sz w:val="20"/>
                <w:szCs w:val="20"/>
                <w:lang w:val="en-US"/>
              </w:rPr>
            </w:pPr>
            <w:r w:rsidRPr="001131E9">
              <w:rPr>
                <w:color w:val="000000"/>
                <w:sz w:val="20"/>
                <w:szCs w:val="20"/>
                <w:lang w:val="en-US"/>
              </w:rPr>
              <w:t>AWARE-AWAreness during REsuscitation-a prospective study.</w:t>
            </w:r>
          </w:p>
          <w:p w:rsidR="001131E9" w:rsidRPr="007C4CB7" w:rsidRDefault="001131E9" w:rsidP="004941C4">
            <w:pPr>
              <w:rPr>
                <w:sz w:val="20"/>
                <w:szCs w:val="20"/>
                <w:lang w:val="en-US"/>
              </w:rPr>
            </w:pPr>
            <w:r w:rsidRPr="001131E9">
              <w:rPr>
                <w:color w:val="000000"/>
                <w:sz w:val="20"/>
                <w:szCs w:val="20"/>
                <w:lang w:val="en-US"/>
              </w:rPr>
              <w:t>Resuscitation. 2014 Dec;85(12):1799-805. doi: 10.1016/j.resuscitation.2014.09.004.</w:t>
            </w:r>
          </w:p>
        </w:tc>
        <w:tc>
          <w:tcPr>
            <w:tcW w:w="851" w:type="dxa"/>
          </w:tcPr>
          <w:p w:rsidR="001131E9" w:rsidRPr="007C4CB7" w:rsidRDefault="001131E9" w:rsidP="004941C4">
            <w:pPr>
              <w:jc w:val="center"/>
              <w:rPr>
                <w:sz w:val="20"/>
                <w:szCs w:val="20"/>
                <w:lang w:val="en-US"/>
              </w:rPr>
            </w:pPr>
          </w:p>
        </w:tc>
      </w:tr>
      <w:tr w:rsidR="001131E9" w:rsidRPr="00D20EC9" w:rsidTr="004941C4">
        <w:tc>
          <w:tcPr>
            <w:tcW w:w="8613" w:type="dxa"/>
          </w:tcPr>
          <w:p w:rsidR="001131E9" w:rsidRPr="00FF2372" w:rsidRDefault="001131E9" w:rsidP="004941C4">
            <w:pPr>
              <w:rPr>
                <w:color w:val="000000"/>
                <w:sz w:val="20"/>
                <w:szCs w:val="20"/>
                <w:lang w:val="en-US"/>
              </w:rPr>
            </w:pPr>
            <w:r w:rsidRPr="00303128">
              <w:rPr>
                <w:color w:val="000000"/>
                <w:sz w:val="20"/>
                <w:szCs w:val="20"/>
                <w:lang w:val="en-US"/>
              </w:rPr>
              <w:t>Poeppl W, Herkner H, Tobudic S, Faas A, Mooseder G, Burgmann H, Auer H.</w:t>
            </w:r>
          </w:p>
          <w:p w:rsidR="001131E9" w:rsidRPr="001131E9" w:rsidRDefault="001131E9" w:rsidP="004941C4">
            <w:pPr>
              <w:rPr>
                <w:color w:val="000000"/>
                <w:sz w:val="20"/>
                <w:szCs w:val="20"/>
                <w:lang w:val="en-US"/>
              </w:rPr>
            </w:pPr>
            <w:r w:rsidRPr="001131E9">
              <w:rPr>
                <w:color w:val="000000"/>
                <w:sz w:val="20"/>
                <w:szCs w:val="20"/>
                <w:lang w:val="en-US"/>
              </w:rPr>
              <w:t>Exposure to Echinococcus multilocularis, Toxocara canis, and Toxocara cati in Austria: a nationwide cross-sectional seroprevalence study.</w:t>
            </w:r>
          </w:p>
          <w:p w:rsidR="001131E9" w:rsidRPr="007C4CB7" w:rsidRDefault="001131E9" w:rsidP="004941C4">
            <w:pPr>
              <w:rPr>
                <w:sz w:val="20"/>
                <w:szCs w:val="20"/>
                <w:lang w:val="en-US"/>
              </w:rPr>
            </w:pPr>
            <w:r w:rsidRPr="001131E9">
              <w:rPr>
                <w:color w:val="000000"/>
                <w:sz w:val="20"/>
                <w:szCs w:val="20"/>
                <w:lang w:val="en-US"/>
              </w:rPr>
              <w:t>Vector Borne Zoonotic Dis. 2013 Nov;13(11):798-803. doi: 10.1089/vbz.2012.1283.</w:t>
            </w:r>
          </w:p>
        </w:tc>
        <w:tc>
          <w:tcPr>
            <w:tcW w:w="851" w:type="dxa"/>
          </w:tcPr>
          <w:p w:rsidR="001131E9" w:rsidRPr="007C4CB7" w:rsidRDefault="001131E9" w:rsidP="004941C4">
            <w:pPr>
              <w:jc w:val="center"/>
              <w:rPr>
                <w:sz w:val="20"/>
                <w:szCs w:val="20"/>
                <w:lang w:val="en-US"/>
              </w:rPr>
            </w:pPr>
          </w:p>
        </w:tc>
      </w:tr>
      <w:tr w:rsidR="001131E9" w:rsidRPr="00D20EC9" w:rsidTr="004941C4">
        <w:tc>
          <w:tcPr>
            <w:tcW w:w="8613" w:type="dxa"/>
          </w:tcPr>
          <w:p w:rsidR="001131E9" w:rsidRPr="001131E9" w:rsidRDefault="001131E9" w:rsidP="004941C4">
            <w:pPr>
              <w:rPr>
                <w:color w:val="000000"/>
                <w:sz w:val="20"/>
                <w:szCs w:val="20"/>
                <w:lang w:val="en-US"/>
              </w:rPr>
            </w:pPr>
            <w:r w:rsidRPr="001131E9">
              <w:rPr>
                <w:color w:val="000000"/>
                <w:sz w:val="20"/>
                <w:szCs w:val="20"/>
                <w:lang w:val="en-US"/>
              </w:rPr>
              <w:t>Roth D, Schreiber W, Herkner H, Havel C.</w:t>
            </w:r>
          </w:p>
          <w:p w:rsidR="001131E9" w:rsidRPr="001131E9" w:rsidRDefault="001131E9" w:rsidP="004941C4">
            <w:pPr>
              <w:rPr>
                <w:color w:val="000000"/>
                <w:sz w:val="20"/>
                <w:szCs w:val="20"/>
                <w:lang w:val="en-US"/>
              </w:rPr>
            </w:pPr>
            <w:r w:rsidRPr="001131E9">
              <w:rPr>
                <w:color w:val="000000"/>
                <w:sz w:val="20"/>
                <w:szCs w:val="20"/>
                <w:lang w:val="en-US"/>
              </w:rPr>
              <w:t>Prevalence of carbon monoxide poisoning in patients presenting to a large emergency department.</w:t>
            </w:r>
          </w:p>
          <w:p w:rsidR="001131E9" w:rsidRPr="001131E9" w:rsidRDefault="001131E9" w:rsidP="004941C4">
            <w:pPr>
              <w:rPr>
                <w:color w:val="000000"/>
                <w:sz w:val="20"/>
                <w:szCs w:val="20"/>
                <w:lang w:val="en-US"/>
              </w:rPr>
            </w:pPr>
            <w:r w:rsidRPr="001131E9">
              <w:rPr>
                <w:color w:val="000000"/>
                <w:sz w:val="20"/>
                <w:szCs w:val="20"/>
                <w:lang w:val="en-US"/>
              </w:rPr>
              <w:t>Int J Clin Pract. 2014 Oct;68(10):1239-45. doi: 10.1111/ijcp.12432.</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9D1BE1" w:rsidRDefault="001131E9" w:rsidP="004941C4">
            <w:pPr>
              <w:rPr>
                <w:color w:val="000000"/>
                <w:sz w:val="20"/>
                <w:szCs w:val="20"/>
              </w:rPr>
            </w:pPr>
            <w:r w:rsidRPr="009D1BE1">
              <w:rPr>
                <w:color w:val="000000"/>
                <w:sz w:val="20"/>
                <w:szCs w:val="20"/>
              </w:rPr>
              <w:t>Schober A, Sterz F, Handler C, Kürkciyan I, Laggner A, Röggla M, Schwameis M, Wallmueller C, Testori C.</w:t>
            </w:r>
          </w:p>
          <w:p w:rsidR="001131E9" w:rsidRPr="001131E9" w:rsidRDefault="001131E9" w:rsidP="004941C4">
            <w:pPr>
              <w:rPr>
                <w:color w:val="000000"/>
                <w:sz w:val="20"/>
                <w:szCs w:val="20"/>
                <w:lang w:val="en-US"/>
              </w:rPr>
            </w:pPr>
            <w:r w:rsidRPr="001131E9">
              <w:rPr>
                <w:color w:val="000000"/>
                <w:sz w:val="20"/>
                <w:szCs w:val="20"/>
                <w:lang w:val="en-US"/>
              </w:rPr>
              <w:t>Cardiac arrest due to accidental hypothermia--a 20 year review of a rare condition in an urban area.</w:t>
            </w:r>
          </w:p>
          <w:p w:rsidR="001131E9" w:rsidRPr="000829EA" w:rsidRDefault="001131E9" w:rsidP="004941C4">
            <w:pPr>
              <w:rPr>
                <w:color w:val="000000"/>
                <w:sz w:val="20"/>
                <w:szCs w:val="20"/>
                <w:lang w:val="en-US"/>
              </w:rPr>
            </w:pPr>
            <w:r w:rsidRPr="001131E9">
              <w:rPr>
                <w:color w:val="000000"/>
                <w:sz w:val="20"/>
                <w:szCs w:val="20"/>
                <w:lang w:val="en-US"/>
              </w:rPr>
              <w:t>Resuscitation. 2014 Jun;85(6):749-56. doi: 10.1016/j.resuscitation.2014.01.027.</w:t>
            </w:r>
          </w:p>
        </w:tc>
        <w:tc>
          <w:tcPr>
            <w:tcW w:w="851" w:type="dxa"/>
          </w:tcPr>
          <w:p w:rsidR="001131E9" w:rsidRPr="000829EA" w:rsidRDefault="001131E9" w:rsidP="004941C4">
            <w:pPr>
              <w:jc w:val="center"/>
              <w:rPr>
                <w:sz w:val="20"/>
                <w:szCs w:val="20"/>
                <w:lang w:val="en-US"/>
              </w:rPr>
            </w:pPr>
          </w:p>
        </w:tc>
      </w:tr>
      <w:tr w:rsidR="00395410" w:rsidRPr="00FF7D1B" w:rsidTr="00395410">
        <w:tc>
          <w:tcPr>
            <w:tcW w:w="8613" w:type="dxa"/>
          </w:tcPr>
          <w:p w:rsidR="00395410" w:rsidRPr="00FF7D1B" w:rsidRDefault="00395410" w:rsidP="00395410">
            <w:pPr>
              <w:rPr>
                <w:color w:val="000000"/>
                <w:sz w:val="20"/>
                <w:szCs w:val="20"/>
              </w:rPr>
            </w:pPr>
            <w:r w:rsidRPr="00FF7D1B">
              <w:rPr>
                <w:color w:val="000000"/>
                <w:sz w:val="20"/>
                <w:szCs w:val="20"/>
              </w:rPr>
              <w:t>Schober A, Holzer M, Hochrieser H, Posch M, Schmutz R, Metnitz P</w:t>
            </w:r>
          </w:p>
          <w:p w:rsidR="00395410" w:rsidRPr="00FF7D1B" w:rsidRDefault="00395410" w:rsidP="00395410">
            <w:pPr>
              <w:rPr>
                <w:color w:val="000000"/>
                <w:sz w:val="20"/>
                <w:szCs w:val="20"/>
                <w:lang w:val="en-US"/>
              </w:rPr>
            </w:pPr>
            <w:r w:rsidRPr="00FF7D1B">
              <w:rPr>
                <w:color w:val="000000"/>
                <w:sz w:val="20"/>
                <w:szCs w:val="20"/>
                <w:lang w:val="en-US"/>
              </w:rPr>
              <w:t>Crit Care. Effect of intensive care after cardiac arrest on patient outcome: a database analysis.</w:t>
            </w:r>
          </w:p>
          <w:p w:rsidR="00395410" w:rsidRPr="00FF7D1B" w:rsidRDefault="00395410" w:rsidP="00395410">
            <w:pPr>
              <w:rPr>
                <w:color w:val="000000"/>
                <w:sz w:val="20"/>
                <w:szCs w:val="20"/>
                <w:lang w:val="en-US"/>
              </w:rPr>
            </w:pPr>
            <w:r>
              <w:rPr>
                <w:color w:val="000000"/>
                <w:sz w:val="20"/>
                <w:szCs w:val="20"/>
                <w:lang w:val="en-US"/>
              </w:rPr>
              <w:t>2014 Apr 29;18(2):R84. doi:10.1186/cc13847</w:t>
            </w:r>
          </w:p>
        </w:tc>
        <w:tc>
          <w:tcPr>
            <w:tcW w:w="851" w:type="dxa"/>
          </w:tcPr>
          <w:p w:rsidR="00395410" w:rsidRPr="00FF7D1B" w:rsidRDefault="00395410" w:rsidP="00395410">
            <w:pPr>
              <w:jc w:val="center"/>
              <w:rPr>
                <w:sz w:val="20"/>
                <w:szCs w:val="20"/>
                <w:lang w:val="en-US"/>
              </w:rPr>
            </w:pPr>
          </w:p>
        </w:tc>
      </w:tr>
      <w:tr w:rsidR="00395410" w:rsidRPr="00546B01" w:rsidTr="00395410">
        <w:tc>
          <w:tcPr>
            <w:tcW w:w="8613" w:type="dxa"/>
          </w:tcPr>
          <w:p w:rsidR="00395410" w:rsidRDefault="00395410" w:rsidP="00395410">
            <w:pPr>
              <w:rPr>
                <w:color w:val="000000"/>
                <w:sz w:val="20"/>
                <w:szCs w:val="20"/>
              </w:rPr>
            </w:pPr>
            <w:r>
              <w:rPr>
                <w:color w:val="000000"/>
                <w:sz w:val="20"/>
                <w:szCs w:val="20"/>
              </w:rPr>
              <w:t>Schober A, Holzer M, Hochrieser H, Posch M, Schmutz R, Metnitz P.</w:t>
            </w:r>
          </w:p>
          <w:p w:rsidR="00395410" w:rsidRPr="00546B01" w:rsidRDefault="00395410" w:rsidP="00395410">
            <w:pPr>
              <w:rPr>
                <w:color w:val="000000"/>
                <w:sz w:val="20"/>
                <w:szCs w:val="20"/>
                <w:lang w:val="en-US"/>
              </w:rPr>
            </w:pPr>
            <w:r w:rsidRPr="00546B01">
              <w:rPr>
                <w:color w:val="000000"/>
                <w:sz w:val="20"/>
                <w:szCs w:val="20"/>
                <w:lang w:val="en-US"/>
              </w:rPr>
              <w:t xml:space="preserve">Effect of intensive care after cardiac arrest on patient outcome: a database analysis. </w:t>
            </w:r>
            <w:r>
              <w:rPr>
                <w:color w:val="000000"/>
                <w:sz w:val="20"/>
                <w:szCs w:val="20"/>
                <w:lang w:val="en-US"/>
              </w:rPr>
              <w:t>Crit Care 2014, 18:R84</w:t>
            </w:r>
          </w:p>
        </w:tc>
        <w:tc>
          <w:tcPr>
            <w:tcW w:w="851" w:type="dxa"/>
          </w:tcPr>
          <w:p w:rsidR="00395410" w:rsidRPr="00546B01" w:rsidRDefault="00395410" w:rsidP="00395410">
            <w:pPr>
              <w:jc w:val="center"/>
              <w:rPr>
                <w:sz w:val="20"/>
                <w:szCs w:val="20"/>
                <w:lang w:val="en-US"/>
              </w:rPr>
            </w:pPr>
          </w:p>
        </w:tc>
      </w:tr>
      <w:tr w:rsidR="001131E9" w:rsidRPr="00D20EC9" w:rsidTr="004941C4">
        <w:tc>
          <w:tcPr>
            <w:tcW w:w="8613" w:type="dxa"/>
          </w:tcPr>
          <w:p w:rsidR="001131E9" w:rsidRPr="001D3D74" w:rsidRDefault="001131E9" w:rsidP="004941C4">
            <w:pPr>
              <w:rPr>
                <w:color w:val="000000"/>
                <w:sz w:val="20"/>
                <w:szCs w:val="20"/>
              </w:rPr>
            </w:pPr>
            <w:r w:rsidRPr="001D3D74">
              <w:rPr>
                <w:color w:val="000000"/>
                <w:sz w:val="20"/>
                <w:szCs w:val="20"/>
              </w:rPr>
              <w:t>Schwameis M, Thaler J, Schober A, Schörgenhofer C, Kulinna-Cosentini C, Laggner A, Röggla M, Jilma B.</w:t>
            </w:r>
          </w:p>
          <w:p w:rsidR="001131E9" w:rsidRPr="001131E9" w:rsidRDefault="001131E9" w:rsidP="004941C4">
            <w:pPr>
              <w:rPr>
                <w:color w:val="000000"/>
                <w:sz w:val="20"/>
                <w:szCs w:val="20"/>
                <w:lang w:val="en-US"/>
              </w:rPr>
            </w:pPr>
            <w:r w:rsidRPr="001131E9">
              <w:rPr>
                <w:color w:val="000000"/>
                <w:sz w:val="20"/>
                <w:szCs w:val="20"/>
                <w:lang w:val="en-US"/>
              </w:rPr>
              <w:t>Tranexamic acid and fibrinogen restore clotting in vitro and in vivo in cardiac thrombus associated hyperfibrinolysis with overt bleedings.</w:t>
            </w:r>
          </w:p>
          <w:p w:rsidR="001131E9" w:rsidRPr="000829EA" w:rsidRDefault="001131E9" w:rsidP="004941C4">
            <w:pPr>
              <w:rPr>
                <w:color w:val="000000"/>
                <w:sz w:val="20"/>
                <w:szCs w:val="20"/>
                <w:lang w:val="en-US"/>
              </w:rPr>
            </w:pPr>
            <w:r w:rsidRPr="001131E9">
              <w:rPr>
                <w:color w:val="000000"/>
                <w:sz w:val="20"/>
                <w:szCs w:val="20"/>
                <w:lang w:val="en-US"/>
              </w:rPr>
              <w:t>Thromb Haemost. 2014 Nov;112(5):1071-5. doi: 10.1160/TH14-04-0357.</w:t>
            </w:r>
            <w:r w:rsidRPr="001D3D74">
              <w:rPr>
                <w:rFonts w:cs="Arial"/>
                <w:sz w:val="18"/>
                <w:szCs w:val="18"/>
                <w:lang w:val="en-US"/>
              </w:rPr>
              <w:t xml:space="preserve"> </w:t>
            </w:r>
          </w:p>
        </w:tc>
        <w:tc>
          <w:tcPr>
            <w:tcW w:w="851" w:type="dxa"/>
          </w:tcPr>
          <w:p w:rsidR="001131E9" w:rsidRPr="000829EA" w:rsidRDefault="001131E9" w:rsidP="004941C4">
            <w:pPr>
              <w:jc w:val="center"/>
              <w:rPr>
                <w:sz w:val="20"/>
                <w:szCs w:val="20"/>
                <w:lang w:val="en-US"/>
              </w:rPr>
            </w:pPr>
          </w:p>
        </w:tc>
      </w:tr>
      <w:tr w:rsidR="001131E9" w:rsidRPr="00782CAF" w:rsidTr="004941C4">
        <w:tc>
          <w:tcPr>
            <w:tcW w:w="8613" w:type="dxa"/>
          </w:tcPr>
          <w:p w:rsidR="001131E9" w:rsidRPr="00FF2372" w:rsidRDefault="001131E9" w:rsidP="004941C4">
            <w:pPr>
              <w:rPr>
                <w:color w:val="000000"/>
                <w:sz w:val="20"/>
                <w:szCs w:val="20"/>
                <w:lang w:val="en-US"/>
              </w:rPr>
            </w:pPr>
            <w:r w:rsidRPr="00FF2372">
              <w:rPr>
                <w:color w:val="000000"/>
                <w:sz w:val="20"/>
                <w:szCs w:val="20"/>
                <w:lang w:val="en-US"/>
              </w:rPr>
              <w:t>Semsroth S, Dumfarth J, Schachner T, Grimm M, Domanovits H.</w:t>
            </w:r>
          </w:p>
          <w:p w:rsidR="001131E9" w:rsidRPr="00FF2372" w:rsidRDefault="001131E9" w:rsidP="004941C4">
            <w:pPr>
              <w:rPr>
                <w:color w:val="000000"/>
                <w:sz w:val="20"/>
                <w:szCs w:val="20"/>
                <w:lang w:val="en-US"/>
              </w:rPr>
            </w:pPr>
            <w:r w:rsidRPr="00FF2372">
              <w:rPr>
                <w:color w:val="000000"/>
                <w:sz w:val="20"/>
                <w:szCs w:val="20"/>
                <w:lang w:val="en-US"/>
              </w:rPr>
              <w:t>Acute aortic syndrome</w:t>
            </w:r>
          </w:p>
          <w:p w:rsidR="001131E9" w:rsidRPr="00782CAF" w:rsidRDefault="001131E9" w:rsidP="004941C4">
            <w:pPr>
              <w:rPr>
                <w:sz w:val="20"/>
                <w:szCs w:val="20"/>
              </w:rPr>
            </w:pPr>
            <w:r w:rsidRPr="001131E9">
              <w:rPr>
                <w:color w:val="000000"/>
                <w:sz w:val="20"/>
                <w:szCs w:val="20"/>
                <w:lang w:val="en-US"/>
              </w:rPr>
              <w:t xml:space="preserve">Med Klin Intensivmed Notfmed. 2014 Jun;109(5):371-84. doi: 10.1007/s00063-014-0391-y. </w:t>
            </w:r>
            <w:r w:rsidRPr="00AE136E">
              <w:rPr>
                <w:color w:val="000000"/>
                <w:sz w:val="20"/>
                <w:szCs w:val="20"/>
              </w:rPr>
              <w:t>Review. Germa</w:t>
            </w:r>
            <w:r>
              <w:rPr>
                <w:color w:val="000000"/>
                <w:sz w:val="20"/>
                <w:szCs w:val="20"/>
              </w:rPr>
              <w:t>n</w:t>
            </w:r>
          </w:p>
        </w:tc>
        <w:tc>
          <w:tcPr>
            <w:tcW w:w="851" w:type="dxa"/>
          </w:tcPr>
          <w:p w:rsidR="001131E9" w:rsidRPr="00782CAF" w:rsidRDefault="001131E9" w:rsidP="004941C4">
            <w:pPr>
              <w:jc w:val="center"/>
              <w:rPr>
                <w:sz w:val="20"/>
                <w:szCs w:val="20"/>
              </w:rPr>
            </w:pPr>
          </w:p>
        </w:tc>
      </w:tr>
      <w:tr w:rsidR="001131E9" w:rsidRPr="00D20EC9" w:rsidTr="004941C4">
        <w:tc>
          <w:tcPr>
            <w:tcW w:w="8613" w:type="dxa"/>
          </w:tcPr>
          <w:p w:rsidR="001131E9" w:rsidRPr="001131E9" w:rsidRDefault="001131E9" w:rsidP="004941C4">
            <w:pPr>
              <w:rPr>
                <w:color w:val="000000"/>
                <w:sz w:val="20"/>
                <w:szCs w:val="20"/>
                <w:lang w:val="en-US"/>
              </w:rPr>
            </w:pPr>
            <w:r w:rsidRPr="001131E9">
              <w:rPr>
                <w:color w:val="000000"/>
                <w:sz w:val="20"/>
                <w:szCs w:val="20"/>
                <w:lang w:val="en-US"/>
              </w:rPr>
              <w:t>Uray T, Kochanek PM.</w:t>
            </w:r>
          </w:p>
          <w:p w:rsidR="001131E9" w:rsidRPr="001131E9" w:rsidRDefault="001131E9" w:rsidP="004941C4">
            <w:pPr>
              <w:rPr>
                <w:color w:val="000000"/>
                <w:sz w:val="20"/>
                <w:szCs w:val="20"/>
                <w:lang w:val="en-US"/>
              </w:rPr>
            </w:pPr>
            <w:r w:rsidRPr="001131E9">
              <w:rPr>
                <w:color w:val="000000"/>
                <w:sz w:val="20"/>
                <w:szCs w:val="20"/>
                <w:lang w:val="en-US"/>
              </w:rPr>
              <w:t>Finding a faster and safer way to "catch a cold" after cardiac arrest: we may be getting closer.</w:t>
            </w:r>
          </w:p>
          <w:p w:rsidR="001131E9" w:rsidRPr="007C4CB7" w:rsidRDefault="001131E9" w:rsidP="004941C4">
            <w:pPr>
              <w:rPr>
                <w:sz w:val="20"/>
                <w:szCs w:val="20"/>
                <w:lang w:val="en-US"/>
              </w:rPr>
            </w:pPr>
            <w:r w:rsidRPr="001131E9">
              <w:rPr>
                <w:color w:val="000000"/>
                <w:sz w:val="20"/>
                <w:szCs w:val="20"/>
                <w:lang w:val="en-US"/>
              </w:rPr>
              <w:t>Resuscitation. 2014 Sep;85(9):1131-3. doi: 10.1016/j.resuscitation.2014.06.021</w:t>
            </w:r>
          </w:p>
        </w:tc>
        <w:tc>
          <w:tcPr>
            <w:tcW w:w="851" w:type="dxa"/>
          </w:tcPr>
          <w:p w:rsidR="001131E9" w:rsidRPr="007C4CB7" w:rsidRDefault="001131E9" w:rsidP="004941C4">
            <w:pPr>
              <w:jc w:val="center"/>
              <w:rPr>
                <w:sz w:val="20"/>
                <w:szCs w:val="20"/>
                <w:lang w:val="en-US"/>
              </w:rPr>
            </w:pPr>
          </w:p>
        </w:tc>
      </w:tr>
      <w:tr w:rsidR="001131E9" w:rsidRPr="00D20EC9" w:rsidTr="004941C4">
        <w:tc>
          <w:tcPr>
            <w:tcW w:w="8613" w:type="dxa"/>
          </w:tcPr>
          <w:p w:rsidR="001131E9" w:rsidRPr="006736CD" w:rsidRDefault="001131E9" w:rsidP="004941C4">
            <w:pPr>
              <w:rPr>
                <w:color w:val="000000"/>
                <w:sz w:val="20"/>
                <w:szCs w:val="20"/>
              </w:rPr>
            </w:pPr>
            <w:r w:rsidRPr="006736CD">
              <w:rPr>
                <w:color w:val="000000"/>
                <w:sz w:val="20"/>
                <w:szCs w:val="20"/>
              </w:rPr>
              <w:t>van Tulder R, Roth D, Havel C, Eisenburger P, Heidinger B, Chwojka CC, Novosad H, Sterz F, Herkner H, Schreiber W.</w:t>
            </w:r>
          </w:p>
          <w:p w:rsidR="001131E9" w:rsidRPr="001131E9" w:rsidRDefault="001131E9" w:rsidP="004941C4">
            <w:pPr>
              <w:rPr>
                <w:color w:val="000000"/>
                <w:sz w:val="20"/>
                <w:szCs w:val="20"/>
                <w:lang w:val="en-US"/>
              </w:rPr>
            </w:pPr>
            <w:r w:rsidRPr="001131E9">
              <w:rPr>
                <w:color w:val="000000"/>
                <w:sz w:val="20"/>
                <w:szCs w:val="20"/>
                <w:lang w:val="en-US"/>
              </w:rPr>
              <w:t>"Push as hard as you can" instruction for telephone cardiopulmonary resuscitation: a randomized simulation study.</w:t>
            </w:r>
          </w:p>
          <w:p w:rsidR="001131E9" w:rsidRPr="007C4CB7" w:rsidRDefault="001131E9" w:rsidP="004941C4">
            <w:pPr>
              <w:rPr>
                <w:sz w:val="20"/>
                <w:szCs w:val="20"/>
                <w:lang w:val="en-US"/>
              </w:rPr>
            </w:pPr>
            <w:r w:rsidRPr="001131E9">
              <w:rPr>
                <w:color w:val="000000"/>
                <w:sz w:val="20"/>
                <w:szCs w:val="20"/>
                <w:lang w:val="en-US"/>
              </w:rPr>
              <w:t>J Emerg Med. 2014 Mar;46(3):363-70. doi: 10.1016/j.jemermed.2013.08.067.</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D81F6F" w:rsidRDefault="00C44BBF" w:rsidP="004941C4">
            <w:pPr>
              <w:rPr>
                <w:color w:val="000000"/>
                <w:sz w:val="20"/>
                <w:szCs w:val="20"/>
              </w:rPr>
            </w:pPr>
            <w:hyperlink r:id="rId524" w:history="1">
              <w:r w:rsidR="001131E9" w:rsidRPr="00D81F6F">
                <w:rPr>
                  <w:color w:val="000000"/>
                  <w:sz w:val="20"/>
                  <w:szCs w:val="20"/>
                </w:rPr>
                <w:t>van Tulder R</w:t>
              </w:r>
            </w:hyperlink>
            <w:r w:rsidR="001131E9" w:rsidRPr="00D81F6F">
              <w:rPr>
                <w:color w:val="000000"/>
                <w:sz w:val="20"/>
                <w:szCs w:val="20"/>
              </w:rPr>
              <w:t xml:space="preserve">, </w:t>
            </w:r>
            <w:hyperlink r:id="rId525" w:history="1">
              <w:r w:rsidR="001131E9" w:rsidRPr="00D81F6F">
                <w:rPr>
                  <w:color w:val="000000"/>
                  <w:sz w:val="20"/>
                  <w:szCs w:val="20"/>
                </w:rPr>
                <w:t>Roth D</w:t>
              </w:r>
            </w:hyperlink>
            <w:r w:rsidR="001131E9" w:rsidRPr="00D81F6F">
              <w:rPr>
                <w:color w:val="000000"/>
                <w:sz w:val="20"/>
                <w:szCs w:val="20"/>
              </w:rPr>
              <w:t xml:space="preserve">, </w:t>
            </w:r>
            <w:hyperlink r:id="rId526" w:history="1">
              <w:r w:rsidR="001131E9" w:rsidRPr="00D81F6F">
                <w:rPr>
                  <w:color w:val="000000"/>
                  <w:sz w:val="20"/>
                  <w:szCs w:val="20"/>
                </w:rPr>
                <w:t>Krammel M</w:t>
              </w:r>
            </w:hyperlink>
            <w:r w:rsidR="001131E9" w:rsidRPr="00D81F6F">
              <w:rPr>
                <w:color w:val="000000"/>
                <w:sz w:val="20"/>
                <w:szCs w:val="20"/>
              </w:rPr>
              <w:t xml:space="preserve">, </w:t>
            </w:r>
            <w:hyperlink r:id="rId527" w:history="1">
              <w:r w:rsidR="001131E9" w:rsidRPr="00D81F6F">
                <w:rPr>
                  <w:color w:val="000000"/>
                  <w:sz w:val="20"/>
                  <w:szCs w:val="20"/>
                </w:rPr>
                <w:t>Laggner R</w:t>
              </w:r>
            </w:hyperlink>
            <w:r w:rsidR="001131E9" w:rsidRPr="00D81F6F">
              <w:rPr>
                <w:color w:val="000000"/>
                <w:sz w:val="20"/>
                <w:szCs w:val="20"/>
              </w:rPr>
              <w:t xml:space="preserve">, </w:t>
            </w:r>
            <w:hyperlink r:id="rId528" w:history="1">
              <w:r w:rsidR="001131E9" w:rsidRPr="00D81F6F">
                <w:rPr>
                  <w:color w:val="000000"/>
                  <w:sz w:val="20"/>
                  <w:szCs w:val="20"/>
                </w:rPr>
                <w:t>Heidinger B</w:t>
              </w:r>
            </w:hyperlink>
            <w:r w:rsidR="001131E9" w:rsidRPr="00D81F6F">
              <w:rPr>
                <w:color w:val="000000"/>
                <w:sz w:val="20"/>
                <w:szCs w:val="20"/>
              </w:rPr>
              <w:t xml:space="preserve">, </w:t>
            </w:r>
            <w:hyperlink r:id="rId529" w:history="1">
              <w:r w:rsidR="001131E9" w:rsidRPr="00D81F6F">
                <w:rPr>
                  <w:color w:val="000000"/>
                  <w:sz w:val="20"/>
                  <w:szCs w:val="20"/>
                </w:rPr>
                <w:t>Kienbacher C</w:t>
              </w:r>
            </w:hyperlink>
            <w:r w:rsidR="001131E9" w:rsidRPr="00D81F6F">
              <w:rPr>
                <w:color w:val="000000"/>
                <w:sz w:val="20"/>
                <w:szCs w:val="20"/>
              </w:rPr>
              <w:t xml:space="preserve">, </w:t>
            </w:r>
            <w:hyperlink r:id="rId530" w:history="1">
              <w:r w:rsidR="001131E9" w:rsidRPr="00D81F6F">
                <w:rPr>
                  <w:color w:val="000000"/>
                  <w:sz w:val="20"/>
                  <w:szCs w:val="20"/>
                </w:rPr>
                <w:t>Novosad H</w:t>
              </w:r>
            </w:hyperlink>
            <w:r w:rsidR="001131E9" w:rsidRPr="00D81F6F">
              <w:rPr>
                <w:color w:val="000000"/>
                <w:sz w:val="20"/>
                <w:szCs w:val="20"/>
              </w:rPr>
              <w:t xml:space="preserve">, </w:t>
            </w:r>
            <w:hyperlink r:id="rId531" w:history="1">
              <w:r w:rsidR="001131E9" w:rsidRPr="00D81F6F">
                <w:rPr>
                  <w:color w:val="000000"/>
                  <w:sz w:val="20"/>
                  <w:szCs w:val="20"/>
                </w:rPr>
                <w:t>Chwojka C</w:t>
              </w:r>
            </w:hyperlink>
            <w:r w:rsidR="001131E9" w:rsidRPr="00D81F6F">
              <w:rPr>
                <w:color w:val="000000"/>
                <w:sz w:val="20"/>
                <w:szCs w:val="20"/>
              </w:rPr>
              <w:t xml:space="preserve">, </w:t>
            </w:r>
            <w:hyperlink r:id="rId532" w:history="1">
              <w:r w:rsidR="001131E9" w:rsidRPr="00D81F6F">
                <w:rPr>
                  <w:color w:val="000000"/>
                  <w:sz w:val="20"/>
                  <w:szCs w:val="20"/>
                </w:rPr>
                <w:t>Havel C</w:t>
              </w:r>
            </w:hyperlink>
            <w:r w:rsidR="001131E9" w:rsidRPr="00D81F6F">
              <w:rPr>
                <w:color w:val="000000"/>
                <w:sz w:val="20"/>
                <w:szCs w:val="20"/>
              </w:rPr>
              <w:t xml:space="preserve">, </w:t>
            </w:r>
            <w:hyperlink r:id="rId533" w:history="1">
              <w:r w:rsidR="001131E9" w:rsidRPr="00D81F6F">
                <w:rPr>
                  <w:color w:val="000000"/>
                  <w:sz w:val="20"/>
                  <w:szCs w:val="20"/>
                </w:rPr>
                <w:t>Sterz F</w:t>
              </w:r>
            </w:hyperlink>
            <w:r w:rsidR="001131E9" w:rsidRPr="00D81F6F">
              <w:rPr>
                <w:color w:val="000000"/>
                <w:sz w:val="20"/>
                <w:szCs w:val="20"/>
              </w:rPr>
              <w:t xml:space="preserve">, </w:t>
            </w:r>
            <w:hyperlink r:id="rId534" w:history="1">
              <w:r w:rsidR="001131E9" w:rsidRPr="00D81F6F">
                <w:rPr>
                  <w:color w:val="000000"/>
                  <w:sz w:val="20"/>
                  <w:szCs w:val="20"/>
                </w:rPr>
                <w:t>Schreiber W</w:t>
              </w:r>
            </w:hyperlink>
            <w:r w:rsidR="001131E9" w:rsidRPr="00D81F6F">
              <w:rPr>
                <w:color w:val="000000"/>
                <w:sz w:val="20"/>
                <w:szCs w:val="20"/>
              </w:rPr>
              <w:t xml:space="preserve">, </w:t>
            </w:r>
            <w:hyperlink r:id="rId535" w:history="1">
              <w:r w:rsidR="001131E9" w:rsidRPr="00D81F6F">
                <w:rPr>
                  <w:color w:val="000000"/>
                  <w:sz w:val="20"/>
                  <w:szCs w:val="20"/>
                </w:rPr>
                <w:t>Herkner H</w:t>
              </w:r>
            </w:hyperlink>
            <w:r w:rsidR="001131E9" w:rsidRPr="00D81F6F">
              <w:rPr>
                <w:color w:val="000000"/>
                <w:sz w:val="20"/>
                <w:szCs w:val="20"/>
              </w:rPr>
              <w:t>.</w:t>
            </w:r>
          </w:p>
          <w:p w:rsidR="001131E9" w:rsidRPr="001131E9" w:rsidRDefault="001131E9" w:rsidP="004941C4">
            <w:pPr>
              <w:rPr>
                <w:color w:val="000000"/>
                <w:sz w:val="20"/>
                <w:szCs w:val="20"/>
                <w:lang w:val="en-US"/>
              </w:rPr>
            </w:pPr>
            <w:r w:rsidRPr="001131E9">
              <w:rPr>
                <w:color w:val="000000"/>
                <w:sz w:val="20"/>
                <w:szCs w:val="20"/>
                <w:lang w:val="en-US"/>
              </w:rPr>
              <w:t>Effects of repetitive or intensified instructions in telephone assisted, bystander cardiopulmonary resuscitation: An investigator-blinded, 4-armed, randomized, factorial simulation trial.</w:t>
            </w:r>
          </w:p>
          <w:p w:rsidR="001131E9" w:rsidRPr="001131E9" w:rsidRDefault="00C44BBF" w:rsidP="004941C4">
            <w:pPr>
              <w:rPr>
                <w:color w:val="000000"/>
                <w:sz w:val="20"/>
                <w:szCs w:val="20"/>
                <w:lang w:val="en-US"/>
              </w:rPr>
            </w:pPr>
            <w:hyperlink r:id="rId536" w:tooltip="Resuscitation." w:history="1">
              <w:r w:rsidR="001131E9" w:rsidRPr="001131E9">
                <w:rPr>
                  <w:color w:val="000000"/>
                  <w:sz w:val="20"/>
                  <w:szCs w:val="20"/>
                  <w:lang w:val="en-US"/>
                </w:rPr>
                <w:t>Resuscitation.</w:t>
              </w:r>
            </w:hyperlink>
            <w:r w:rsidR="001131E9" w:rsidRPr="001131E9">
              <w:rPr>
                <w:color w:val="000000"/>
                <w:sz w:val="20"/>
                <w:szCs w:val="20"/>
                <w:lang w:val="en-US"/>
              </w:rPr>
              <w:t xml:space="preserve"> 2014;85: 112-118. doi: 10.1016/j.resuscitation.2013.08.010. Epub 2013 Sep 4.</w:t>
            </w:r>
          </w:p>
        </w:tc>
        <w:tc>
          <w:tcPr>
            <w:tcW w:w="851" w:type="dxa"/>
          </w:tcPr>
          <w:p w:rsidR="001131E9" w:rsidRPr="001131E9" w:rsidRDefault="001131E9" w:rsidP="004941C4">
            <w:pPr>
              <w:jc w:val="center"/>
              <w:rPr>
                <w:sz w:val="20"/>
                <w:szCs w:val="20"/>
                <w:lang w:val="en-US"/>
              </w:rPr>
            </w:pPr>
          </w:p>
        </w:tc>
      </w:tr>
      <w:tr w:rsidR="001131E9" w:rsidRPr="00FD6F79" w:rsidTr="004941C4">
        <w:tc>
          <w:tcPr>
            <w:tcW w:w="8613" w:type="dxa"/>
          </w:tcPr>
          <w:p w:rsidR="001131E9" w:rsidRPr="001131E9" w:rsidRDefault="001131E9" w:rsidP="004941C4">
            <w:pPr>
              <w:rPr>
                <w:color w:val="000000"/>
                <w:sz w:val="20"/>
                <w:szCs w:val="20"/>
                <w:lang w:val="en-US"/>
              </w:rPr>
            </w:pPr>
            <w:r w:rsidRPr="001131E9">
              <w:rPr>
                <w:color w:val="000000"/>
                <w:sz w:val="20"/>
                <w:szCs w:val="20"/>
                <w:lang w:val="en-US"/>
              </w:rPr>
              <w:t>Wik L, Olsen JA, Persse D, Sterz F, Lozano M Jr, Brouwer MA, Westfall M, Souders CM, Malzer R, van Grunsven PM, Travis DT, Whitehead A, Herken UR, Lerner EB.</w:t>
            </w:r>
          </w:p>
          <w:p w:rsidR="001131E9" w:rsidRPr="001131E9" w:rsidRDefault="001131E9" w:rsidP="004941C4">
            <w:pPr>
              <w:rPr>
                <w:color w:val="000000"/>
                <w:sz w:val="20"/>
                <w:szCs w:val="20"/>
                <w:lang w:val="en-US"/>
              </w:rPr>
            </w:pPr>
            <w:r w:rsidRPr="001131E9">
              <w:rPr>
                <w:color w:val="000000"/>
                <w:sz w:val="20"/>
                <w:szCs w:val="20"/>
                <w:lang w:val="en-US"/>
              </w:rPr>
              <w:t>Manual vs. integrated automatic load-distributing band CPR with equal survival after out of hospital cardiac arrest. The randomized CIRC trial.</w:t>
            </w:r>
          </w:p>
          <w:p w:rsidR="001131E9" w:rsidRPr="000829EA" w:rsidRDefault="001131E9" w:rsidP="004941C4">
            <w:pPr>
              <w:rPr>
                <w:sz w:val="20"/>
                <w:szCs w:val="20"/>
                <w:lang w:val="en-US"/>
              </w:rPr>
            </w:pPr>
            <w:r w:rsidRPr="001131E9">
              <w:rPr>
                <w:color w:val="000000"/>
                <w:sz w:val="20"/>
                <w:szCs w:val="20"/>
                <w:lang w:val="en-US"/>
              </w:rPr>
              <w:t xml:space="preserve">Resuscitation. 2014 Jun;85(6):741-8. doi: 10.1016/j.resuscitation.2014.03.005. Erratum in: Resuscitation. </w:t>
            </w:r>
            <w:r w:rsidRPr="009D1BE1">
              <w:rPr>
                <w:color w:val="000000"/>
                <w:sz w:val="20"/>
                <w:szCs w:val="20"/>
              </w:rPr>
              <w:t>2014 Sep;85</w:t>
            </w:r>
          </w:p>
        </w:tc>
        <w:tc>
          <w:tcPr>
            <w:tcW w:w="851" w:type="dxa"/>
          </w:tcPr>
          <w:p w:rsidR="001131E9" w:rsidRPr="000829EA" w:rsidRDefault="001131E9" w:rsidP="004941C4">
            <w:pPr>
              <w:jc w:val="center"/>
              <w:rPr>
                <w:sz w:val="20"/>
                <w:szCs w:val="20"/>
                <w:lang w:val="en-US"/>
              </w:rPr>
            </w:pPr>
          </w:p>
        </w:tc>
      </w:tr>
    </w:tbl>
    <w:p w:rsidR="007E7E7B" w:rsidRDefault="007E7E7B">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6E4988" w:rsidRPr="007E7E7B" w:rsidTr="004941C4">
        <w:tc>
          <w:tcPr>
            <w:tcW w:w="8613" w:type="dxa"/>
          </w:tcPr>
          <w:p w:rsidR="006E4988" w:rsidRPr="00395410" w:rsidRDefault="006E4988" w:rsidP="006E4988">
            <w:pPr>
              <w:rPr>
                <w:color w:val="000000"/>
                <w:sz w:val="20"/>
                <w:szCs w:val="20"/>
                <w:lang w:val="en-US"/>
              </w:rPr>
            </w:pPr>
            <w:r w:rsidRPr="006E4988">
              <w:rPr>
                <w:color w:val="000000"/>
                <w:sz w:val="20"/>
                <w:szCs w:val="20"/>
                <w:lang w:val="en-US"/>
              </w:rPr>
              <w:lastRenderedPageBreak/>
              <w:t>Zapletal B, Greif R, Stumpf D, Nierscher FJ, Frantal S, Haugk M, Ruetzler K,</w:t>
            </w:r>
            <w:r w:rsidRPr="006E4988">
              <w:rPr>
                <w:color w:val="000000"/>
                <w:sz w:val="20"/>
                <w:szCs w:val="20"/>
                <w:lang w:val="en-US"/>
              </w:rPr>
              <w:cr/>
              <w:t xml:space="preserve">Schlimp C, Fischer H. Comparing three CPR feedback devices and standard BLS in a </w:t>
            </w:r>
            <w:r w:rsidRPr="006E4988">
              <w:rPr>
                <w:color w:val="000000"/>
                <w:sz w:val="20"/>
                <w:szCs w:val="20"/>
                <w:lang w:val="en-US"/>
              </w:rPr>
              <w:cr/>
              <w:t>single rescuer scenario: a randomised simulation study. Resuscitation. 2014</w:t>
            </w:r>
            <w:r w:rsidRPr="006E4988">
              <w:rPr>
                <w:color w:val="000000"/>
                <w:sz w:val="20"/>
                <w:szCs w:val="20"/>
                <w:lang w:val="en-US"/>
              </w:rPr>
              <w:cr/>
              <w:t xml:space="preserve">Apr;85(4):560-6. doi: 10.1016/j.resuscitation.2013.10.028. </w:t>
            </w:r>
            <w:r w:rsidRPr="00395410">
              <w:rPr>
                <w:color w:val="000000"/>
                <w:sz w:val="20"/>
                <w:szCs w:val="20"/>
                <w:lang w:val="en-US"/>
              </w:rPr>
              <w:t>Epub 2013 Nov 8.</w:t>
            </w:r>
            <w:r w:rsidRPr="00395410">
              <w:rPr>
                <w:color w:val="000000"/>
                <w:sz w:val="20"/>
                <w:szCs w:val="20"/>
                <w:lang w:val="en-US"/>
              </w:rPr>
              <w:cr/>
              <w:t>PubMed PMID: 24215730</w:t>
            </w:r>
          </w:p>
        </w:tc>
        <w:tc>
          <w:tcPr>
            <w:tcW w:w="851" w:type="dxa"/>
          </w:tcPr>
          <w:p w:rsidR="006E4988" w:rsidRPr="00546B01" w:rsidRDefault="006E4988" w:rsidP="004941C4">
            <w:pPr>
              <w:jc w:val="center"/>
              <w:rPr>
                <w:sz w:val="20"/>
                <w:szCs w:val="20"/>
                <w:lang w:val="en-US"/>
              </w:rPr>
            </w:pPr>
          </w:p>
        </w:tc>
      </w:tr>
    </w:tbl>
    <w:p w:rsidR="001131E9" w:rsidRPr="005D4821" w:rsidRDefault="001131E9">
      <w:pPr>
        <w:rPr>
          <w:lang w:val="en-US"/>
        </w:rPr>
      </w:pPr>
    </w:p>
    <w:p w:rsidR="007E7E7B" w:rsidRDefault="007E7E7B">
      <w:pPr>
        <w:ind w:left="-567" w:right="-567"/>
        <w:rPr>
          <w:sz w:val="28"/>
          <w:szCs w:val="28"/>
        </w:rPr>
      </w:pPr>
      <w:r>
        <w:rPr>
          <w:sz w:val="28"/>
          <w:szCs w:val="28"/>
        </w:rPr>
        <w:br w:type="page"/>
      </w:r>
    </w:p>
    <w:p w:rsidR="001131E9" w:rsidRPr="00C57ECA" w:rsidRDefault="001131E9" w:rsidP="006E4988">
      <w:pPr>
        <w:ind w:left="-567" w:right="-567"/>
        <w:jc w:val="center"/>
        <w:rPr>
          <w:sz w:val="28"/>
          <w:szCs w:val="28"/>
        </w:rPr>
      </w:pPr>
      <w:r w:rsidRPr="00C57ECA">
        <w:rPr>
          <w:sz w:val="28"/>
          <w:szCs w:val="28"/>
        </w:rPr>
        <w:lastRenderedPageBreak/>
        <w:t>Univ Klinik f. Notfallmedizin</w:t>
      </w:r>
    </w:p>
    <w:p w:rsidR="001131E9" w:rsidRPr="00C57ECA" w:rsidRDefault="001131E9" w:rsidP="001131E9">
      <w:pPr>
        <w:jc w:val="center"/>
      </w:pPr>
    </w:p>
    <w:p w:rsidR="001131E9" w:rsidRPr="00C57ECA" w:rsidRDefault="001131E9" w:rsidP="001131E9">
      <w:pPr>
        <w:jc w:val="center"/>
      </w:pPr>
      <w:r w:rsidRPr="00C57ECA">
        <w:t xml:space="preserve">IF relevante Publikationen </w:t>
      </w:r>
      <w:r>
        <w:t>2013</w:t>
      </w:r>
    </w:p>
    <w:p w:rsidR="001131E9" w:rsidRPr="00C57ECA" w:rsidRDefault="001131E9" w:rsidP="001131E9">
      <w:pPr>
        <w:spacing w:line="360" w:lineRule="auto"/>
      </w:pPr>
    </w:p>
    <w:p w:rsidR="001131E9" w:rsidRPr="00C57ECA" w:rsidRDefault="001131E9" w:rsidP="001131E9">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D20EC9" w:rsidTr="004941C4">
        <w:tc>
          <w:tcPr>
            <w:tcW w:w="8613" w:type="dxa"/>
          </w:tcPr>
          <w:p w:rsidR="001131E9" w:rsidRPr="000829EA" w:rsidRDefault="00C44BBF" w:rsidP="004941C4">
            <w:pPr>
              <w:rPr>
                <w:color w:val="000000"/>
                <w:sz w:val="20"/>
                <w:szCs w:val="20"/>
                <w:lang w:val="en-US"/>
              </w:rPr>
            </w:pPr>
            <w:hyperlink r:id="rId537" w:history="1">
              <w:r w:rsidR="001131E9" w:rsidRPr="000829EA">
                <w:rPr>
                  <w:color w:val="000000"/>
                  <w:sz w:val="20"/>
                  <w:szCs w:val="20"/>
                  <w:lang w:val="en-US"/>
                </w:rPr>
                <w:t>Bota S</w:t>
              </w:r>
            </w:hyperlink>
            <w:r w:rsidR="001131E9" w:rsidRPr="000829EA">
              <w:rPr>
                <w:color w:val="000000"/>
                <w:sz w:val="20"/>
                <w:szCs w:val="20"/>
                <w:lang w:val="en-US"/>
              </w:rPr>
              <w:t xml:space="preserve">, </w:t>
            </w:r>
            <w:hyperlink r:id="rId538" w:history="1">
              <w:r w:rsidR="001131E9" w:rsidRPr="000829EA">
                <w:rPr>
                  <w:color w:val="000000"/>
                  <w:sz w:val="20"/>
                  <w:szCs w:val="20"/>
                  <w:lang w:val="en-US"/>
                </w:rPr>
                <w:t>Herkner H</w:t>
              </w:r>
            </w:hyperlink>
            <w:r w:rsidR="001131E9" w:rsidRPr="000829EA">
              <w:rPr>
                <w:color w:val="000000"/>
                <w:sz w:val="20"/>
                <w:szCs w:val="20"/>
                <w:lang w:val="en-US"/>
              </w:rPr>
              <w:t xml:space="preserve">, </w:t>
            </w:r>
            <w:hyperlink r:id="rId539" w:history="1">
              <w:r w:rsidR="001131E9" w:rsidRPr="000829EA">
                <w:rPr>
                  <w:color w:val="000000"/>
                  <w:sz w:val="20"/>
                  <w:szCs w:val="20"/>
                  <w:lang w:val="en-US"/>
                </w:rPr>
                <w:t>Sporea I</w:t>
              </w:r>
            </w:hyperlink>
            <w:r w:rsidR="001131E9" w:rsidRPr="000829EA">
              <w:rPr>
                <w:color w:val="000000"/>
                <w:sz w:val="20"/>
                <w:szCs w:val="20"/>
                <w:lang w:val="en-US"/>
              </w:rPr>
              <w:t xml:space="preserve">, </w:t>
            </w:r>
            <w:hyperlink r:id="rId540" w:history="1">
              <w:r w:rsidR="001131E9" w:rsidRPr="000829EA">
                <w:rPr>
                  <w:color w:val="000000"/>
                  <w:sz w:val="20"/>
                  <w:szCs w:val="20"/>
                  <w:lang w:val="en-US"/>
                </w:rPr>
                <w:t>Salzl P</w:t>
              </w:r>
            </w:hyperlink>
            <w:r w:rsidR="001131E9" w:rsidRPr="000829EA">
              <w:rPr>
                <w:color w:val="000000"/>
                <w:sz w:val="20"/>
                <w:szCs w:val="20"/>
                <w:lang w:val="en-US"/>
              </w:rPr>
              <w:t xml:space="preserve">, </w:t>
            </w:r>
            <w:hyperlink r:id="rId541" w:history="1">
              <w:r w:rsidR="001131E9" w:rsidRPr="000829EA">
                <w:rPr>
                  <w:color w:val="000000"/>
                  <w:sz w:val="20"/>
                  <w:szCs w:val="20"/>
                  <w:lang w:val="en-US"/>
                </w:rPr>
                <w:t>Sirli R</w:t>
              </w:r>
            </w:hyperlink>
            <w:r w:rsidR="001131E9" w:rsidRPr="000829EA">
              <w:rPr>
                <w:color w:val="000000"/>
                <w:sz w:val="20"/>
                <w:szCs w:val="20"/>
                <w:lang w:val="en-US"/>
              </w:rPr>
              <w:t xml:space="preserve">, </w:t>
            </w:r>
            <w:hyperlink r:id="rId542" w:history="1">
              <w:r w:rsidR="001131E9" w:rsidRPr="000829EA">
                <w:rPr>
                  <w:color w:val="000000"/>
                  <w:sz w:val="20"/>
                  <w:szCs w:val="20"/>
                  <w:lang w:val="en-US"/>
                </w:rPr>
                <w:t>Neghina AM</w:t>
              </w:r>
            </w:hyperlink>
            <w:r w:rsidR="001131E9" w:rsidRPr="000829EA">
              <w:rPr>
                <w:color w:val="000000"/>
                <w:sz w:val="20"/>
                <w:szCs w:val="20"/>
                <w:lang w:val="en-US"/>
              </w:rPr>
              <w:t xml:space="preserve">, </w:t>
            </w:r>
            <w:hyperlink r:id="rId543" w:history="1">
              <w:r w:rsidR="001131E9" w:rsidRPr="000829EA">
                <w:rPr>
                  <w:color w:val="000000"/>
                  <w:sz w:val="20"/>
                  <w:szCs w:val="20"/>
                  <w:lang w:val="en-US"/>
                </w:rPr>
                <w:t>Peck-Radosavljevic M</w:t>
              </w:r>
            </w:hyperlink>
            <w:r w:rsidR="001131E9" w:rsidRPr="000829EA">
              <w:rPr>
                <w:color w:val="000000"/>
                <w:sz w:val="20"/>
                <w:szCs w:val="20"/>
                <w:lang w:val="en-US"/>
              </w:rPr>
              <w:t>.</w:t>
            </w:r>
          </w:p>
          <w:p w:rsidR="001131E9" w:rsidRPr="000829EA" w:rsidRDefault="001131E9" w:rsidP="004941C4">
            <w:pPr>
              <w:rPr>
                <w:color w:val="000000"/>
                <w:sz w:val="20"/>
                <w:szCs w:val="20"/>
                <w:lang w:val="en-US"/>
              </w:rPr>
            </w:pPr>
            <w:r w:rsidRPr="000829EA">
              <w:rPr>
                <w:color w:val="000000"/>
                <w:sz w:val="20"/>
                <w:szCs w:val="20"/>
                <w:lang w:val="en-US"/>
              </w:rPr>
              <w:t>Meta-analysis: ARFI elastography versus transient elastography for the evaluation of liver fibrosis.</w:t>
            </w:r>
          </w:p>
          <w:p w:rsidR="001131E9" w:rsidRPr="000829EA" w:rsidRDefault="00C44BBF" w:rsidP="004941C4">
            <w:pPr>
              <w:rPr>
                <w:color w:val="000000"/>
                <w:sz w:val="20"/>
                <w:szCs w:val="20"/>
                <w:lang w:val="en-US"/>
              </w:rPr>
            </w:pPr>
            <w:hyperlink r:id="rId544" w:tooltip="Liver international : official journal of the International Association for the Study of the Liver." w:history="1">
              <w:r w:rsidR="001131E9" w:rsidRPr="000829EA">
                <w:rPr>
                  <w:color w:val="000000"/>
                  <w:sz w:val="20"/>
                  <w:szCs w:val="20"/>
                  <w:lang w:val="en-US"/>
                </w:rPr>
                <w:t>Liver Int.</w:t>
              </w:r>
            </w:hyperlink>
            <w:r w:rsidR="001131E9" w:rsidRPr="000829EA">
              <w:rPr>
                <w:color w:val="000000"/>
                <w:sz w:val="20"/>
                <w:szCs w:val="20"/>
                <w:lang w:val="en-US"/>
              </w:rPr>
              <w:t xml:space="preserve"> 2013</w:t>
            </w:r>
            <w:r w:rsidR="001131E9">
              <w:rPr>
                <w:color w:val="000000"/>
                <w:sz w:val="20"/>
                <w:szCs w:val="20"/>
                <w:lang w:val="en-US"/>
              </w:rPr>
              <w:t>; 33</w:t>
            </w:r>
            <w:r w:rsidR="001131E9" w:rsidRPr="000829EA">
              <w:rPr>
                <w:color w:val="000000"/>
                <w:sz w:val="20"/>
                <w:szCs w:val="20"/>
                <w:lang w:val="en-US"/>
              </w:rPr>
              <w:t>:</w:t>
            </w:r>
            <w:r w:rsidR="001131E9">
              <w:rPr>
                <w:color w:val="000000"/>
                <w:sz w:val="20"/>
                <w:szCs w:val="20"/>
                <w:lang w:val="en-US"/>
              </w:rPr>
              <w:t xml:space="preserve"> </w:t>
            </w:r>
            <w:r w:rsidR="001131E9" w:rsidRPr="000829EA">
              <w:rPr>
                <w:color w:val="000000"/>
                <w:sz w:val="20"/>
                <w:szCs w:val="20"/>
                <w:lang w:val="en-US"/>
              </w:rPr>
              <w:t>1138-</w:t>
            </w:r>
            <w:r w:rsidR="001131E9">
              <w:rPr>
                <w:color w:val="000000"/>
                <w:sz w:val="20"/>
                <w:szCs w:val="20"/>
                <w:lang w:val="en-US"/>
              </w:rPr>
              <w:t>11</w:t>
            </w:r>
            <w:r w:rsidR="001131E9" w:rsidRPr="000829EA">
              <w:rPr>
                <w:color w:val="000000"/>
                <w:sz w:val="20"/>
                <w:szCs w:val="20"/>
                <w:lang w:val="en-US"/>
              </w:rPr>
              <w:t xml:space="preserve">47. doi: 10.1111/liv.12240. </w:t>
            </w:r>
            <w:r w:rsidR="001131E9" w:rsidRPr="001131E9">
              <w:rPr>
                <w:color w:val="000000"/>
                <w:sz w:val="20"/>
                <w:szCs w:val="20"/>
                <w:lang w:val="en-US"/>
              </w:rPr>
              <w:t>Epub 2013 Jul 16.</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0829EA" w:rsidRDefault="00C44BBF" w:rsidP="004941C4">
            <w:pPr>
              <w:rPr>
                <w:color w:val="000000"/>
                <w:sz w:val="20"/>
                <w:szCs w:val="20"/>
              </w:rPr>
            </w:pPr>
            <w:hyperlink r:id="rId545" w:history="1">
              <w:r w:rsidR="001131E9" w:rsidRPr="000829EA">
                <w:rPr>
                  <w:color w:val="000000"/>
                  <w:sz w:val="20"/>
                  <w:szCs w:val="20"/>
                </w:rPr>
                <w:t>Brunner R</w:t>
              </w:r>
            </w:hyperlink>
            <w:r w:rsidR="001131E9" w:rsidRPr="000829EA">
              <w:rPr>
                <w:color w:val="000000"/>
                <w:sz w:val="20"/>
                <w:szCs w:val="20"/>
              </w:rPr>
              <w:t xml:space="preserve">, </w:t>
            </w:r>
            <w:hyperlink r:id="rId546" w:history="1">
              <w:r w:rsidR="001131E9" w:rsidRPr="000829EA">
                <w:rPr>
                  <w:color w:val="000000"/>
                  <w:sz w:val="20"/>
                  <w:szCs w:val="20"/>
                </w:rPr>
                <w:t>Rinner W</w:t>
              </w:r>
            </w:hyperlink>
            <w:r w:rsidR="001131E9" w:rsidRPr="000829EA">
              <w:rPr>
                <w:color w:val="000000"/>
                <w:sz w:val="20"/>
                <w:szCs w:val="20"/>
              </w:rPr>
              <w:t xml:space="preserve">, </w:t>
            </w:r>
            <w:hyperlink r:id="rId547" w:history="1">
              <w:r w:rsidR="001131E9" w:rsidRPr="000829EA">
                <w:rPr>
                  <w:color w:val="000000"/>
                  <w:sz w:val="20"/>
                  <w:szCs w:val="20"/>
                </w:rPr>
                <w:t>Haberler C</w:t>
              </w:r>
            </w:hyperlink>
            <w:r w:rsidR="001131E9" w:rsidRPr="000829EA">
              <w:rPr>
                <w:color w:val="000000"/>
                <w:sz w:val="20"/>
                <w:szCs w:val="20"/>
              </w:rPr>
              <w:t xml:space="preserve">, </w:t>
            </w:r>
            <w:hyperlink r:id="rId548" w:history="1">
              <w:r w:rsidR="001131E9" w:rsidRPr="000829EA">
                <w:rPr>
                  <w:color w:val="000000"/>
                  <w:sz w:val="20"/>
                  <w:szCs w:val="20"/>
                </w:rPr>
                <w:t>Kitzberger R</w:t>
              </w:r>
            </w:hyperlink>
            <w:r w:rsidR="001131E9" w:rsidRPr="000829EA">
              <w:rPr>
                <w:color w:val="000000"/>
                <w:sz w:val="20"/>
                <w:szCs w:val="20"/>
              </w:rPr>
              <w:t xml:space="preserve">, </w:t>
            </w:r>
            <w:hyperlink r:id="rId549" w:history="1">
              <w:r w:rsidR="001131E9" w:rsidRPr="000829EA">
                <w:rPr>
                  <w:color w:val="000000"/>
                  <w:sz w:val="20"/>
                  <w:szCs w:val="20"/>
                </w:rPr>
                <w:t>Sycha T</w:t>
              </w:r>
            </w:hyperlink>
            <w:r w:rsidR="001131E9" w:rsidRPr="000829EA">
              <w:rPr>
                <w:color w:val="000000"/>
                <w:sz w:val="20"/>
                <w:szCs w:val="20"/>
              </w:rPr>
              <w:t xml:space="preserve">, </w:t>
            </w:r>
            <w:hyperlink r:id="rId550" w:history="1">
              <w:r w:rsidR="001131E9" w:rsidRPr="000829EA">
                <w:rPr>
                  <w:color w:val="000000"/>
                  <w:sz w:val="20"/>
                  <w:szCs w:val="20"/>
                </w:rPr>
                <w:t>Herkner H</w:t>
              </w:r>
            </w:hyperlink>
            <w:r w:rsidR="001131E9" w:rsidRPr="000829EA">
              <w:rPr>
                <w:color w:val="000000"/>
                <w:sz w:val="20"/>
                <w:szCs w:val="20"/>
              </w:rPr>
              <w:t xml:space="preserve">, </w:t>
            </w:r>
            <w:hyperlink r:id="rId551" w:history="1">
              <w:r w:rsidR="001131E9" w:rsidRPr="000829EA">
                <w:rPr>
                  <w:color w:val="000000"/>
                  <w:sz w:val="20"/>
                  <w:szCs w:val="20"/>
                </w:rPr>
                <w:t>Warszawska J</w:t>
              </w:r>
            </w:hyperlink>
            <w:r w:rsidR="001131E9" w:rsidRPr="000829EA">
              <w:rPr>
                <w:color w:val="000000"/>
                <w:sz w:val="20"/>
                <w:szCs w:val="20"/>
              </w:rPr>
              <w:t xml:space="preserve">, </w:t>
            </w:r>
            <w:hyperlink r:id="rId552" w:history="1">
              <w:r w:rsidR="001131E9" w:rsidRPr="000829EA">
                <w:rPr>
                  <w:color w:val="000000"/>
                  <w:sz w:val="20"/>
                  <w:szCs w:val="20"/>
                </w:rPr>
                <w:t>Madl C</w:t>
              </w:r>
            </w:hyperlink>
            <w:r w:rsidR="001131E9" w:rsidRPr="000829EA">
              <w:rPr>
                <w:color w:val="000000"/>
                <w:sz w:val="20"/>
                <w:szCs w:val="20"/>
              </w:rPr>
              <w:t xml:space="preserve">, </w:t>
            </w:r>
            <w:hyperlink r:id="rId553" w:history="1">
              <w:r w:rsidR="001131E9" w:rsidRPr="000829EA">
                <w:rPr>
                  <w:color w:val="000000"/>
                  <w:sz w:val="20"/>
                  <w:szCs w:val="20"/>
                </w:rPr>
                <w:t>Holzinger U</w:t>
              </w:r>
            </w:hyperlink>
            <w:r w:rsidR="001131E9" w:rsidRPr="000829EA">
              <w:rPr>
                <w:color w:val="000000"/>
                <w:sz w:val="20"/>
                <w:szCs w:val="20"/>
              </w:rPr>
              <w:t>.</w:t>
            </w:r>
          </w:p>
          <w:p w:rsidR="001131E9" w:rsidRPr="000829EA" w:rsidRDefault="001131E9" w:rsidP="004941C4">
            <w:pPr>
              <w:rPr>
                <w:color w:val="000000"/>
                <w:sz w:val="20"/>
                <w:szCs w:val="20"/>
                <w:lang w:val="en-US"/>
              </w:rPr>
            </w:pPr>
            <w:r w:rsidRPr="000829EA">
              <w:rPr>
                <w:color w:val="000000"/>
                <w:sz w:val="20"/>
                <w:szCs w:val="20"/>
                <w:lang w:val="en-US"/>
              </w:rPr>
              <w:t>Early treatment with IgM-enriched intravenous immunoglobulin does not mitigate critical illness polyneuropathy and/or myopathy in patients with multiple organ failure and SIRS/sepsis: a prospective, randomized, placebo-controlled, double-blinded trial.</w:t>
            </w:r>
          </w:p>
          <w:p w:rsidR="001131E9" w:rsidRPr="000829EA" w:rsidRDefault="00C44BBF" w:rsidP="004941C4">
            <w:pPr>
              <w:rPr>
                <w:sz w:val="20"/>
                <w:szCs w:val="20"/>
                <w:lang w:val="en-US"/>
              </w:rPr>
            </w:pPr>
            <w:hyperlink r:id="rId554" w:tooltip="Critical care (London, England)." w:history="1">
              <w:r w:rsidR="001131E9" w:rsidRPr="000829EA">
                <w:rPr>
                  <w:color w:val="000000"/>
                  <w:sz w:val="20"/>
                  <w:szCs w:val="20"/>
                  <w:lang w:val="en-US"/>
                </w:rPr>
                <w:t>Crit Care.</w:t>
              </w:r>
            </w:hyperlink>
            <w:r w:rsidR="001131E9" w:rsidRPr="001131E9">
              <w:rPr>
                <w:color w:val="000000"/>
                <w:sz w:val="20"/>
                <w:szCs w:val="20"/>
                <w:lang w:val="en-US"/>
              </w:rPr>
              <w:t xml:space="preserve"> </w:t>
            </w:r>
            <w:r w:rsidR="001131E9" w:rsidRPr="000829EA">
              <w:rPr>
                <w:color w:val="000000"/>
                <w:sz w:val="20"/>
                <w:szCs w:val="20"/>
                <w:lang w:val="en-US"/>
              </w:rPr>
              <w:t>2013 Oct 2;17(5):R213. [Epub ahead of print]</w:t>
            </w:r>
          </w:p>
        </w:tc>
        <w:tc>
          <w:tcPr>
            <w:tcW w:w="851" w:type="dxa"/>
          </w:tcPr>
          <w:p w:rsidR="001131E9" w:rsidRPr="000829EA" w:rsidRDefault="001131E9" w:rsidP="004941C4">
            <w:pPr>
              <w:jc w:val="center"/>
              <w:rPr>
                <w:sz w:val="20"/>
                <w:szCs w:val="20"/>
                <w:lang w:val="en-US"/>
              </w:rPr>
            </w:pPr>
          </w:p>
        </w:tc>
      </w:tr>
      <w:tr w:rsidR="00131481" w:rsidRPr="00387CC5" w:rsidTr="002A634C">
        <w:tc>
          <w:tcPr>
            <w:tcW w:w="8613" w:type="dxa"/>
          </w:tcPr>
          <w:p w:rsidR="00131481" w:rsidRPr="005D4821" w:rsidRDefault="00131481" w:rsidP="002A634C">
            <w:pPr>
              <w:rPr>
                <w:sz w:val="20"/>
                <w:szCs w:val="20"/>
                <w:lang w:val="en-US"/>
              </w:rPr>
            </w:pPr>
            <w:r w:rsidRPr="006A3417">
              <w:rPr>
                <w:sz w:val="20"/>
                <w:szCs w:val="20"/>
                <w:lang w:val="en-US"/>
              </w:rPr>
              <w:t xml:space="preserve">Deye N, Arrich J, Cariou A. </w:t>
            </w:r>
            <w:r w:rsidRPr="006A3417">
              <w:rPr>
                <w:sz w:val="20"/>
                <w:szCs w:val="20"/>
                <w:lang w:val="en-US"/>
              </w:rPr>
              <w:br/>
            </w:r>
            <w:r>
              <w:rPr>
                <w:sz w:val="20"/>
                <w:szCs w:val="20"/>
                <w:lang w:val="en-US"/>
              </w:rPr>
              <w:t>To cool or not to cool non-shockable cardiac arrest patients: it is time for randomized controlled trials. Intensive Care Medicine 2013;39:966-969. Editorial</w:t>
            </w:r>
          </w:p>
        </w:tc>
        <w:tc>
          <w:tcPr>
            <w:tcW w:w="851" w:type="dxa"/>
          </w:tcPr>
          <w:p w:rsidR="00131481" w:rsidRPr="005D4821" w:rsidRDefault="00131481" w:rsidP="002A634C">
            <w:pPr>
              <w:jc w:val="center"/>
              <w:rPr>
                <w:sz w:val="20"/>
                <w:szCs w:val="20"/>
                <w:lang w:val="en-US"/>
              </w:rPr>
            </w:pPr>
          </w:p>
        </w:tc>
      </w:tr>
      <w:tr w:rsidR="009F7AF9" w:rsidRPr="00FB344B" w:rsidTr="002A634C">
        <w:tc>
          <w:tcPr>
            <w:tcW w:w="8613" w:type="dxa"/>
          </w:tcPr>
          <w:p w:rsidR="009F7AF9" w:rsidRPr="009F7AF9" w:rsidRDefault="009F7AF9" w:rsidP="002A634C">
            <w:pPr>
              <w:rPr>
                <w:rFonts w:cs="Arial"/>
                <w:sz w:val="20"/>
                <w:szCs w:val="20"/>
                <w:lang w:val="en-US"/>
              </w:rPr>
            </w:pPr>
            <w:r w:rsidRPr="00FB344B">
              <w:rPr>
                <w:rFonts w:cs="Arial"/>
                <w:sz w:val="20"/>
                <w:szCs w:val="20"/>
                <w:lang w:val="en-US"/>
              </w:rPr>
              <w:t>Gruber C, Nabecker S, Wolfarth P, Ruetzler A, Roth D, Kimberger O, F</w:t>
            </w:r>
            <w:r w:rsidRPr="009F7AF9">
              <w:rPr>
                <w:rFonts w:cs="Arial"/>
                <w:sz w:val="20"/>
                <w:szCs w:val="20"/>
                <w:lang w:val="en-US"/>
              </w:rPr>
              <w:t>ischer H, Frass M, Ruetzler K.</w:t>
            </w:r>
            <w:r w:rsidRPr="009F7AF9">
              <w:rPr>
                <w:rFonts w:cs="Arial"/>
                <w:sz w:val="20"/>
                <w:szCs w:val="20"/>
                <w:lang w:val="en-US"/>
              </w:rPr>
              <w:br/>
              <w:t>Evaluation of airway management associated hands-off time during cardiopulmonary resuscitation: a randomised manikin follow-up study.</w:t>
            </w:r>
            <w:r w:rsidRPr="009F7AF9">
              <w:rPr>
                <w:rFonts w:cs="Arial"/>
                <w:sz w:val="20"/>
                <w:szCs w:val="20"/>
                <w:lang w:val="en-US"/>
              </w:rPr>
              <w:br/>
            </w:r>
            <w:r w:rsidRPr="00FB344B">
              <w:rPr>
                <w:rFonts w:cs="Arial"/>
                <w:sz w:val="20"/>
                <w:szCs w:val="20"/>
                <w:lang w:val="en-US"/>
              </w:rPr>
              <w:t>Scand J Trauma Resusc Emerg Med. 2013 Feb 25;21(1):10</w:t>
            </w:r>
          </w:p>
        </w:tc>
        <w:tc>
          <w:tcPr>
            <w:tcW w:w="851" w:type="dxa"/>
          </w:tcPr>
          <w:p w:rsidR="009F7AF9" w:rsidRPr="005D4821" w:rsidRDefault="009F7AF9" w:rsidP="002A634C">
            <w:pPr>
              <w:jc w:val="center"/>
              <w:rPr>
                <w:sz w:val="20"/>
                <w:szCs w:val="20"/>
                <w:lang w:val="en-US"/>
              </w:rPr>
            </w:pPr>
          </w:p>
        </w:tc>
      </w:tr>
      <w:tr w:rsidR="001131E9" w:rsidRPr="007C0BFA" w:rsidTr="004941C4">
        <w:tc>
          <w:tcPr>
            <w:tcW w:w="8613" w:type="dxa"/>
          </w:tcPr>
          <w:p w:rsidR="001131E9" w:rsidRPr="000829EA" w:rsidRDefault="001131E9" w:rsidP="004941C4">
            <w:pPr>
              <w:rPr>
                <w:color w:val="000000"/>
                <w:sz w:val="20"/>
                <w:szCs w:val="20"/>
              </w:rPr>
            </w:pPr>
            <w:r w:rsidRPr="000829EA">
              <w:rPr>
                <w:color w:val="000000"/>
                <w:sz w:val="20"/>
                <w:szCs w:val="20"/>
              </w:rPr>
              <w:t>Hörburger D, Kurkciyan I, Sterz F, MD, Schober A, Stöckl M, Stratil P,Uray T, Testori C, Weiser C, Haugk M.</w:t>
            </w:r>
          </w:p>
          <w:p w:rsidR="001131E9" w:rsidRPr="000829EA" w:rsidRDefault="001131E9" w:rsidP="004941C4">
            <w:pPr>
              <w:rPr>
                <w:color w:val="000000"/>
                <w:sz w:val="20"/>
                <w:szCs w:val="20"/>
                <w:lang w:val="en-US"/>
              </w:rPr>
            </w:pPr>
            <w:r w:rsidRPr="000829EA">
              <w:rPr>
                <w:color w:val="000000"/>
                <w:sz w:val="20"/>
                <w:szCs w:val="20"/>
                <w:lang w:val="en-US"/>
              </w:rPr>
              <w:t>Cardiac arrest caused by acute intoxication—insight from a registry.</w:t>
            </w:r>
          </w:p>
          <w:p w:rsidR="001131E9" w:rsidRPr="000829EA" w:rsidRDefault="001131E9" w:rsidP="004941C4">
            <w:pPr>
              <w:rPr>
                <w:sz w:val="20"/>
                <w:szCs w:val="20"/>
              </w:rPr>
            </w:pPr>
            <w:r w:rsidRPr="000829EA">
              <w:rPr>
                <w:color w:val="000000"/>
                <w:sz w:val="20"/>
                <w:szCs w:val="20"/>
                <w:lang w:val="en-US"/>
              </w:rPr>
              <w:t>Am J Emergency Medicine 2013;</w:t>
            </w:r>
            <w:r>
              <w:rPr>
                <w:color w:val="000000"/>
                <w:sz w:val="20"/>
                <w:szCs w:val="20"/>
                <w:lang w:val="en-US"/>
              </w:rPr>
              <w:t xml:space="preserve">  </w:t>
            </w:r>
            <w:r w:rsidRPr="000829EA">
              <w:rPr>
                <w:color w:val="000000"/>
                <w:sz w:val="20"/>
                <w:szCs w:val="20"/>
                <w:lang w:val="en-US"/>
              </w:rPr>
              <w:t>31:1443-1447</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445D31" w:rsidRDefault="001131E9" w:rsidP="004941C4">
            <w:pPr>
              <w:rPr>
                <w:color w:val="000000"/>
                <w:sz w:val="20"/>
                <w:szCs w:val="20"/>
              </w:rPr>
            </w:pPr>
            <w:r w:rsidRPr="00445D31">
              <w:rPr>
                <w:color w:val="000000"/>
                <w:sz w:val="20"/>
                <w:szCs w:val="20"/>
              </w:rPr>
              <w:t>Jackson TC, Verrier JD, Drabek T, Janesko-Feldman K, Gillespie DG, Uray T, Dezfulian C, Clark RS, Bayir H, Jackson EK, Kochanek PM.</w:t>
            </w:r>
          </w:p>
          <w:p w:rsidR="001131E9" w:rsidRPr="00311B10" w:rsidRDefault="001131E9" w:rsidP="004941C4">
            <w:pPr>
              <w:rPr>
                <w:color w:val="000000"/>
                <w:sz w:val="20"/>
                <w:szCs w:val="20"/>
                <w:lang w:val="en-US"/>
              </w:rPr>
            </w:pPr>
            <w:r w:rsidRPr="00311B10">
              <w:rPr>
                <w:color w:val="000000"/>
                <w:sz w:val="20"/>
                <w:szCs w:val="20"/>
                <w:lang w:val="en-US"/>
              </w:rPr>
              <w:t>Pharmacological inhibition of pleckstrin homology domain leucine-rich repeat protein phosphatase is neuroprotective: differential effects on astrocytes.</w:t>
            </w:r>
          </w:p>
          <w:p w:rsidR="001131E9" w:rsidRPr="000829EA" w:rsidRDefault="001131E9" w:rsidP="004941C4">
            <w:pPr>
              <w:rPr>
                <w:color w:val="000000"/>
                <w:sz w:val="20"/>
                <w:szCs w:val="20"/>
                <w:lang w:val="en-US"/>
              </w:rPr>
            </w:pPr>
            <w:r w:rsidRPr="00311B10">
              <w:rPr>
                <w:color w:val="000000"/>
                <w:sz w:val="20"/>
                <w:szCs w:val="20"/>
                <w:lang w:val="en-US"/>
              </w:rPr>
              <w:t>J Pharmacol Exp Ther. 2013 Nov;347(2):516-28. doi: 10.1124/jpet.113.206888.</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0829EA" w:rsidRDefault="00C44BBF" w:rsidP="004941C4">
            <w:pPr>
              <w:rPr>
                <w:color w:val="000000"/>
                <w:sz w:val="20"/>
                <w:szCs w:val="20"/>
              </w:rPr>
            </w:pPr>
            <w:hyperlink r:id="rId555" w:history="1">
              <w:r w:rsidR="001131E9" w:rsidRPr="000829EA">
                <w:rPr>
                  <w:color w:val="000000"/>
                  <w:sz w:val="20"/>
                  <w:szCs w:val="20"/>
                </w:rPr>
                <w:t>Kikić Z</w:t>
              </w:r>
            </w:hyperlink>
            <w:r w:rsidR="001131E9" w:rsidRPr="000829EA">
              <w:rPr>
                <w:color w:val="000000"/>
                <w:sz w:val="20"/>
                <w:szCs w:val="20"/>
              </w:rPr>
              <w:t xml:space="preserve">, </w:t>
            </w:r>
            <w:hyperlink r:id="rId556" w:history="1">
              <w:r w:rsidR="001131E9" w:rsidRPr="000829EA">
                <w:rPr>
                  <w:color w:val="000000"/>
                  <w:sz w:val="20"/>
                  <w:szCs w:val="20"/>
                </w:rPr>
                <w:t>Herkner H</w:t>
              </w:r>
            </w:hyperlink>
            <w:r w:rsidR="001131E9" w:rsidRPr="000829EA">
              <w:rPr>
                <w:color w:val="000000"/>
                <w:sz w:val="20"/>
                <w:szCs w:val="20"/>
              </w:rPr>
              <w:t xml:space="preserve">, </w:t>
            </w:r>
            <w:hyperlink r:id="rId557" w:history="1">
              <w:r w:rsidR="001131E9" w:rsidRPr="000829EA">
                <w:rPr>
                  <w:color w:val="000000"/>
                  <w:sz w:val="20"/>
                  <w:szCs w:val="20"/>
                </w:rPr>
                <w:t>Sengölge G</w:t>
              </w:r>
            </w:hyperlink>
            <w:r w:rsidR="001131E9" w:rsidRPr="000829EA">
              <w:rPr>
                <w:color w:val="000000"/>
                <w:sz w:val="20"/>
                <w:szCs w:val="20"/>
              </w:rPr>
              <w:t xml:space="preserve">, </w:t>
            </w:r>
            <w:hyperlink r:id="rId558" w:history="1">
              <w:r w:rsidR="001131E9" w:rsidRPr="000829EA">
                <w:rPr>
                  <w:color w:val="000000"/>
                  <w:sz w:val="20"/>
                  <w:szCs w:val="20"/>
                </w:rPr>
                <w:t>Kozakowski N</w:t>
              </w:r>
            </w:hyperlink>
            <w:r w:rsidR="001131E9" w:rsidRPr="000829EA">
              <w:rPr>
                <w:color w:val="000000"/>
                <w:sz w:val="20"/>
                <w:szCs w:val="20"/>
              </w:rPr>
              <w:t xml:space="preserve">, </w:t>
            </w:r>
            <w:hyperlink r:id="rId559" w:history="1">
              <w:r w:rsidR="001131E9" w:rsidRPr="000829EA">
                <w:rPr>
                  <w:color w:val="000000"/>
                  <w:sz w:val="20"/>
                  <w:szCs w:val="20"/>
                </w:rPr>
                <w:t>Bartel G</w:t>
              </w:r>
            </w:hyperlink>
            <w:r w:rsidR="001131E9" w:rsidRPr="000829EA">
              <w:rPr>
                <w:color w:val="000000"/>
                <w:sz w:val="20"/>
                <w:szCs w:val="20"/>
              </w:rPr>
              <w:t xml:space="preserve">, </w:t>
            </w:r>
            <w:hyperlink r:id="rId560" w:history="1">
              <w:r w:rsidR="001131E9" w:rsidRPr="000829EA">
                <w:rPr>
                  <w:color w:val="000000"/>
                  <w:sz w:val="20"/>
                  <w:szCs w:val="20"/>
                </w:rPr>
                <w:t>Plischke M</w:t>
              </w:r>
            </w:hyperlink>
            <w:r w:rsidR="001131E9" w:rsidRPr="000829EA">
              <w:rPr>
                <w:color w:val="000000"/>
                <w:sz w:val="20"/>
                <w:szCs w:val="20"/>
              </w:rPr>
              <w:t>.</w:t>
            </w:r>
          </w:p>
          <w:p w:rsidR="001131E9" w:rsidRPr="000829EA" w:rsidRDefault="001131E9" w:rsidP="004941C4">
            <w:pPr>
              <w:rPr>
                <w:color w:val="000000"/>
                <w:sz w:val="20"/>
                <w:szCs w:val="20"/>
                <w:lang w:val="en-US"/>
              </w:rPr>
            </w:pPr>
            <w:r w:rsidRPr="000829EA">
              <w:rPr>
                <w:color w:val="000000"/>
                <w:sz w:val="20"/>
                <w:szCs w:val="20"/>
                <w:lang w:val="en-US"/>
              </w:rPr>
              <w:t>Pretransplant risk stratification for early survival of renal allograft recipients.</w:t>
            </w:r>
          </w:p>
          <w:p w:rsidR="001131E9" w:rsidRPr="001131E9" w:rsidRDefault="00C44BBF" w:rsidP="004941C4">
            <w:pPr>
              <w:rPr>
                <w:color w:val="000000"/>
                <w:sz w:val="20"/>
                <w:szCs w:val="20"/>
                <w:lang w:val="en-US"/>
              </w:rPr>
            </w:pPr>
            <w:hyperlink r:id="rId561" w:tooltip="European journal of clinical investigation." w:history="1">
              <w:r w:rsidR="001131E9" w:rsidRPr="001131E9">
                <w:rPr>
                  <w:color w:val="000000"/>
                  <w:sz w:val="20"/>
                  <w:szCs w:val="20"/>
                  <w:lang w:val="en-US"/>
                </w:rPr>
                <w:t>Eur J Clin Invest.</w:t>
              </w:r>
            </w:hyperlink>
            <w:r w:rsidR="001131E9" w:rsidRPr="001131E9">
              <w:rPr>
                <w:color w:val="000000"/>
                <w:sz w:val="20"/>
                <w:szCs w:val="20"/>
                <w:lang w:val="en-US"/>
              </w:rPr>
              <w:t xml:space="preserve"> 2013 Nov 13. doi: 10.1111/eci.12203. [Epub ahead of print]</w:t>
            </w:r>
          </w:p>
        </w:tc>
        <w:tc>
          <w:tcPr>
            <w:tcW w:w="851" w:type="dxa"/>
          </w:tcPr>
          <w:p w:rsidR="001131E9" w:rsidRPr="001131E9" w:rsidRDefault="001131E9" w:rsidP="004941C4">
            <w:pPr>
              <w:jc w:val="center"/>
              <w:rPr>
                <w:sz w:val="20"/>
                <w:szCs w:val="20"/>
                <w:lang w:val="en-US"/>
              </w:rPr>
            </w:pPr>
          </w:p>
        </w:tc>
      </w:tr>
      <w:tr w:rsidR="001131E9" w:rsidRPr="00D20EC9" w:rsidTr="004941C4">
        <w:tc>
          <w:tcPr>
            <w:tcW w:w="8613" w:type="dxa"/>
          </w:tcPr>
          <w:p w:rsidR="001131E9" w:rsidRPr="000829EA" w:rsidRDefault="00C44BBF" w:rsidP="004941C4">
            <w:pPr>
              <w:rPr>
                <w:color w:val="000000"/>
                <w:sz w:val="20"/>
                <w:szCs w:val="20"/>
                <w:lang w:val="en-US"/>
              </w:rPr>
            </w:pPr>
            <w:hyperlink r:id="rId562" w:history="1">
              <w:r w:rsidR="001131E9" w:rsidRPr="000829EA">
                <w:rPr>
                  <w:color w:val="000000"/>
                  <w:sz w:val="20"/>
                  <w:szCs w:val="20"/>
                  <w:lang w:val="en-US"/>
                </w:rPr>
                <w:t>Kneidinger N</w:t>
              </w:r>
            </w:hyperlink>
            <w:r w:rsidR="001131E9" w:rsidRPr="000829EA">
              <w:rPr>
                <w:color w:val="000000"/>
                <w:sz w:val="20"/>
                <w:szCs w:val="20"/>
                <w:lang w:val="en-US"/>
              </w:rPr>
              <w:t xml:space="preserve">, </w:t>
            </w:r>
            <w:hyperlink r:id="rId563" w:history="1">
              <w:r w:rsidR="001131E9" w:rsidRPr="000829EA">
                <w:rPr>
                  <w:color w:val="000000"/>
                  <w:sz w:val="20"/>
                  <w:szCs w:val="20"/>
                  <w:lang w:val="en-US"/>
                </w:rPr>
                <w:t>Warszawska J</w:t>
              </w:r>
            </w:hyperlink>
            <w:r w:rsidR="001131E9" w:rsidRPr="000829EA">
              <w:rPr>
                <w:color w:val="000000"/>
                <w:sz w:val="20"/>
                <w:szCs w:val="20"/>
                <w:lang w:val="en-US"/>
              </w:rPr>
              <w:t xml:space="preserve">, </w:t>
            </w:r>
            <w:hyperlink r:id="rId564" w:history="1">
              <w:r w:rsidR="001131E9" w:rsidRPr="000829EA">
                <w:rPr>
                  <w:color w:val="000000"/>
                  <w:sz w:val="20"/>
                  <w:szCs w:val="20"/>
                  <w:lang w:val="en-US"/>
                </w:rPr>
                <w:t>Schenk P</w:t>
              </w:r>
            </w:hyperlink>
            <w:r w:rsidR="001131E9" w:rsidRPr="000829EA">
              <w:rPr>
                <w:color w:val="000000"/>
                <w:sz w:val="20"/>
                <w:szCs w:val="20"/>
                <w:lang w:val="en-US"/>
              </w:rPr>
              <w:t xml:space="preserve">, </w:t>
            </w:r>
            <w:hyperlink r:id="rId565" w:history="1">
              <w:r w:rsidR="001131E9" w:rsidRPr="000829EA">
                <w:rPr>
                  <w:color w:val="000000"/>
                  <w:sz w:val="20"/>
                  <w:szCs w:val="20"/>
                  <w:lang w:val="en-US"/>
                </w:rPr>
                <w:t>Fuhrmann V</w:t>
              </w:r>
            </w:hyperlink>
            <w:r w:rsidR="001131E9" w:rsidRPr="000829EA">
              <w:rPr>
                <w:color w:val="000000"/>
                <w:sz w:val="20"/>
                <w:szCs w:val="20"/>
                <w:lang w:val="en-US"/>
              </w:rPr>
              <w:t xml:space="preserve">, </w:t>
            </w:r>
            <w:hyperlink r:id="rId566" w:history="1">
              <w:r w:rsidR="001131E9" w:rsidRPr="000829EA">
                <w:rPr>
                  <w:color w:val="000000"/>
                  <w:sz w:val="20"/>
                  <w:szCs w:val="20"/>
                  <w:lang w:val="en-US"/>
                </w:rPr>
                <w:t>Bojic A</w:t>
              </w:r>
            </w:hyperlink>
            <w:r w:rsidR="001131E9" w:rsidRPr="000829EA">
              <w:rPr>
                <w:color w:val="000000"/>
                <w:sz w:val="20"/>
                <w:szCs w:val="20"/>
                <w:lang w:val="en-US"/>
              </w:rPr>
              <w:t xml:space="preserve">, </w:t>
            </w:r>
            <w:hyperlink r:id="rId567" w:history="1">
              <w:r w:rsidR="001131E9" w:rsidRPr="000829EA">
                <w:rPr>
                  <w:color w:val="000000"/>
                  <w:sz w:val="20"/>
                  <w:szCs w:val="20"/>
                  <w:lang w:val="en-US"/>
                </w:rPr>
                <w:t>Hirschl A</w:t>
              </w:r>
            </w:hyperlink>
            <w:r w:rsidR="001131E9" w:rsidRPr="000829EA">
              <w:rPr>
                <w:color w:val="000000"/>
                <w:sz w:val="20"/>
                <w:szCs w:val="20"/>
                <w:lang w:val="en-US"/>
              </w:rPr>
              <w:t xml:space="preserve">, </w:t>
            </w:r>
            <w:hyperlink r:id="rId568" w:history="1">
              <w:r w:rsidR="001131E9" w:rsidRPr="000829EA">
                <w:rPr>
                  <w:color w:val="000000"/>
                  <w:sz w:val="20"/>
                  <w:szCs w:val="20"/>
                  <w:lang w:val="en-US"/>
                </w:rPr>
                <w:t>Herkner H</w:t>
              </w:r>
            </w:hyperlink>
            <w:r w:rsidR="001131E9" w:rsidRPr="000829EA">
              <w:rPr>
                <w:color w:val="000000"/>
                <w:sz w:val="20"/>
                <w:szCs w:val="20"/>
                <w:lang w:val="en-US"/>
              </w:rPr>
              <w:t xml:space="preserve">, </w:t>
            </w:r>
            <w:hyperlink r:id="rId569" w:history="1">
              <w:r w:rsidR="001131E9" w:rsidRPr="000829EA">
                <w:rPr>
                  <w:color w:val="000000"/>
                  <w:sz w:val="20"/>
                  <w:szCs w:val="20"/>
                  <w:lang w:val="en-US"/>
                </w:rPr>
                <w:t>Madl C</w:t>
              </w:r>
            </w:hyperlink>
            <w:r w:rsidR="001131E9" w:rsidRPr="000829EA">
              <w:rPr>
                <w:color w:val="000000"/>
                <w:sz w:val="20"/>
                <w:szCs w:val="20"/>
                <w:lang w:val="en-US"/>
              </w:rPr>
              <w:t xml:space="preserve">, </w:t>
            </w:r>
            <w:hyperlink r:id="rId570" w:history="1">
              <w:r w:rsidR="001131E9" w:rsidRPr="000829EA">
                <w:rPr>
                  <w:color w:val="000000"/>
                  <w:sz w:val="20"/>
                  <w:szCs w:val="20"/>
                  <w:lang w:val="en-US"/>
                </w:rPr>
                <w:t>Makristathis A</w:t>
              </w:r>
            </w:hyperlink>
            <w:r w:rsidR="001131E9" w:rsidRPr="000829EA">
              <w:rPr>
                <w:color w:val="000000"/>
                <w:sz w:val="20"/>
                <w:szCs w:val="20"/>
                <w:lang w:val="en-US"/>
              </w:rPr>
              <w:t>.</w:t>
            </w:r>
          </w:p>
          <w:p w:rsidR="001131E9" w:rsidRPr="000829EA" w:rsidRDefault="001131E9" w:rsidP="004941C4">
            <w:pPr>
              <w:rPr>
                <w:color w:val="000000"/>
                <w:sz w:val="20"/>
                <w:szCs w:val="20"/>
                <w:lang w:val="en-US"/>
              </w:rPr>
            </w:pPr>
            <w:r w:rsidRPr="000829EA">
              <w:rPr>
                <w:color w:val="000000"/>
                <w:sz w:val="20"/>
                <w:szCs w:val="20"/>
                <w:lang w:val="en-US"/>
              </w:rPr>
              <w:t>Storage of bronchoalveolar lavage fluid and accuracy of microbiologic diagnostics in the ICU: a prospective observational study.</w:t>
            </w:r>
          </w:p>
          <w:p w:rsidR="001131E9" w:rsidRPr="000829EA" w:rsidRDefault="00C44BBF" w:rsidP="004941C4">
            <w:pPr>
              <w:rPr>
                <w:color w:val="000000"/>
                <w:sz w:val="20"/>
                <w:szCs w:val="20"/>
                <w:lang w:val="en-US"/>
              </w:rPr>
            </w:pPr>
            <w:hyperlink r:id="rId571" w:tooltip="Critical care (London, England)." w:history="1">
              <w:r w:rsidR="001131E9" w:rsidRPr="001131E9">
                <w:rPr>
                  <w:color w:val="000000"/>
                  <w:sz w:val="20"/>
                  <w:szCs w:val="20"/>
                  <w:lang w:val="en-US"/>
                </w:rPr>
                <w:t>Crit Care.</w:t>
              </w:r>
            </w:hyperlink>
            <w:r w:rsidR="001131E9" w:rsidRPr="001131E9">
              <w:rPr>
                <w:color w:val="000000"/>
                <w:sz w:val="20"/>
                <w:szCs w:val="20"/>
                <w:lang w:val="en-US"/>
              </w:rPr>
              <w:t xml:space="preserve"> 2013 Jul 11;17(4):R135. [Epub ahead of print]</w:t>
            </w:r>
          </w:p>
        </w:tc>
        <w:tc>
          <w:tcPr>
            <w:tcW w:w="851" w:type="dxa"/>
          </w:tcPr>
          <w:p w:rsidR="001131E9" w:rsidRPr="000829EA" w:rsidRDefault="001131E9" w:rsidP="004941C4">
            <w:pPr>
              <w:jc w:val="center"/>
              <w:rPr>
                <w:sz w:val="20"/>
                <w:szCs w:val="20"/>
                <w:lang w:val="en-US"/>
              </w:rPr>
            </w:pPr>
          </w:p>
        </w:tc>
      </w:tr>
      <w:tr w:rsidR="001131E9" w:rsidRPr="0065003D" w:rsidTr="004941C4">
        <w:tc>
          <w:tcPr>
            <w:tcW w:w="8613" w:type="dxa"/>
          </w:tcPr>
          <w:p w:rsidR="001131E9" w:rsidRPr="000829EA" w:rsidRDefault="001131E9" w:rsidP="004941C4">
            <w:pPr>
              <w:rPr>
                <w:color w:val="000000"/>
                <w:sz w:val="20"/>
                <w:szCs w:val="20"/>
              </w:rPr>
            </w:pPr>
            <w:r w:rsidRPr="000829EA">
              <w:rPr>
                <w:color w:val="000000"/>
                <w:sz w:val="20"/>
                <w:szCs w:val="20"/>
              </w:rPr>
              <w:t xml:space="preserve">Krizanac D, Stratil P, Hoerburger D, Testori C, Wallmueller C, Schober A, Haugk M, Haller M, Behringer W, Herkner H, Sterz F, Holzer M. </w:t>
            </w:r>
          </w:p>
          <w:p w:rsidR="001131E9" w:rsidRPr="000829EA" w:rsidRDefault="001131E9" w:rsidP="004941C4">
            <w:pPr>
              <w:rPr>
                <w:color w:val="000000"/>
                <w:sz w:val="20"/>
                <w:szCs w:val="20"/>
                <w:lang w:val="en-US"/>
              </w:rPr>
            </w:pPr>
            <w:r w:rsidRPr="000829EA">
              <w:rPr>
                <w:color w:val="000000"/>
                <w:sz w:val="20"/>
                <w:szCs w:val="20"/>
                <w:lang w:val="en-US"/>
              </w:rPr>
              <w:t>Femoro-iliacal artery versus pulmonary artery core temperature measurement</w:t>
            </w:r>
          </w:p>
          <w:p w:rsidR="001131E9" w:rsidRPr="000829EA" w:rsidRDefault="001131E9" w:rsidP="004941C4">
            <w:pPr>
              <w:rPr>
                <w:color w:val="000000"/>
                <w:sz w:val="20"/>
                <w:szCs w:val="20"/>
                <w:lang w:val="en-US"/>
              </w:rPr>
            </w:pPr>
            <w:r w:rsidRPr="000829EA">
              <w:rPr>
                <w:color w:val="000000"/>
                <w:sz w:val="20"/>
                <w:szCs w:val="20"/>
                <w:lang w:val="en-US"/>
              </w:rPr>
              <w:t>during therapeutic hypothermia: An observational study</w:t>
            </w:r>
          </w:p>
          <w:p w:rsidR="001131E9" w:rsidRPr="000829EA" w:rsidRDefault="001131E9" w:rsidP="004941C4">
            <w:pPr>
              <w:rPr>
                <w:color w:val="000000"/>
                <w:sz w:val="20"/>
                <w:szCs w:val="20"/>
                <w:lang w:val="en-US"/>
              </w:rPr>
            </w:pPr>
            <w:r w:rsidRPr="000829EA">
              <w:rPr>
                <w:color w:val="000000"/>
                <w:sz w:val="20"/>
                <w:szCs w:val="20"/>
                <w:lang w:val="en-US"/>
              </w:rPr>
              <w:t>Resuscitation 2013;</w:t>
            </w:r>
            <w:r>
              <w:rPr>
                <w:color w:val="000000"/>
                <w:sz w:val="20"/>
                <w:szCs w:val="20"/>
                <w:lang w:val="en-US"/>
              </w:rPr>
              <w:t xml:space="preserve"> </w:t>
            </w:r>
            <w:r w:rsidRPr="000829EA">
              <w:rPr>
                <w:color w:val="000000"/>
                <w:sz w:val="20"/>
                <w:szCs w:val="20"/>
                <w:lang w:val="en-US"/>
              </w:rPr>
              <w:t>84:</w:t>
            </w:r>
            <w:r>
              <w:rPr>
                <w:color w:val="000000"/>
                <w:sz w:val="20"/>
                <w:szCs w:val="20"/>
                <w:lang w:val="en-US"/>
              </w:rPr>
              <w:t xml:space="preserve"> </w:t>
            </w:r>
            <w:r w:rsidRPr="000829EA">
              <w:rPr>
                <w:color w:val="000000"/>
                <w:sz w:val="20"/>
                <w:szCs w:val="20"/>
                <w:lang w:val="en-US"/>
              </w:rPr>
              <w:t>805-809</w:t>
            </w:r>
          </w:p>
        </w:tc>
        <w:tc>
          <w:tcPr>
            <w:tcW w:w="851" w:type="dxa"/>
          </w:tcPr>
          <w:p w:rsidR="001131E9" w:rsidRPr="000829EA" w:rsidRDefault="001131E9" w:rsidP="004941C4">
            <w:pPr>
              <w:jc w:val="center"/>
              <w:rPr>
                <w:sz w:val="20"/>
                <w:szCs w:val="20"/>
                <w:lang w:val="en-US"/>
              </w:rPr>
            </w:pPr>
          </w:p>
        </w:tc>
      </w:tr>
      <w:tr w:rsidR="001131E9" w:rsidRPr="007423AC" w:rsidTr="004941C4">
        <w:tc>
          <w:tcPr>
            <w:tcW w:w="8613" w:type="dxa"/>
          </w:tcPr>
          <w:p w:rsidR="001131E9" w:rsidRPr="000829EA" w:rsidRDefault="001131E9" w:rsidP="004941C4">
            <w:pPr>
              <w:rPr>
                <w:color w:val="000000"/>
                <w:sz w:val="20"/>
                <w:szCs w:val="20"/>
              </w:rPr>
            </w:pPr>
            <w:r w:rsidRPr="000829EA">
              <w:rPr>
                <w:color w:val="000000"/>
                <w:sz w:val="20"/>
                <w:szCs w:val="20"/>
              </w:rPr>
              <w:t>Mesgarpour B, Heidinger BH, Schwameis M, Kienbacher C, Walsh C, Schmitz, Herkner H.</w:t>
            </w:r>
          </w:p>
          <w:p w:rsidR="001131E9" w:rsidRPr="000829EA" w:rsidRDefault="001131E9" w:rsidP="004941C4">
            <w:pPr>
              <w:rPr>
                <w:color w:val="000000"/>
                <w:sz w:val="20"/>
                <w:szCs w:val="20"/>
                <w:lang w:val="en-US"/>
              </w:rPr>
            </w:pPr>
            <w:r w:rsidRPr="000829EA">
              <w:rPr>
                <w:color w:val="000000"/>
                <w:sz w:val="20"/>
                <w:szCs w:val="20"/>
                <w:lang w:val="en-US"/>
              </w:rPr>
              <w:t>Safety of off-label erythropoiesis stimulating agents in critically ill patients: a meta-analysis.</w:t>
            </w:r>
          </w:p>
          <w:p w:rsidR="001131E9" w:rsidRPr="000829EA" w:rsidRDefault="001131E9" w:rsidP="004941C4">
            <w:pPr>
              <w:rPr>
                <w:color w:val="000000"/>
                <w:sz w:val="20"/>
                <w:szCs w:val="20"/>
                <w:lang w:val="en-US"/>
              </w:rPr>
            </w:pPr>
            <w:r w:rsidRPr="000829EA">
              <w:rPr>
                <w:color w:val="000000"/>
                <w:sz w:val="20"/>
                <w:szCs w:val="20"/>
                <w:lang w:val="en-US"/>
              </w:rPr>
              <w:t>Intensive Care Med 2013;</w:t>
            </w:r>
            <w:r>
              <w:rPr>
                <w:color w:val="000000"/>
                <w:sz w:val="20"/>
                <w:szCs w:val="20"/>
                <w:lang w:val="en-US"/>
              </w:rPr>
              <w:t xml:space="preserve"> </w:t>
            </w:r>
            <w:r w:rsidRPr="000829EA">
              <w:rPr>
                <w:color w:val="000000"/>
                <w:sz w:val="20"/>
                <w:szCs w:val="20"/>
                <w:lang w:val="en-US"/>
              </w:rPr>
              <w:t>39:</w:t>
            </w:r>
            <w:r>
              <w:rPr>
                <w:color w:val="000000"/>
                <w:sz w:val="20"/>
                <w:szCs w:val="20"/>
                <w:lang w:val="en-US"/>
              </w:rPr>
              <w:t xml:space="preserve"> </w:t>
            </w:r>
            <w:r w:rsidRPr="000829EA">
              <w:rPr>
                <w:color w:val="000000"/>
                <w:sz w:val="20"/>
                <w:szCs w:val="20"/>
                <w:lang w:val="en-US"/>
              </w:rPr>
              <w:t>1896-1908</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0829EA" w:rsidRDefault="00C44BBF" w:rsidP="004941C4">
            <w:pPr>
              <w:rPr>
                <w:color w:val="000000"/>
                <w:sz w:val="20"/>
                <w:szCs w:val="20"/>
              </w:rPr>
            </w:pPr>
            <w:hyperlink r:id="rId572" w:history="1">
              <w:r w:rsidR="001131E9" w:rsidRPr="000829EA">
                <w:rPr>
                  <w:color w:val="000000"/>
                  <w:sz w:val="20"/>
                  <w:szCs w:val="20"/>
                </w:rPr>
                <w:t>Mesgarpour</w:t>
              </w:r>
            </w:hyperlink>
            <w:r w:rsidR="001131E9" w:rsidRPr="000829EA">
              <w:rPr>
                <w:color w:val="000000"/>
                <w:sz w:val="20"/>
                <w:szCs w:val="20"/>
              </w:rPr>
              <w:t xml:space="preserve"> B, </w:t>
            </w:r>
            <w:hyperlink r:id="rId573" w:history="1">
              <w:r w:rsidR="001131E9" w:rsidRPr="000829EA">
                <w:rPr>
                  <w:color w:val="000000"/>
                  <w:sz w:val="20"/>
                  <w:szCs w:val="20"/>
                </w:rPr>
                <w:t>Müller</w:t>
              </w:r>
            </w:hyperlink>
            <w:r w:rsidR="001131E9" w:rsidRPr="000829EA">
              <w:rPr>
                <w:color w:val="000000"/>
                <w:sz w:val="20"/>
                <w:szCs w:val="20"/>
              </w:rPr>
              <w:t xml:space="preserve"> M, Herkner H.</w:t>
            </w:r>
          </w:p>
          <w:p w:rsidR="001131E9" w:rsidRPr="000829EA" w:rsidRDefault="001131E9" w:rsidP="004941C4">
            <w:pPr>
              <w:rPr>
                <w:color w:val="000000"/>
                <w:sz w:val="20"/>
                <w:szCs w:val="20"/>
                <w:lang w:val="en-US"/>
              </w:rPr>
            </w:pPr>
            <w:r w:rsidRPr="000829EA">
              <w:rPr>
                <w:color w:val="000000"/>
                <w:sz w:val="20"/>
                <w:szCs w:val="20"/>
                <w:lang w:val="en-US"/>
              </w:rPr>
              <w:t>BMC Med Res Methodol. 2012; 12: 190.</w:t>
            </w:r>
          </w:p>
          <w:p w:rsidR="001131E9" w:rsidRPr="000829EA" w:rsidRDefault="001131E9" w:rsidP="004941C4">
            <w:pPr>
              <w:rPr>
                <w:color w:val="000000"/>
                <w:sz w:val="20"/>
                <w:szCs w:val="20"/>
                <w:lang w:val="en-US"/>
              </w:rPr>
            </w:pPr>
            <w:r w:rsidRPr="000829EA">
              <w:rPr>
                <w:color w:val="000000"/>
                <w:sz w:val="20"/>
                <w:szCs w:val="20"/>
                <w:lang w:val="en-US"/>
              </w:rPr>
              <w:t>Search strategies to identify reports on “off-label” drug use in EMBASE</w:t>
            </w:r>
          </w:p>
          <w:p w:rsidR="001131E9" w:rsidRPr="000829EA" w:rsidRDefault="001131E9" w:rsidP="004941C4">
            <w:pPr>
              <w:rPr>
                <w:color w:val="000000"/>
                <w:sz w:val="20"/>
                <w:szCs w:val="20"/>
                <w:lang w:val="en-US"/>
              </w:rPr>
            </w:pPr>
            <w:r w:rsidRPr="000829EA">
              <w:rPr>
                <w:color w:val="000000"/>
                <w:sz w:val="20"/>
                <w:szCs w:val="20"/>
                <w:lang w:val="en-US"/>
              </w:rPr>
              <w:t xml:space="preserve">Published online 2012 December 29. doi:  </w:t>
            </w:r>
            <w:hyperlink r:id="rId574" w:tgtFrame="pmc_ext" w:history="1">
              <w:r w:rsidRPr="000829EA">
                <w:rPr>
                  <w:color w:val="000000"/>
                  <w:sz w:val="20"/>
                  <w:szCs w:val="20"/>
                  <w:lang w:val="en-US"/>
                </w:rPr>
                <w:t>10.1186/1471-2288-12-190</w:t>
              </w:r>
            </w:hyperlink>
            <w:r>
              <w:rPr>
                <w:color w:val="000000"/>
                <w:sz w:val="20"/>
                <w:szCs w:val="20"/>
                <w:lang w:val="en-US"/>
              </w:rPr>
              <w:t xml:space="preserve">, </w:t>
            </w:r>
            <w:r w:rsidRPr="000829EA">
              <w:rPr>
                <w:color w:val="000000"/>
                <w:sz w:val="20"/>
                <w:szCs w:val="20"/>
                <w:lang w:val="en-US"/>
              </w:rPr>
              <w:t>PMCID: PMC3543848</w:t>
            </w:r>
          </w:p>
        </w:tc>
        <w:tc>
          <w:tcPr>
            <w:tcW w:w="851" w:type="dxa"/>
          </w:tcPr>
          <w:p w:rsidR="001131E9" w:rsidRPr="000829EA" w:rsidRDefault="001131E9" w:rsidP="004941C4">
            <w:pPr>
              <w:jc w:val="center"/>
              <w:rPr>
                <w:sz w:val="20"/>
                <w:szCs w:val="20"/>
                <w:lang w:val="en-US"/>
              </w:rPr>
            </w:pPr>
          </w:p>
        </w:tc>
      </w:tr>
      <w:tr w:rsidR="001131E9" w:rsidRPr="007423AC" w:rsidTr="004941C4">
        <w:tc>
          <w:tcPr>
            <w:tcW w:w="8613" w:type="dxa"/>
          </w:tcPr>
          <w:p w:rsidR="001131E9" w:rsidRPr="000829EA" w:rsidRDefault="001131E9" w:rsidP="004941C4">
            <w:pPr>
              <w:rPr>
                <w:color w:val="000000"/>
                <w:sz w:val="20"/>
                <w:szCs w:val="20"/>
                <w:lang w:val="en-US"/>
              </w:rPr>
            </w:pPr>
            <w:r w:rsidRPr="000829EA">
              <w:rPr>
                <w:color w:val="000000"/>
                <w:sz w:val="20"/>
                <w:szCs w:val="20"/>
                <w:lang w:val="en-US"/>
              </w:rPr>
              <w:t>Nürnberger A, Sterz F, Malzer R, Warentis A, Girsa M, Stöckl M, Hlavin G, Magnet IAM, Weiser C, Zajicek A, Glück H, Grave MS, Müller V, Benold N, Hubner P, Kaff A.</w:t>
            </w:r>
          </w:p>
          <w:p w:rsidR="001131E9" w:rsidRPr="000829EA" w:rsidRDefault="001131E9" w:rsidP="004941C4">
            <w:pPr>
              <w:rPr>
                <w:color w:val="000000"/>
                <w:sz w:val="20"/>
                <w:szCs w:val="20"/>
                <w:lang w:val="en-US"/>
              </w:rPr>
            </w:pPr>
            <w:r w:rsidRPr="000829EA">
              <w:rPr>
                <w:color w:val="000000"/>
                <w:sz w:val="20"/>
                <w:szCs w:val="20"/>
                <w:lang w:val="en-US"/>
              </w:rPr>
              <w:t>Out of hospital cardiac arrest in Vienna: Incidence and outcome.</w:t>
            </w:r>
          </w:p>
          <w:p w:rsidR="001131E9" w:rsidRPr="000829EA" w:rsidRDefault="001131E9" w:rsidP="004941C4">
            <w:pPr>
              <w:rPr>
                <w:color w:val="000000"/>
                <w:sz w:val="20"/>
                <w:szCs w:val="20"/>
                <w:lang w:val="en-US"/>
              </w:rPr>
            </w:pPr>
            <w:r w:rsidRPr="000829EA">
              <w:rPr>
                <w:color w:val="000000"/>
                <w:sz w:val="20"/>
                <w:szCs w:val="20"/>
                <w:lang w:val="en-US"/>
              </w:rPr>
              <w:t>Resuscitation 2013,</w:t>
            </w:r>
            <w:r>
              <w:rPr>
                <w:color w:val="000000"/>
                <w:sz w:val="20"/>
                <w:szCs w:val="20"/>
                <w:lang w:val="en-US"/>
              </w:rPr>
              <w:t xml:space="preserve"> </w:t>
            </w:r>
            <w:r w:rsidRPr="000829EA">
              <w:rPr>
                <w:color w:val="000000"/>
                <w:sz w:val="20"/>
                <w:szCs w:val="20"/>
                <w:lang w:val="en-US"/>
              </w:rPr>
              <w:t>84:</w:t>
            </w:r>
            <w:r>
              <w:rPr>
                <w:color w:val="000000"/>
                <w:sz w:val="20"/>
                <w:szCs w:val="20"/>
                <w:lang w:val="en-US"/>
              </w:rPr>
              <w:t xml:space="preserve"> </w:t>
            </w:r>
            <w:r w:rsidRPr="000829EA">
              <w:rPr>
                <w:color w:val="000000"/>
                <w:sz w:val="20"/>
                <w:szCs w:val="20"/>
                <w:lang w:val="en-US"/>
              </w:rPr>
              <w:t>42-47</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3F5F40" w:rsidRDefault="001131E9" w:rsidP="004941C4">
            <w:pPr>
              <w:rPr>
                <w:color w:val="000000"/>
                <w:sz w:val="20"/>
                <w:szCs w:val="20"/>
                <w:lang w:val="en-US"/>
              </w:rPr>
            </w:pPr>
            <w:r w:rsidRPr="003F5F40">
              <w:rPr>
                <w:color w:val="000000"/>
                <w:sz w:val="20"/>
                <w:szCs w:val="20"/>
                <w:lang w:val="en-US"/>
              </w:rPr>
              <w:t>Poeppl W, Herkner H, Tobudic S, Faas A, Auer H, Mooseder G, Burgmann H, Walochnik J.</w:t>
            </w:r>
          </w:p>
          <w:p w:rsidR="001131E9" w:rsidRPr="001131E9" w:rsidRDefault="001131E9" w:rsidP="004941C4">
            <w:pPr>
              <w:rPr>
                <w:color w:val="000000"/>
                <w:sz w:val="20"/>
                <w:szCs w:val="20"/>
                <w:lang w:val="en-US"/>
              </w:rPr>
            </w:pPr>
            <w:r w:rsidRPr="001131E9">
              <w:rPr>
                <w:color w:val="000000"/>
                <w:sz w:val="20"/>
                <w:szCs w:val="20"/>
                <w:lang w:val="en-US"/>
              </w:rPr>
              <w:t>Seroprevalence and asymptomatic carriage of Leishmania spp. in Austria, a non-endemic European country.</w:t>
            </w:r>
          </w:p>
          <w:p w:rsidR="001131E9" w:rsidRPr="001131E9" w:rsidRDefault="001131E9" w:rsidP="004941C4">
            <w:pPr>
              <w:rPr>
                <w:color w:val="000000"/>
                <w:sz w:val="20"/>
                <w:szCs w:val="20"/>
                <w:lang w:val="en-US"/>
              </w:rPr>
            </w:pPr>
            <w:r w:rsidRPr="001131E9">
              <w:rPr>
                <w:color w:val="000000"/>
                <w:sz w:val="20"/>
                <w:szCs w:val="20"/>
                <w:lang w:val="en-US"/>
              </w:rPr>
              <w:t>Clin Microbiol Infect. 2013 Jun;19(6):572-7. doi: 10.1111/j.1469-0691.2012.03960.x.</w:t>
            </w:r>
          </w:p>
        </w:tc>
        <w:tc>
          <w:tcPr>
            <w:tcW w:w="851" w:type="dxa"/>
          </w:tcPr>
          <w:p w:rsidR="001131E9" w:rsidRPr="000829EA" w:rsidRDefault="001131E9" w:rsidP="004941C4">
            <w:pPr>
              <w:jc w:val="center"/>
              <w:rPr>
                <w:sz w:val="20"/>
                <w:szCs w:val="20"/>
                <w:lang w:val="en-US"/>
              </w:rPr>
            </w:pPr>
          </w:p>
        </w:tc>
      </w:tr>
    </w:tbl>
    <w:p w:rsidR="009F7AF9" w:rsidRPr="003E78FD" w:rsidRDefault="009F7AF9">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A6391B" w:rsidTr="004941C4">
        <w:tc>
          <w:tcPr>
            <w:tcW w:w="8613" w:type="dxa"/>
          </w:tcPr>
          <w:p w:rsidR="001131E9" w:rsidRPr="00E348AC" w:rsidRDefault="001131E9" w:rsidP="004941C4">
            <w:pPr>
              <w:rPr>
                <w:color w:val="000000"/>
                <w:sz w:val="20"/>
                <w:szCs w:val="20"/>
                <w:lang w:val="en-US"/>
              </w:rPr>
            </w:pPr>
            <w:r w:rsidRPr="00E348AC">
              <w:rPr>
                <w:color w:val="000000"/>
                <w:sz w:val="20"/>
                <w:szCs w:val="20"/>
                <w:lang w:val="en-US"/>
              </w:rPr>
              <w:lastRenderedPageBreak/>
              <w:t>Poeppl W, Orola MJ, Herkner H, Müller M, Tobudic S, Faas A, Mooseder G, Allerberger F, Burgmann H.</w:t>
            </w:r>
          </w:p>
          <w:p w:rsidR="001131E9" w:rsidRPr="00E348AC" w:rsidRDefault="001131E9" w:rsidP="004941C4">
            <w:pPr>
              <w:rPr>
                <w:color w:val="000000"/>
                <w:sz w:val="20"/>
                <w:szCs w:val="20"/>
                <w:lang w:val="en-US"/>
              </w:rPr>
            </w:pPr>
            <w:r w:rsidRPr="00E348AC">
              <w:rPr>
                <w:color w:val="000000"/>
                <w:sz w:val="20"/>
                <w:szCs w:val="20"/>
                <w:lang w:val="en-US"/>
              </w:rPr>
              <w:t>High prevalence of antibodies against Leptospira spp. in male Austrian adults: a cross-sectional survey, April to June 2009.</w:t>
            </w:r>
          </w:p>
          <w:p w:rsidR="001131E9" w:rsidRPr="000829EA" w:rsidRDefault="001131E9" w:rsidP="004941C4">
            <w:pPr>
              <w:rPr>
                <w:sz w:val="20"/>
                <w:szCs w:val="20"/>
                <w:lang w:val="en-US"/>
              </w:rPr>
            </w:pPr>
            <w:r w:rsidRPr="00E348AC">
              <w:rPr>
                <w:color w:val="000000"/>
                <w:sz w:val="20"/>
                <w:szCs w:val="20"/>
                <w:lang w:val="en-US"/>
              </w:rPr>
              <w:t>Euro Surveill. 2013 Jun 20;18(25). pii: 20509.</w:t>
            </w:r>
          </w:p>
        </w:tc>
        <w:tc>
          <w:tcPr>
            <w:tcW w:w="851" w:type="dxa"/>
          </w:tcPr>
          <w:p w:rsidR="001131E9" w:rsidRPr="000829EA" w:rsidRDefault="001131E9" w:rsidP="004941C4">
            <w:pPr>
              <w:jc w:val="center"/>
              <w:rPr>
                <w:sz w:val="20"/>
                <w:szCs w:val="20"/>
                <w:lang w:val="en-US"/>
              </w:rPr>
            </w:pPr>
          </w:p>
        </w:tc>
      </w:tr>
      <w:tr w:rsidR="001131E9" w:rsidRPr="00D20EC9" w:rsidTr="004941C4">
        <w:tc>
          <w:tcPr>
            <w:tcW w:w="8613" w:type="dxa"/>
          </w:tcPr>
          <w:p w:rsidR="001131E9" w:rsidRPr="000829EA" w:rsidRDefault="009F7AF9" w:rsidP="004941C4">
            <w:pPr>
              <w:rPr>
                <w:color w:val="000000"/>
                <w:sz w:val="20"/>
                <w:szCs w:val="20"/>
              </w:rPr>
            </w:pPr>
            <w:r>
              <w:br w:type="page"/>
            </w:r>
            <w:hyperlink r:id="rId575" w:history="1">
              <w:r w:rsidR="001131E9" w:rsidRPr="000829EA">
                <w:rPr>
                  <w:color w:val="000000"/>
                  <w:sz w:val="20"/>
                  <w:szCs w:val="20"/>
                </w:rPr>
                <w:t>Roth D</w:t>
              </w:r>
            </w:hyperlink>
            <w:r w:rsidR="001131E9" w:rsidRPr="000829EA">
              <w:rPr>
                <w:color w:val="000000"/>
                <w:sz w:val="20"/>
                <w:szCs w:val="20"/>
              </w:rPr>
              <w:t xml:space="preserve">, </w:t>
            </w:r>
            <w:hyperlink r:id="rId576" w:history="1">
              <w:r w:rsidR="001131E9" w:rsidRPr="000829EA">
                <w:rPr>
                  <w:color w:val="000000"/>
                  <w:sz w:val="20"/>
                  <w:szCs w:val="20"/>
                </w:rPr>
                <w:t>Bayer A</w:t>
              </w:r>
            </w:hyperlink>
            <w:r w:rsidR="001131E9" w:rsidRPr="000829EA">
              <w:rPr>
                <w:color w:val="000000"/>
                <w:sz w:val="20"/>
                <w:szCs w:val="20"/>
              </w:rPr>
              <w:t xml:space="preserve">, </w:t>
            </w:r>
            <w:hyperlink r:id="rId577" w:history="1">
              <w:r w:rsidR="001131E9" w:rsidRPr="000829EA">
                <w:rPr>
                  <w:color w:val="000000"/>
                  <w:sz w:val="20"/>
                  <w:szCs w:val="20"/>
                </w:rPr>
                <w:t>Schrattenbacher G</w:t>
              </w:r>
            </w:hyperlink>
            <w:r w:rsidR="001131E9" w:rsidRPr="000829EA">
              <w:rPr>
                <w:color w:val="000000"/>
                <w:sz w:val="20"/>
                <w:szCs w:val="20"/>
              </w:rPr>
              <w:t xml:space="preserve">, </w:t>
            </w:r>
            <w:hyperlink r:id="rId578" w:history="1">
              <w:r w:rsidR="001131E9" w:rsidRPr="000829EA">
                <w:rPr>
                  <w:color w:val="000000"/>
                  <w:sz w:val="20"/>
                  <w:szCs w:val="20"/>
                </w:rPr>
                <w:t>Malzer R</w:t>
              </w:r>
            </w:hyperlink>
            <w:r w:rsidR="001131E9" w:rsidRPr="000829EA">
              <w:rPr>
                <w:color w:val="000000"/>
                <w:sz w:val="20"/>
                <w:szCs w:val="20"/>
              </w:rPr>
              <w:t xml:space="preserve">, </w:t>
            </w:r>
            <w:hyperlink r:id="rId579" w:history="1">
              <w:r w:rsidR="001131E9" w:rsidRPr="000829EA">
                <w:rPr>
                  <w:color w:val="000000"/>
                  <w:sz w:val="20"/>
                  <w:szCs w:val="20"/>
                </w:rPr>
                <w:t>Herkner H</w:t>
              </w:r>
            </w:hyperlink>
            <w:r w:rsidR="001131E9" w:rsidRPr="000829EA">
              <w:rPr>
                <w:color w:val="000000"/>
                <w:sz w:val="20"/>
                <w:szCs w:val="20"/>
              </w:rPr>
              <w:t xml:space="preserve">, </w:t>
            </w:r>
            <w:hyperlink r:id="rId580" w:history="1">
              <w:r w:rsidR="001131E9" w:rsidRPr="000829EA">
                <w:rPr>
                  <w:color w:val="000000"/>
                  <w:sz w:val="20"/>
                  <w:szCs w:val="20"/>
                </w:rPr>
                <w:t>Schreiber W</w:t>
              </w:r>
            </w:hyperlink>
            <w:r w:rsidR="001131E9" w:rsidRPr="000829EA">
              <w:rPr>
                <w:color w:val="000000"/>
                <w:sz w:val="20"/>
                <w:szCs w:val="20"/>
              </w:rPr>
              <w:t xml:space="preserve">, </w:t>
            </w:r>
            <w:hyperlink r:id="rId581" w:history="1">
              <w:r w:rsidR="001131E9" w:rsidRPr="000829EA">
                <w:rPr>
                  <w:color w:val="000000"/>
                  <w:sz w:val="20"/>
                  <w:szCs w:val="20"/>
                </w:rPr>
                <w:t>Havel C</w:t>
              </w:r>
            </w:hyperlink>
            <w:r w:rsidR="001131E9" w:rsidRPr="000829EA">
              <w:rPr>
                <w:color w:val="000000"/>
                <w:sz w:val="20"/>
                <w:szCs w:val="20"/>
              </w:rPr>
              <w:t>.</w:t>
            </w:r>
          </w:p>
          <w:p w:rsidR="001131E9" w:rsidRPr="000829EA" w:rsidRDefault="001131E9" w:rsidP="004941C4">
            <w:pPr>
              <w:rPr>
                <w:color w:val="000000"/>
                <w:sz w:val="20"/>
                <w:szCs w:val="20"/>
                <w:lang w:val="en-US"/>
              </w:rPr>
            </w:pPr>
            <w:r w:rsidRPr="000829EA">
              <w:rPr>
                <w:color w:val="000000"/>
                <w:sz w:val="20"/>
                <w:szCs w:val="20"/>
                <w:lang w:val="en-US"/>
              </w:rPr>
              <w:t>Exposure to carbon monoxide for patients and providers in an urban emergency medical service.</w:t>
            </w:r>
          </w:p>
          <w:p w:rsidR="001131E9" w:rsidRPr="001131E9" w:rsidRDefault="00C44BBF" w:rsidP="004941C4">
            <w:pPr>
              <w:rPr>
                <w:sz w:val="20"/>
                <w:szCs w:val="20"/>
                <w:lang w:val="en-US"/>
              </w:rPr>
            </w:pPr>
            <w:hyperlink r:id="rId582" w:tooltip="Prehospital emergency care : official journal of the National Association of EMS Physicians and the National Association of State EMS Directors." w:history="1">
              <w:r w:rsidR="001131E9" w:rsidRPr="000829EA">
                <w:rPr>
                  <w:color w:val="000000"/>
                  <w:sz w:val="20"/>
                  <w:szCs w:val="20"/>
                  <w:lang w:val="en-US"/>
                </w:rPr>
                <w:t>Prehosp Emerg Care.</w:t>
              </w:r>
            </w:hyperlink>
            <w:r w:rsidR="001131E9" w:rsidRPr="000829EA">
              <w:rPr>
                <w:color w:val="000000"/>
                <w:sz w:val="20"/>
                <w:szCs w:val="20"/>
                <w:lang w:val="en-US"/>
              </w:rPr>
              <w:t xml:space="preserve"> 2013</w:t>
            </w:r>
            <w:r w:rsidR="001131E9">
              <w:rPr>
                <w:color w:val="000000"/>
                <w:sz w:val="20"/>
                <w:szCs w:val="20"/>
                <w:lang w:val="en-US"/>
              </w:rPr>
              <w:t>;17</w:t>
            </w:r>
            <w:r w:rsidR="001131E9" w:rsidRPr="000829EA">
              <w:rPr>
                <w:color w:val="000000"/>
                <w:sz w:val="20"/>
                <w:szCs w:val="20"/>
                <w:lang w:val="en-US"/>
              </w:rPr>
              <w:t>:</w:t>
            </w:r>
            <w:r w:rsidR="001131E9">
              <w:rPr>
                <w:color w:val="000000"/>
                <w:sz w:val="20"/>
                <w:szCs w:val="20"/>
                <w:lang w:val="en-US"/>
              </w:rPr>
              <w:t xml:space="preserve"> </w:t>
            </w:r>
            <w:r w:rsidR="001131E9" w:rsidRPr="000829EA">
              <w:rPr>
                <w:color w:val="000000"/>
                <w:sz w:val="20"/>
                <w:szCs w:val="20"/>
                <w:lang w:val="en-US"/>
              </w:rPr>
              <w:t>354-</w:t>
            </w:r>
            <w:r w:rsidR="001131E9">
              <w:rPr>
                <w:color w:val="000000"/>
                <w:sz w:val="20"/>
                <w:szCs w:val="20"/>
                <w:lang w:val="en-US"/>
              </w:rPr>
              <w:t>3</w:t>
            </w:r>
            <w:r w:rsidR="001131E9" w:rsidRPr="000829EA">
              <w:rPr>
                <w:color w:val="000000"/>
                <w:sz w:val="20"/>
                <w:szCs w:val="20"/>
                <w:lang w:val="en-US"/>
              </w:rPr>
              <w:t xml:space="preserve">60. doi: 10.3109/10903127.2012.761306. </w:t>
            </w:r>
            <w:r w:rsidR="001131E9" w:rsidRPr="001131E9">
              <w:rPr>
                <w:color w:val="000000"/>
                <w:sz w:val="20"/>
                <w:szCs w:val="20"/>
                <w:lang w:val="en-US"/>
              </w:rPr>
              <w:t>Epub 2013 Mar 7.</w:t>
            </w:r>
          </w:p>
        </w:tc>
        <w:tc>
          <w:tcPr>
            <w:tcW w:w="851" w:type="dxa"/>
          </w:tcPr>
          <w:p w:rsidR="001131E9" w:rsidRPr="001131E9" w:rsidRDefault="001131E9" w:rsidP="004941C4">
            <w:pPr>
              <w:jc w:val="center"/>
              <w:rPr>
                <w:sz w:val="20"/>
                <w:szCs w:val="20"/>
                <w:lang w:val="en-US"/>
              </w:rPr>
            </w:pPr>
          </w:p>
        </w:tc>
      </w:tr>
      <w:tr w:rsidR="001131E9" w:rsidRPr="00A109A9" w:rsidTr="004941C4">
        <w:tc>
          <w:tcPr>
            <w:tcW w:w="8613" w:type="dxa"/>
          </w:tcPr>
          <w:p w:rsidR="001131E9" w:rsidRPr="000829EA" w:rsidRDefault="00C44BBF" w:rsidP="004941C4">
            <w:pPr>
              <w:rPr>
                <w:color w:val="000000"/>
                <w:sz w:val="20"/>
                <w:szCs w:val="20"/>
              </w:rPr>
            </w:pPr>
            <w:hyperlink r:id="rId583" w:history="1">
              <w:r w:rsidR="001131E9" w:rsidRPr="000829EA">
                <w:rPr>
                  <w:color w:val="000000"/>
                  <w:sz w:val="20"/>
                  <w:szCs w:val="20"/>
                </w:rPr>
                <w:t>Roth D</w:t>
              </w:r>
            </w:hyperlink>
            <w:r w:rsidR="001131E9" w:rsidRPr="000829EA">
              <w:rPr>
                <w:color w:val="000000"/>
                <w:sz w:val="20"/>
                <w:szCs w:val="20"/>
              </w:rPr>
              <w:t xml:space="preserve">, </w:t>
            </w:r>
            <w:hyperlink r:id="rId584" w:history="1">
              <w:r w:rsidR="001131E9" w:rsidRPr="000829EA">
                <w:rPr>
                  <w:color w:val="000000"/>
                  <w:sz w:val="20"/>
                  <w:szCs w:val="20"/>
                </w:rPr>
                <w:t>Krammel M</w:t>
              </w:r>
            </w:hyperlink>
            <w:r w:rsidR="001131E9" w:rsidRPr="000829EA">
              <w:rPr>
                <w:color w:val="000000"/>
                <w:sz w:val="20"/>
                <w:szCs w:val="20"/>
              </w:rPr>
              <w:t xml:space="preserve">, </w:t>
            </w:r>
            <w:hyperlink r:id="rId585" w:history="1">
              <w:r w:rsidR="001131E9" w:rsidRPr="000829EA">
                <w:rPr>
                  <w:color w:val="000000"/>
                  <w:sz w:val="20"/>
                  <w:szCs w:val="20"/>
                </w:rPr>
                <w:t>Schreiber W</w:t>
              </w:r>
            </w:hyperlink>
            <w:r w:rsidR="001131E9" w:rsidRPr="000829EA">
              <w:rPr>
                <w:color w:val="000000"/>
                <w:sz w:val="20"/>
                <w:szCs w:val="20"/>
              </w:rPr>
              <w:t xml:space="preserve">, </w:t>
            </w:r>
            <w:hyperlink r:id="rId586" w:history="1">
              <w:r w:rsidR="001131E9" w:rsidRPr="000829EA">
                <w:rPr>
                  <w:color w:val="000000"/>
                  <w:sz w:val="20"/>
                  <w:szCs w:val="20"/>
                </w:rPr>
                <w:t>Herkner H</w:t>
              </w:r>
            </w:hyperlink>
            <w:r w:rsidR="001131E9" w:rsidRPr="000829EA">
              <w:rPr>
                <w:color w:val="000000"/>
                <w:sz w:val="20"/>
                <w:szCs w:val="20"/>
              </w:rPr>
              <w:t xml:space="preserve">, </w:t>
            </w:r>
            <w:hyperlink r:id="rId587" w:history="1">
              <w:r w:rsidR="001131E9" w:rsidRPr="000829EA">
                <w:rPr>
                  <w:color w:val="000000"/>
                  <w:sz w:val="20"/>
                  <w:szCs w:val="20"/>
                </w:rPr>
                <w:t>Havel C</w:t>
              </w:r>
            </w:hyperlink>
            <w:r w:rsidR="001131E9" w:rsidRPr="000829EA">
              <w:rPr>
                <w:color w:val="000000"/>
                <w:sz w:val="20"/>
                <w:szCs w:val="20"/>
              </w:rPr>
              <w:t xml:space="preserve">, </w:t>
            </w:r>
            <w:hyperlink r:id="rId588" w:history="1">
              <w:r w:rsidR="001131E9" w:rsidRPr="000829EA">
                <w:rPr>
                  <w:color w:val="000000"/>
                  <w:sz w:val="20"/>
                  <w:szCs w:val="20"/>
                </w:rPr>
                <w:t>Laggner AN</w:t>
              </w:r>
            </w:hyperlink>
            <w:r w:rsidR="001131E9" w:rsidRPr="000829EA">
              <w:rPr>
                <w:color w:val="000000"/>
                <w:sz w:val="20"/>
                <w:szCs w:val="20"/>
              </w:rPr>
              <w:t>.</w:t>
            </w:r>
          </w:p>
          <w:p w:rsidR="001131E9" w:rsidRPr="000829EA" w:rsidRDefault="001131E9" w:rsidP="004941C4">
            <w:pPr>
              <w:rPr>
                <w:color w:val="000000"/>
                <w:sz w:val="20"/>
                <w:szCs w:val="20"/>
                <w:lang w:val="en-US"/>
              </w:rPr>
            </w:pPr>
            <w:r w:rsidRPr="000829EA">
              <w:rPr>
                <w:color w:val="000000"/>
                <w:sz w:val="20"/>
                <w:szCs w:val="20"/>
                <w:lang w:val="en-US"/>
              </w:rPr>
              <w:t>Unrecognized carbon monoxide poisoning leads to a multiple-casualty incident.</w:t>
            </w:r>
          </w:p>
          <w:p w:rsidR="001131E9" w:rsidRPr="000829EA" w:rsidRDefault="00C44BBF" w:rsidP="004941C4">
            <w:pPr>
              <w:rPr>
                <w:sz w:val="20"/>
                <w:szCs w:val="20"/>
              </w:rPr>
            </w:pPr>
            <w:hyperlink r:id="rId589" w:tooltip="The Journal of emergency medicine." w:history="1">
              <w:r w:rsidR="001131E9" w:rsidRPr="000829EA">
                <w:rPr>
                  <w:color w:val="000000"/>
                  <w:sz w:val="20"/>
                  <w:szCs w:val="20"/>
                  <w:lang w:val="en-US"/>
                </w:rPr>
                <w:t>J Emerg Med.</w:t>
              </w:r>
            </w:hyperlink>
            <w:r w:rsidR="001131E9" w:rsidRPr="000829EA">
              <w:rPr>
                <w:color w:val="000000"/>
                <w:sz w:val="20"/>
                <w:szCs w:val="20"/>
                <w:lang w:val="en-US"/>
              </w:rPr>
              <w:t xml:space="preserve"> 2013;</w:t>
            </w:r>
            <w:r w:rsidR="001131E9">
              <w:rPr>
                <w:color w:val="000000"/>
                <w:sz w:val="20"/>
                <w:szCs w:val="20"/>
                <w:lang w:val="en-US"/>
              </w:rPr>
              <w:t xml:space="preserve"> 45</w:t>
            </w:r>
            <w:r w:rsidR="001131E9" w:rsidRPr="000829EA">
              <w:rPr>
                <w:color w:val="000000"/>
                <w:sz w:val="20"/>
                <w:szCs w:val="20"/>
                <w:lang w:val="en-US"/>
              </w:rPr>
              <w:t>:</w:t>
            </w:r>
            <w:r w:rsidR="001131E9">
              <w:rPr>
                <w:color w:val="000000"/>
                <w:sz w:val="20"/>
                <w:szCs w:val="20"/>
                <w:lang w:val="en-US"/>
              </w:rPr>
              <w:t xml:space="preserve"> </w:t>
            </w:r>
            <w:r w:rsidR="001131E9" w:rsidRPr="000829EA">
              <w:rPr>
                <w:color w:val="000000"/>
                <w:sz w:val="20"/>
                <w:szCs w:val="20"/>
                <w:lang w:val="en-US"/>
              </w:rPr>
              <w:t>559-</w:t>
            </w:r>
            <w:r w:rsidR="001131E9">
              <w:rPr>
                <w:color w:val="000000"/>
                <w:sz w:val="20"/>
                <w:szCs w:val="20"/>
                <w:lang w:val="en-US"/>
              </w:rPr>
              <w:t>5</w:t>
            </w:r>
            <w:r w:rsidR="001131E9" w:rsidRPr="000829EA">
              <w:rPr>
                <w:color w:val="000000"/>
                <w:sz w:val="20"/>
                <w:szCs w:val="20"/>
                <w:lang w:val="en-US"/>
              </w:rPr>
              <w:t>61. doi: 10.1016/j.jemermed.2013.05.003. Epub 2013 Jun 27.</w:t>
            </w:r>
          </w:p>
        </w:tc>
        <w:tc>
          <w:tcPr>
            <w:tcW w:w="851" w:type="dxa"/>
          </w:tcPr>
          <w:p w:rsidR="001131E9" w:rsidRPr="000829EA" w:rsidRDefault="001131E9" w:rsidP="004941C4">
            <w:pPr>
              <w:jc w:val="center"/>
              <w:rPr>
                <w:sz w:val="20"/>
                <w:szCs w:val="20"/>
              </w:rPr>
            </w:pPr>
          </w:p>
        </w:tc>
      </w:tr>
      <w:tr w:rsidR="006E4988" w:rsidRPr="006E4988" w:rsidTr="004941C4">
        <w:tc>
          <w:tcPr>
            <w:tcW w:w="8613" w:type="dxa"/>
          </w:tcPr>
          <w:p w:rsidR="006E4988" w:rsidRPr="006E4988" w:rsidRDefault="006E4988" w:rsidP="006E4988">
            <w:pPr>
              <w:rPr>
                <w:sz w:val="20"/>
                <w:szCs w:val="20"/>
                <w:lang w:val="en-US"/>
              </w:rPr>
            </w:pPr>
            <w:r w:rsidRPr="006E4988">
              <w:rPr>
                <w:sz w:val="20"/>
                <w:szCs w:val="20"/>
                <w:lang w:val="en-US"/>
              </w:rPr>
              <w:t>Roth D, Schreiber W, Stratil P, Pichler K, Havel C, Haugk M. Airway management</w:t>
            </w:r>
            <w:r w:rsidRPr="006E4988">
              <w:rPr>
                <w:sz w:val="20"/>
                <w:szCs w:val="20"/>
                <w:lang w:val="en-US"/>
              </w:rPr>
              <w:cr/>
              <w:t>of adult patients without trauma in an ED led by internists. Am J Emerg Med. 2013</w:t>
            </w:r>
            <w:r w:rsidRPr="006E4988">
              <w:rPr>
                <w:sz w:val="20"/>
                <w:szCs w:val="20"/>
                <w:lang w:val="en-US"/>
              </w:rPr>
              <w:cr/>
              <w:t>Sep;31(9):1338-42. doi: 10.1016/j.ajem.2013.06.001. Epub 2013 Jul 9. PubMed PMID: 23845473</w:t>
            </w:r>
          </w:p>
        </w:tc>
        <w:tc>
          <w:tcPr>
            <w:tcW w:w="851" w:type="dxa"/>
          </w:tcPr>
          <w:p w:rsidR="006E4988" w:rsidRPr="006E4988" w:rsidRDefault="006E4988" w:rsidP="004941C4">
            <w:pPr>
              <w:jc w:val="center"/>
              <w:rPr>
                <w:sz w:val="20"/>
                <w:szCs w:val="20"/>
                <w:lang w:val="en-US"/>
              </w:rPr>
            </w:pPr>
          </w:p>
        </w:tc>
      </w:tr>
      <w:tr w:rsidR="009F7AF9" w:rsidRPr="006E4988" w:rsidTr="004941C4">
        <w:tc>
          <w:tcPr>
            <w:tcW w:w="8613" w:type="dxa"/>
          </w:tcPr>
          <w:p w:rsidR="009F7AF9" w:rsidRPr="009F7AF9" w:rsidRDefault="009F7AF9" w:rsidP="006E4988">
            <w:pPr>
              <w:rPr>
                <w:rFonts w:cs="Arial"/>
                <w:sz w:val="20"/>
                <w:szCs w:val="20"/>
                <w:lang w:val="en-US"/>
              </w:rPr>
            </w:pPr>
            <w:r w:rsidRPr="009F7AF9">
              <w:rPr>
                <w:rFonts w:cs="Arial"/>
                <w:sz w:val="20"/>
                <w:szCs w:val="20"/>
                <w:lang w:val="en-US"/>
              </w:rPr>
              <w:t>Roth D, Schreiber W, Stratil P, Pichler K, Havel C, Haugk M.</w:t>
            </w:r>
            <w:r w:rsidRPr="009F7AF9">
              <w:rPr>
                <w:rFonts w:cs="Arial"/>
                <w:sz w:val="20"/>
                <w:szCs w:val="20"/>
                <w:lang w:val="en-US"/>
              </w:rPr>
              <w:br/>
              <w:t>Airway management of adult patients without trauma in an ED led by Internists.</w:t>
            </w:r>
            <w:r w:rsidRPr="009F7AF9">
              <w:rPr>
                <w:rFonts w:cs="Arial"/>
                <w:sz w:val="20"/>
                <w:szCs w:val="20"/>
                <w:lang w:val="en-US"/>
              </w:rPr>
              <w:br/>
            </w:r>
            <w:r w:rsidRPr="009F7AF9">
              <w:rPr>
                <w:rFonts w:cs="Arial"/>
                <w:sz w:val="20"/>
                <w:szCs w:val="20"/>
                <w:lang w:val="de-AT"/>
              </w:rPr>
              <w:t>Am J Emerg Med. 2013 Sep;31(9):1338-42</w:t>
            </w:r>
          </w:p>
        </w:tc>
        <w:tc>
          <w:tcPr>
            <w:tcW w:w="851" w:type="dxa"/>
          </w:tcPr>
          <w:p w:rsidR="009F7AF9" w:rsidRPr="006E4988" w:rsidRDefault="009F7AF9" w:rsidP="004941C4">
            <w:pPr>
              <w:jc w:val="center"/>
              <w:rPr>
                <w:sz w:val="20"/>
                <w:szCs w:val="20"/>
                <w:lang w:val="en-US"/>
              </w:rPr>
            </w:pPr>
          </w:p>
        </w:tc>
      </w:tr>
      <w:tr w:rsidR="009F7AF9" w:rsidRPr="006E4988" w:rsidTr="004941C4">
        <w:tc>
          <w:tcPr>
            <w:tcW w:w="8613" w:type="dxa"/>
          </w:tcPr>
          <w:p w:rsidR="009F7AF9" w:rsidRPr="009F7AF9" w:rsidRDefault="009F7AF9" w:rsidP="006E4988">
            <w:pPr>
              <w:rPr>
                <w:rFonts w:cs="Arial"/>
                <w:sz w:val="20"/>
                <w:szCs w:val="20"/>
                <w:lang w:val="en-US"/>
              </w:rPr>
            </w:pPr>
            <w:r w:rsidRPr="009F7AF9">
              <w:rPr>
                <w:rFonts w:cs="Arial"/>
                <w:sz w:val="20"/>
                <w:szCs w:val="20"/>
                <w:lang w:val="de-AT"/>
              </w:rPr>
              <w:t>Roth D, Koreny M, Van Tulder R, Heidinger B, Havel C, Herkner H, Schreiber W.</w:t>
            </w:r>
            <w:r w:rsidRPr="009F7AF9">
              <w:rPr>
                <w:rFonts w:cs="Arial"/>
                <w:sz w:val="20"/>
                <w:szCs w:val="20"/>
                <w:lang w:val="de-AT"/>
              </w:rPr>
              <w:br/>
              <w:t>Management des Akuten Myokardinfarkts - 1991 bis 2009. Erfahrungen der Universitätsklinik für</w:t>
            </w:r>
            <w:r w:rsidRPr="009F7AF9">
              <w:rPr>
                <w:rFonts w:cs="Arial"/>
                <w:sz w:val="20"/>
                <w:szCs w:val="20"/>
                <w:lang w:val="de-AT"/>
              </w:rPr>
              <w:br/>
              <w:t>Notfallmedizin Wien.</w:t>
            </w:r>
            <w:r w:rsidRPr="009F7AF9">
              <w:rPr>
                <w:rFonts w:cs="Arial"/>
                <w:sz w:val="20"/>
                <w:szCs w:val="20"/>
                <w:lang w:val="de-AT"/>
              </w:rPr>
              <w:br/>
              <w:t>Notfall Rettungsmed. 2013;16:109-113</w:t>
            </w:r>
          </w:p>
        </w:tc>
        <w:tc>
          <w:tcPr>
            <w:tcW w:w="851" w:type="dxa"/>
          </w:tcPr>
          <w:p w:rsidR="009F7AF9" w:rsidRPr="006E4988" w:rsidRDefault="009F7AF9" w:rsidP="004941C4">
            <w:pPr>
              <w:jc w:val="center"/>
              <w:rPr>
                <w:sz w:val="20"/>
                <w:szCs w:val="20"/>
                <w:lang w:val="en-US"/>
              </w:rPr>
            </w:pPr>
          </w:p>
        </w:tc>
      </w:tr>
      <w:tr w:rsidR="001131E9" w:rsidRPr="00442E95" w:rsidTr="004941C4">
        <w:tc>
          <w:tcPr>
            <w:tcW w:w="8613" w:type="dxa"/>
          </w:tcPr>
          <w:p w:rsidR="001131E9" w:rsidRPr="000829EA" w:rsidRDefault="00C44BBF" w:rsidP="004941C4">
            <w:pPr>
              <w:rPr>
                <w:color w:val="000000"/>
                <w:sz w:val="20"/>
                <w:szCs w:val="20"/>
                <w:lang w:val="en-US"/>
              </w:rPr>
            </w:pPr>
            <w:hyperlink r:id="rId590" w:history="1">
              <w:r w:rsidR="001131E9" w:rsidRPr="000829EA">
                <w:rPr>
                  <w:color w:val="000000"/>
                  <w:sz w:val="20"/>
                  <w:szCs w:val="20"/>
                  <w:lang w:val="en-US"/>
                </w:rPr>
                <w:t>Stiermaier T</w:t>
              </w:r>
            </w:hyperlink>
            <w:r w:rsidR="001131E9" w:rsidRPr="000829EA">
              <w:rPr>
                <w:color w:val="000000"/>
                <w:sz w:val="20"/>
                <w:szCs w:val="20"/>
                <w:lang w:val="en-US"/>
              </w:rPr>
              <w:t xml:space="preserve">, </w:t>
            </w:r>
            <w:hyperlink r:id="rId591" w:history="1">
              <w:r w:rsidR="001131E9" w:rsidRPr="000829EA">
                <w:rPr>
                  <w:color w:val="000000"/>
                  <w:sz w:val="20"/>
                  <w:szCs w:val="20"/>
                  <w:lang w:val="en-US"/>
                </w:rPr>
                <w:t>Herkner H</w:t>
              </w:r>
            </w:hyperlink>
            <w:r w:rsidR="001131E9" w:rsidRPr="000829EA">
              <w:rPr>
                <w:color w:val="000000"/>
                <w:sz w:val="20"/>
                <w:szCs w:val="20"/>
                <w:lang w:val="en-US"/>
              </w:rPr>
              <w:t xml:space="preserve">, </w:t>
            </w:r>
            <w:hyperlink r:id="rId592" w:history="1">
              <w:r w:rsidR="001131E9" w:rsidRPr="000829EA">
                <w:rPr>
                  <w:color w:val="000000"/>
                  <w:sz w:val="20"/>
                  <w:szCs w:val="20"/>
                  <w:lang w:val="en-US"/>
                </w:rPr>
                <w:t>Tobudic S</w:t>
              </w:r>
            </w:hyperlink>
            <w:r w:rsidR="001131E9" w:rsidRPr="000829EA">
              <w:rPr>
                <w:color w:val="000000"/>
                <w:sz w:val="20"/>
                <w:szCs w:val="20"/>
                <w:lang w:val="en-US"/>
              </w:rPr>
              <w:t xml:space="preserve">, </w:t>
            </w:r>
            <w:hyperlink r:id="rId593" w:history="1">
              <w:r w:rsidR="001131E9" w:rsidRPr="000829EA">
                <w:rPr>
                  <w:color w:val="000000"/>
                  <w:sz w:val="20"/>
                  <w:szCs w:val="20"/>
                  <w:lang w:val="en-US"/>
                </w:rPr>
                <w:t>Burgmann K</w:t>
              </w:r>
            </w:hyperlink>
            <w:r w:rsidR="001131E9" w:rsidRPr="000829EA">
              <w:rPr>
                <w:color w:val="000000"/>
                <w:sz w:val="20"/>
                <w:szCs w:val="20"/>
                <w:lang w:val="en-US"/>
              </w:rPr>
              <w:t xml:space="preserve">, </w:t>
            </w:r>
            <w:hyperlink r:id="rId594" w:history="1">
              <w:r w:rsidR="001131E9" w:rsidRPr="000829EA">
                <w:rPr>
                  <w:color w:val="000000"/>
                  <w:sz w:val="20"/>
                  <w:szCs w:val="20"/>
                  <w:lang w:val="en-US"/>
                </w:rPr>
                <w:t>Staudinger T</w:t>
              </w:r>
            </w:hyperlink>
            <w:r w:rsidR="001131E9" w:rsidRPr="000829EA">
              <w:rPr>
                <w:color w:val="000000"/>
                <w:sz w:val="20"/>
                <w:szCs w:val="20"/>
                <w:lang w:val="en-US"/>
              </w:rPr>
              <w:t xml:space="preserve">, </w:t>
            </w:r>
            <w:hyperlink r:id="rId595" w:history="1">
              <w:r w:rsidR="001131E9" w:rsidRPr="000829EA">
                <w:rPr>
                  <w:color w:val="000000"/>
                  <w:sz w:val="20"/>
                  <w:szCs w:val="20"/>
                  <w:lang w:val="en-US"/>
                </w:rPr>
                <w:t>Schellongowski P</w:t>
              </w:r>
            </w:hyperlink>
            <w:r w:rsidR="001131E9" w:rsidRPr="000829EA">
              <w:rPr>
                <w:color w:val="000000"/>
                <w:sz w:val="20"/>
                <w:szCs w:val="20"/>
                <w:lang w:val="en-US"/>
              </w:rPr>
              <w:t xml:space="preserve">, </w:t>
            </w:r>
            <w:hyperlink r:id="rId596" w:history="1">
              <w:r w:rsidR="001131E9" w:rsidRPr="000829EA">
                <w:rPr>
                  <w:color w:val="000000"/>
                  <w:sz w:val="20"/>
                  <w:szCs w:val="20"/>
                  <w:lang w:val="en-US"/>
                </w:rPr>
                <w:t>Burgmann H</w:t>
              </w:r>
            </w:hyperlink>
            <w:r w:rsidR="001131E9" w:rsidRPr="000829EA">
              <w:rPr>
                <w:color w:val="000000"/>
                <w:sz w:val="20"/>
                <w:szCs w:val="20"/>
                <w:lang w:val="en-US"/>
              </w:rPr>
              <w:t>.</w:t>
            </w:r>
          </w:p>
          <w:p w:rsidR="001131E9" w:rsidRPr="000829EA" w:rsidRDefault="001131E9" w:rsidP="004941C4">
            <w:pPr>
              <w:rPr>
                <w:color w:val="000000"/>
                <w:sz w:val="20"/>
                <w:szCs w:val="20"/>
                <w:lang w:val="en-US"/>
              </w:rPr>
            </w:pPr>
            <w:r w:rsidRPr="000829EA">
              <w:rPr>
                <w:color w:val="000000"/>
                <w:sz w:val="20"/>
                <w:szCs w:val="20"/>
                <w:lang w:val="en-US"/>
              </w:rPr>
              <w:t>Incidence and long-term outcome of sepsis on general wards and in an ICU at the General Hospital of Vienna: an observational cohort study.</w:t>
            </w:r>
          </w:p>
          <w:p w:rsidR="001131E9" w:rsidRPr="000829EA" w:rsidRDefault="00C44BBF" w:rsidP="004941C4">
            <w:pPr>
              <w:rPr>
                <w:color w:val="000000"/>
                <w:sz w:val="20"/>
                <w:szCs w:val="20"/>
              </w:rPr>
            </w:pPr>
            <w:hyperlink r:id="rId597" w:tooltip="Wiener klinische Wochenschrift." w:history="1">
              <w:r w:rsidR="001131E9" w:rsidRPr="000829EA">
                <w:rPr>
                  <w:color w:val="000000"/>
                  <w:sz w:val="20"/>
                  <w:szCs w:val="20"/>
                </w:rPr>
                <w:t>Wien Klin Wochenschr.</w:t>
              </w:r>
            </w:hyperlink>
            <w:r w:rsidR="001131E9" w:rsidRPr="000829EA">
              <w:rPr>
                <w:color w:val="000000"/>
                <w:sz w:val="20"/>
                <w:szCs w:val="20"/>
              </w:rPr>
              <w:t xml:space="preserve"> 2013</w:t>
            </w:r>
            <w:r w:rsidR="001131E9">
              <w:rPr>
                <w:color w:val="000000"/>
                <w:sz w:val="20"/>
                <w:szCs w:val="20"/>
              </w:rPr>
              <w:t>;125</w:t>
            </w:r>
            <w:r w:rsidR="001131E9" w:rsidRPr="000829EA">
              <w:rPr>
                <w:color w:val="000000"/>
                <w:sz w:val="20"/>
                <w:szCs w:val="20"/>
              </w:rPr>
              <w:t>:</w:t>
            </w:r>
            <w:r w:rsidR="001131E9">
              <w:rPr>
                <w:color w:val="000000"/>
                <w:sz w:val="20"/>
                <w:szCs w:val="20"/>
              </w:rPr>
              <w:t xml:space="preserve"> </w:t>
            </w:r>
            <w:r w:rsidR="001131E9" w:rsidRPr="000829EA">
              <w:rPr>
                <w:color w:val="000000"/>
                <w:sz w:val="20"/>
                <w:szCs w:val="20"/>
              </w:rPr>
              <w:t>302-</w:t>
            </w:r>
            <w:r w:rsidR="001131E9">
              <w:rPr>
                <w:color w:val="000000"/>
                <w:sz w:val="20"/>
                <w:szCs w:val="20"/>
              </w:rPr>
              <w:t>30</w:t>
            </w:r>
            <w:r w:rsidR="001131E9" w:rsidRPr="000829EA">
              <w:rPr>
                <w:color w:val="000000"/>
                <w:sz w:val="20"/>
                <w:szCs w:val="20"/>
              </w:rPr>
              <w:t>8. doi: 10.1007/s00508-013-0351-1. Epub 2013 May 18.</w:t>
            </w:r>
          </w:p>
        </w:tc>
        <w:tc>
          <w:tcPr>
            <w:tcW w:w="851" w:type="dxa"/>
          </w:tcPr>
          <w:p w:rsidR="001131E9" w:rsidRPr="000829EA" w:rsidRDefault="001131E9" w:rsidP="004941C4">
            <w:pPr>
              <w:jc w:val="center"/>
              <w:rPr>
                <w:sz w:val="20"/>
                <w:szCs w:val="20"/>
                <w:lang w:val="en-US"/>
              </w:rPr>
            </w:pPr>
          </w:p>
        </w:tc>
      </w:tr>
      <w:tr w:rsidR="001131E9" w:rsidRPr="00442E95" w:rsidTr="004941C4">
        <w:tc>
          <w:tcPr>
            <w:tcW w:w="8613" w:type="dxa"/>
          </w:tcPr>
          <w:p w:rsidR="001131E9" w:rsidRPr="000829EA" w:rsidRDefault="001131E9" w:rsidP="004941C4">
            <w:pPr>
              <w:rPr>
                <w:color w:val="000000"/>
                <w:sz w:val="20"/>
                <w:szCs w:val="20"/>
              </w:rPr>
            </w:pPr>
            <w:r w:rsidRPr="000829EA">
              <w:rPr>
                <w:color w:val="000000"/>
                <w:sz w:val="20"/>
                <w:szCs w:val="20"/>
              </w:rPr>
              <w:t>Stratil P, Wallmueller C, Schober A, Stoeckl M, Hoerburger D, Weiser C, Testori C, Krizanac D, Spiel A, Uray T, Sterz F, Haugk M.</w:t>
            </w:r>
          </w:p>
          <w:p w:rsidR="001131E9" w:rsidRPr="000829EA" w:rsidRDefault="001131E9" w:rsidP="004941C4">
            <w:pPr>
              <w:rPr>
                <w:color w:val="000000"/>
                <w:sz w:val="20"/>
                <w:szCs w:val="20"/>
                <w:lang w:val="en-US"/>
              </w:rPr>
            </w:pPr>
            <w:r w:rsidRPr="000829EA">
              <w:rPr>
                <w:color w:val="000000"/>
                <w:sz w:val="20"/>
                <w:szCs w:val="20"/>
                <w:lang w:val="en-US"/>
              </w:rPr>
              <w:t>Seasonal variability and influence of outdoor temperature on body temperature of cardiac arrest victims.</w:t>
            </w:r>
          </w:p>
          <w:p w:rsidR="001131E9" w:rsidRPr="000829EA" w:rsidRDefault="001131E9" w:rsidP="004941C4">
            <w:pPr>
              <w:rPr>
                <w:color w:val="000000"/>
                <w:sz w:val="20"/>
                <w:szCs w:val="20"/>
                <w:lang w:val="en-US"/>
              </w:rPr>
            </w:pPr>
            <w:r w:rsidRPr="000829EA">
              <w:rPr>
                <w:color w:val="000000"/>
                <w:sz w:val="20"/>
                <w:szCs w:val="20"/>
                <w:lang w:val="en-US"/>
              </w:rPr>
              <w:t>Resuscitation 2013;</w:t>
            </w:r>
            <w:r>
              <w:rPr>
                <w:color w:val="000000"/>
                <w:sz w:val="20"/>
                <w:szCs w:val="20"/>
                <w:lang w:val="en-US"/>
              </w:rPr>
              <w:t xml:space="preserve"> </w:t>
            </w:r>
            <w:r w:rsidRPr="000829EA">
              <w:rPr>
                <w:color w:val="000000"/>
                <w:sz w:val="20"/>
                <w:szCs w:val="20"/>
                <w:lang w:val="en-US"/>
              </w:rPr>
              <w:t>84:</w:t>
            </w:r>
            <w:r>
              <w:rPr>
                <w:color w:val="000000"/>
                <w:sz w:val="20"/>
                <w:szCs w:val="20"/>
                <w:lang w:val="en-US"/>
              </w:rPr>
              <w:t xml:space="preserve"> </w:t>
            </w:r>
            <w:r w:rsidRPr="000829EA">
              <w:rPr>
                <w:color w:val="000000"/>
                <w:sz w:val="20"/>
                <w:szCs w:val="20"/>
                <w:lang w:val="en-US"/>
              </w:rPr>
              <w:t>630-634</w:t>
            </w:r>
          </w:p>
        </w:tc>
        <w:tc>
          <w:tcPr>
            <w:tcW w:w="851" w:type="dxa"/>
          </w:tcPr>
          <w:p w:rsidR="001131E9" w:rsidRPr="000829EA" w:rsidRDefault="001131E9" w:rsidP="004941C4">
            <w:pPr>
              <w:jc w:val="center"/>
              <w:rPr>
                <w:sz w:val="20"/>
                <w:szCs w:val="20"/>
                <w:lang w:val="en-US"/>
              </w:rPr>
            </w:pPr>
          </w:p>
        </w:tc>
      </w:tr>
      <w:tr w:rsidR="001131E9" w:rsidRPr="00FD0EDF" w:rsidTr="004941C4">
        <w:tc>
          <w:tcPr>
            <w:tcW w:w="8613" w:type="dxa"/>
          </w:tcPr>
          <w:p w:rsidR="001131E9" w:rsidRPr="000829EA" w:rsidRDefault="001131E9" w:rsidP="004941C4">
            <w:pPr>
              <w:rPr>
                <w:color w:val="000000"/>
                <w:sz w:val="20"/>
                <w:szCs w:val="20"/>
              </w:rPr>
            </w:pPr>
            <w:r w:rsidRPr="000829EA">
              <w:rPr>
                <w:color w:val="000000"/>
                <w:sz w:val="20"/>
                <w:szCs w:val="20"/>
              </w:rPr>
              <w:t>Testori C, Holzer M, Sterz F, Stratil P, Hartner Z, Moscatob F, Schima H, Behringer W.</w:t>
            </w:r>
          </w:p>
          <w:p w:rsidR="001131E9" w:rsidRPr="000829EA" w:rsidRDefault="001131E9" w:rsidP="004941C4">
            <w:pPr>
              <w:rPr>
                <w:color w:val="000000"/>
                <w:sz w:val="20"/>
                <w:szCs w:val="20"/>
                <w:lang w:val="en-US"/>
              </w:rPr>
            </w:pPr>
            <w:r w:rsidRPr="000829EA">
              <w:rPr>
                <w:color w:val="000000"/>
                <w:sz w:val="20"/>
                <w:szCs w:val="20"/>
                <w:lang w:val="en-US"/>
              </w:rPr>
              <w:t>Rapid induction of mild therapeutic hypothermia by extracorporeal veno-venous blood cooling in humans.</w:t>
            </w:r>
          </w:p>
          <w:p w:rsidR="001131E9" w:rsidRPr="000829EA" w:rsidRDefault="001131E9" w:rsidP="004941C4">
            <w:pPr>
              <w:rPr>
                <w:color w:val="000000"/>
                <w:sz w:val="20"/>
                <w:szCs w:val="20"/>
                <w:lang w:val="en-US"/>
              </w:rPr>
            </w:pPr>
            <w:r w:rsidRPr="000829EA">
              <w:rPr>
                <w:color w:val="000000"/>
                <w:sz w:val="20"/>
                <w:szCs w:val="20"/>
                <w:lang w:val="en-US"/>
              </w:rPr>
              <w:t>Resuscitation 2013;</w:t>
            </w:r>
            <w:r>
              <w:rPr>
                <w:color w:val="000000"/>
                <w:sz w:val="20"/>
                <w:szCs w:val="20"/>
                <w:lang w:val="en-US"/>
              </w:rPr>
              <w:t xml:space="preserve"> </w:t>
            </w:r>
            <w:r w:rsidRPr="000829EA">
              <w:rPr>
                <w:color w:val="000000"/>
                <w:sz w:val="20"/>
                <w:szCs w:val="20"/>
                <w:lang w:val="en-US"/>
              </w:rPr>
              <w:t>84:</w:t>
            </w:r>
            <w:r>
              <w:rPr>
                <w:color w:val="000000"/>
                <w:sz w:val="20"/>
                <w:szCs w:val="20"/>
                <w:lang w:val="en-US"/>
              </w:rPr>
              <w:t xml:space="preserve"> </w:t>
            </w:r>
            <w:r w:rsidRPr="000829EA">
              <w:rPr>
                <w:color w:val="000000"/>
                <w:sz w:val="20"/>
                <w:szCs w:val="20"/>
                <w:lang w:val="en-US"/>
              </w:rPr>
              <w:t>1051-1055</w:t>
            </w:r>
          </w:p>
        </w:tc>
        <w:tc>
          <w:tcPr>
            <w:tcW w:w="851" w:type="dxa"/>
          </w:tcPr>
          <w:p w:rsidR="001131E9" w:rsidRPr="000829EA" w:rsidRDefault="001131E9" w:rsidP="004941C4">
            <w:pPr>
              <w:jc w:val="center"/>
              <w:rPr>
                <w:sz w:val="20"/>
                <w:szCs w:val="20"/>
                <w:lang w:val="en-US"/>
              </w:rPr>
            </w:pPr>
          </w:p>
        </w:tc>
      </w:tr>
      <w:tr w:rsidR="001131E9" w:rsidRPr="00FD0EDF" w:rsidTr="004941C4">
        <w:tc>
          <w:tcPr>
            <w:tcW w:w="8613" w:type="dxa"/>
          </w:tcPr>
          <w:p w:rsidR="001131E9" w:rsidRPr="000829EA" w:rsidRDefault="001131E9" w:rsidP="004941C4">
            <w:pPr>
              <w:rPr>
                <w:color w:val="000000"/>
                <w:sz w:val="20"/>
                <w:szCs w:val="20"/>
              </w:rPr>
            </w:pPr>
            <w:r w:rsidRPr="000829EA">
              <w:rPr>
                <w:color w:val="000000"/>
                <w:sz w:val="20"/>
                <w:szCs w:val="20"/>
              </w:rPr>
              <w:t>Testori C, Sterz F, Delle-Karth G, Malzer R, Holzer M, Stratil P, Stöckl M, Weiser C, van Tulder R, Gangl C, Sebald D, Zajicek A, Buchinger A, Lang I.</w:t>
            </w:r>
          </w:p>
          <w:p w:rsidR="001131E9" w:rsidRPr="000829EA" w:rsidRDefault="001131E9" w:rsidP="004941C4">
            <w:pPr>
              <w:rPr>
                <w:color w:val="000000"/>
                <w:sz w:val="20"/>
                <w:szCs w:val="20"/>
                <w:lang w:val="en-US"/>
              </w:rPr>
            </w:pPr>
            <w:r w:rsidRPr="000829EA">
              <w:rPr>
                <w:color w:val="000000"/>
                <w:sz w:val="20"/>
                <w:szCs w:val="20"/>
                <w:lang w:val="en-US"/>
              </w:rPr>
              <w:t>Strategic target temperature management in myocardial infarction—a feasibility trial.</w:t>
            </w:r>
          </w:p>
          <w:p w:rsidR="001131E9" w:rsidRPr="000829EA" w:rsidRDefault="001131E9" w:rsidP="004941C4">
            <w:pPr>
              <w:rPr>
                <w:color w:val="000000"/>
                <w:sz w:val="20"/>
                <w:szCs w:val="20"/>
                <w:lang w:val="en-US"/>
              </w:rPr>
            </w:pPr>
            <w:r w:rsidRPr="000829EA">
              <w:rPr>
                <w:color w:val="000000"/>
                <w:sz w:val="20"/>
                <w:szCs w:val="20"/>
                <w:lang w:val="en-US"/>
              </w:rPr>
              <w:t>Heart 2013;</w:t>
            </w:r>
            <w:r>
              <w:rPr>
                <w:color w:val="000000"/>
                <w:sz w:val="20"/>
                <w:szCs w:val="20"/>
                <w:lang w:val="en-US"/>
              </w:rPr>
              <w:t xml:space="preserve"> </w:t>
            </w:r>
            <w:r w:rsidRPr="000829EA">
              <w:rPr>
                <w:color w:val="000000"/>
                <w:sz w:val="20"/>
                <w:szCs w:val="20"/>
                <w:lang w:val="en-US"/>
              </w:rPr>
              <w:t>99:</w:t>
            </w:r>
            <w:r>
              <w:rPr>
                <w:color w:val="000000"/>
                <w:sz w:val="20"/>
                <w:szCs w:val="20"/>
                <w:lang w:val="en-US"/>
              </w:rPr>
              <w:t xml:space="preserve"> </w:t>
            </w:r>
            <w:r w:rsidRPr="000829EA">
              <w:rPr>
                <w:color w:val="000000"/>
                <w:sz w:val="20"/>
                <w:szCs w:val="20"/>
                <w:lang w:val="en-US"/>
              </w:rPr>
              <w:t>1663-1667</w:t>
            </w:r>
          </w:p>
        </w:tc>
        <w:tc>
          <w:tcPr>
            <w:tcW w:w="851" w:type="dxa"/>
          </w:tcPr>
          <w:p w:rsidR="001131E9" w:rsidRPr="000829EA" w:rsidRDefault="001131E9" w:rsidP="004941C4">
            <w:pPr>
              <w:jc w:val="center"/>
              <w:rPr>
                <w:sz w:val="20"/>
                <w:szCs w:val="20"/>
                <w:lang w:val="en-US"/>
              </w:rPr>
            </w:pPr>
          </w:p>
        </w:tc>
      </w:tr>
      <w:tr w:rsidR="001131E9" w:rsidRPr="00FD0EDF" w:rsidTr="004941C4">
        <w:tc>
          <w:tcPr>
            <w:tcW w:w="8613" w:type="dxa"/>
          </w:tcPr>
          <w:p w:rsidR="001131E9" w:rsidRPr="000829EA" w:rsidRDefault="00C44BBF" w:rsidP="004941C4">
            <w:pPr>
              <w:rPr>
                <w:color w:val="000000"/>
                <w:sz w:val="20"/>
                <w:szCs w:val="20"/>
              </w:rPr>
            </w:pPr>
            <w:hyperlink r:id="rId598" w:history="1">
              <w:r w:rsidR="001131E9" w:rsidRPr="000829EA">
                <w:rPr>
                  <w:color w:val="000000"/>
                  <w:sz w:val="20"/>
                  <w:szCs w:val="20"/>
                </w:rPr>
                <w:t>van Tulder R</w:t>
              </w:r>
            </w:hyperlink>
            <w:r w:rsidR="001131E9" w:rsidRPr="000829EA">
              <w:rPr>
                <w:color w:val="000000"/>
                <w:sz w:val="20"/>
                <w:szCs w:val="20"/>
              </w:rPr>
              <w:t xml:space="preserve">, </w:t>
            </w:r>
            <w:hyperlink r:id="rId599" w:history="1">
              <w:r w:rsidR="001131E9" w:rsidRPr="000829EA">
                <w:rPr>
                  <w:color w:val="000000"/>
                  <w:sz w:val="20"/>
                  <w:szCs w:val="20"/>
                </w:rPr>
                <w:t>Roth D</w:t>
              </w:r>
            </w:hyperlink>
            <w:r w:rsidR="001131E9" w:rsidRPr="000829EA">
              <w:rPr>
                <w:color w:val="000000"/>
                <w:sz w:val="20"/>
                <w:szCs w:val="20"/>
              </w:rPr>
              <w:t xml:space="preserve">, </w:t>
            </w:r>
            <w:hyperlink r:id="rId600" w:history="1">
              <w:r w:rsidR="001131E9" w:rsidRPr="000829EA">
                <w:rPr>
                  <w:color w:val="000000"/>
                  <w:sz w:val="20"/>
                  <w:szCs w:val="20"/>
                </w:rPr>
                <w:t>Havel C</w:t>
              </w:r>
            </w:hyperlink>
            <w:r w:rsidR="001131E9" w:rsidRPr="000829EA">
              <w:rPr>
                <w:color w:val="000000"/>
                <w:sz w:val="20"/>
                <w:szCs w:val="20"/>
              </w:rPr>
              <w:t xml:space="preserve">, </w:t>
            </w:r>
            <w:hyperlink r:id="rId601" w:history="1">
              <w:r w:rsidR="001131E9" w:rsidRPr="000829EA">
                <w:rPr>
                  <w:color w:val="000000"/>
                  <w:sz w:val="20"/>
                  <w:szCs w:val="20"/>
                </w:rPr>
                <w:t>Eisenburger P</w:t>
              </w:r>
            </w:hyperlink>
            <w:r w:rsidR="001131E9" w:rsidRPr="000829EA">
              <w:rPr>
                <w:color w:val="000000"/>
                <w:sz w:val="20"/>
                <w:szCs w:val="20"/>
              </w:rPr>
              <w:t xml:space="preserve">, </w:t>
            </w:r>
            <w:hyperlink r:id="rId602" w:history="1">
              <w:r w:rsidR="001131E9" w:rsidRPr="000829EA">
                <w:rPr>
                  <w:color w:val="000000"/>
                  <w:sz w:val="20"/>
                  <w:szCs w:val="20"/>
                </w:rPr>
                <w:t>Heidinger B</w:t>
              </w:r>
            </w:hyperlink>
            <w:r w:rsidR="001131E9" w:rsidRPr="000829EA">
              <w:rPr>
                <w:color w:val="000000"/>
                <w:sz w:val="20"/>
                <w:szCs w:val="20"/>
              </w:rPr>
              <w:t xml:space="preserve">, </w:t>
            </w:r>
            <w:hyperlink r:id="rId603" w:history="1">
              <w:r w:rsidR="001131E9" w:rsidRPr="000829EA">
                <w:rPr>
                  <w:color w:val="000000"/>
                  <w:sz w:val="20"/>
                  <w:szCs w:val="20"/>
                </w:rPr>
                <w:t>Chwojka CC</w:t>
              </w:r>
            </w:hyperlink>
            <w:r w:rsidR="001131E9" w:rsidRPr="000829EA">
              <w:rPr>
                <w:color w:val="000000"/>
                <w:sz w:val="20"/>
                <w:szCs w:val="20"/>
              </w:rPr>
              <w:t xml:space="preserve">, </w:t>
            </w:r>
            <w:hyperlink r:id="rId604" w:history="1">
              <w:r w:rsidR="001131E9" w:rsidRPr="000829EA">
                <w:rPr>
                  <w:color w:val="000000"/>
                  <w:sz w:val="20"/>
                  <w:szCs w:val="20"/>
                </w:rPr>
                <w:t>Novosad H</w:t>
              </w:r>
            </w:hyperlink>
            <w:r w:rsidR="001131E9" w:rsidRPr="000829EA">
              <w:rPr>
                <w:color w:val="000000"/>
                <w:sz w:val="20"/>
                <w:szCs w:val="20"/>
              </w:rPr>
              <w:t xml:space="preserve">, </w:t>
            </w:r>
            <w:hyperlink r:id="rId605" w:history="1">
              <w:r w:rsidR="001131E9" w:rsidRPr="000829EA">
                <w:rPr>
                  <w:color w:val="000000"/>
                  <w:sz w:val="20"/>
                  <w:szCs w:val="20"/>
                </w:rPr>
                <w:t>Sterz F</w:t>
              </w:r>
            </w:hyperlink>
            <w:r w:rsidR="001131E9" w:rsidRPr="000829EA">
              <w:rPr>
                <w:color w:val="000000"/>
                <w:sz w:val="20"/>
                <w:szCs w:val="20"/>
              </w:rPr>
              <w:t xml:space="preserve">, </w:t>
            </w:r>
            <w:hyperlink r:id="rId606" w:history="1">
              <w:r w:rsidR="001131E9" w:rsidRPr="000829EA">
                <w:rPr>
                  <w:color w:val="000000"/>
                  <w:sz w:val="20"/>
                  <w:szCs w:val="20"/>
                </w:rPr>
                <w:t>Herkner H</w:t>
              </w:r>
            </w:hyperlink>
            <w:r w:rsidR="001131E9" w:rsidRPr="000829EA">
              <w:rPr>
                <w:color w:val="000000"/>
                <w:sz w:val="20"/>
                <w:szCs w:val="20"/>
              </w:rPr>
              <w:t xml:space="preserve">, </w:t>
            </w:r>
            <w:hyperlink r:id="rId607" w:history="1">
              <w:r w:rsidR="001131E9" w:rsidRPr="000829EA">
                <w:rPr>
                  <w:color w:val="000000"/>
                  <w:sz w:val="20"/>
                  <w:szCs w:val="20"/>
                </w:rPr>
                <w:t>Schreiber W</w:t>
              </w:r>
            </w:hyperlink>
            <w:r w:rsidR="001131E9" w:rsidRPr="000829EA">
              <w:rPr>
                <w:color w:val="000000"/>
                <w:sz w:val="20"/>
                <w:szCs w:val="20"/>
              </w:rPr>
              <w:t>.</w:t>
            </w:r>
          </w:p>
          <w:p w:rsidR="001131E9" w:rsidRPr="000829EA" w:rsidRDefault="001131E9" w:rsidP="004941C4">
            <w:pPr>
              <w:rPr>
                <w:color w:val="000000"/>
                <w:sz w:val="20"/>
                <w:szCs w:val="20"/>
                <w:lang w:val="en-US"/>
              </w:rPr>
            </w:pPr>
            <w:r w:rsidRPr="000829EA">
              <w:rPr>
                <w:color w:val="000000"/>
                <w:sz w:val="20"/>
                <w:szCs w:val="20"/>
                <w:lang w:val="en-US"/>
              </w:rPr>
              <w:t>"Push as Hard as You Can" Instruction for Telephone Cardiopulmonary Resuscitation: A Randomized Simulation Study.</w:t>
            </w:r>
          </w:p>
          <w:p w:rsidR="001131E9" w:rsidRPr="000829EA" w:rsidRDefault="00C44BBF" w:rsidP="004941C4">
            <w:pPr>
              <w:rPr>
                <w:sz w:val="20"/>
                <w:szCs w:val="20"/>
                <w:lang w:val="en-US"/>
              </w:rPr>
            </w:pPr>
            <w:hyperlink r:id="rId608" w:tooltip="The Journal of emergency medicine." w:history="1">
              <w:r w:rsidR="001131E9" w:rsidRPr="000829EA">
                <w:rPr>
                  <w:color w:val="000000"/>
                  <w:sz w:val="20"/>
                  <w:szCs w:val="20"/>
                  <w:lang w:val="en-US"/>
                </w:rPr>
                <w:t>J Emerg Med.</w:t>
              </w:r>
            </w:hyperlink>
            <w:r w:rsidR="001131E9" w:rsidRPr="000829EA">
              <w:rPr>
                <w:color w:val="000000"/>
                <w:sz w:val="20"/>
                <w:szCs w:val="20"/>
                <w:lang w:val="en-US"/>
              </w:rPr>
              <w:t xml:space="preserve"> 2013 Nov 12. pii: S0736-4679(13)01058-5. doi: 10.1016/j.jemermed.2013.08.067. [Epub ahead of print]</w:t>
            </w:r>
          </w:p>
        </w:tc>
        <w:tc>
          <w:tcPr>
            <w:tcW w:w="851" w:type="dxa"/>
          </w:tcPr>
          <w:p w:rsidR="001131E9" w:rsidRPr="000829EA" w:rsidRDefault="001131E9" w:rsidP="004941C4">
            <w:pPr>
              <w:jc w:val="center"/>
              <w:rPr>
                <w:sz w:val="20"/>
                <w:szCs w:val="20"/>
                <w:lang w:val="en-US"/>
              </w:rPr>
            </w:pPr>
          </w:p>
        </w:tc>
      </w:tr>
      <w:tr w:rsidR="001131E9" w:rsidRPr="00FC4102" w:rsidTr="004941C4">
        <w:tc>
          <w:tcPr>
            <w:tcW w:w="8613" w:type="dxa"/>
          </w:tcPr>
          <w:p w:rsidR="001131E9" w:rsidRPr="007B301F" w:rsidRDefault="001131E9" w:rsidP="004941C4">
            <w:pPr>
              <w:rPr>
                <w:color w:val="000000"/>
                <w:sz w:val="20"/>
                <w:szCs w:val="20"/>
              </w:rPr>
            </w:pPr>
            <w:r w:rsidRPr="007B301F">
              <w:rPr>
                <w:color w:val="000000"/>
                <w:sz w:val="20"/>
                <w:szCs w:val="20"/>
              </w:rPr>
              <w:t>van Tulder R, Roth D, Koreny M, Heidinger B, Kienbacher C, Havel C, Herkner H, Delle-Karth G, Laggner AN, Schreiber W.</w:t>
            </w:r>
          </w:p>
          <w:p w:rsidR="001131E9" w:rsidRPr="001131E9" w:rsidRDefault="001131E9" w:rsidP="004941C4">
            <w:pPr>
              <w:rPr>
                <w:color w:val="000000"/>
                <w:sz w:val="20"/>
                <w:szCs w:val="20"/>
              </w:rPr>
            </w:pPr>
            <w:r w:rsidRPr="001131E9">
              <w:rPr>
                <w:color w:val="000000"/>
                <w:sz w:val="20"/>
                <w:szCs w:val="20"/>
              </w:rPr>
              <w:t>Charakteristika der Patienten mit akutem Myokardinfarkt an der Universitätsklinik für Notfallmedizin Wien im Jahr 2011.</w:t>
            </w:r>
          </w:p>
          <w:p w:rsidR="001131E9" w:rsidRPr="000829EA" w:rsidRDefault="001131E9" w:rsidP="004941C4">
            <w:pPr>
              <w:rPr>
                <w:color w:val="000000"/>
                <w:sz w:val="20"/>
                <w:szCs w:val="20"/>
                <w:lang w:val="en-US"/>
              </w:rPr>
            </w:pPr>
            <w:r w:rsidRPr="000829EA">
              <w:rPr>
                <w:color w:val="000000"/>
                <w:sz w:val="20"/>
                <w:szCs w:val="20"/>
                <w:lang w:val="en-US"/>
              </w:rPr>
              <w:t>J Kardiol 2013;</w:t>
            </w:r>
            <w:r>
              <w:rPr>
                <w:color w:val="000000"/>
                <w:sz w:val="20"/>
                <w:szCs w:val="20"/>
                <w:lang w:val="en-US"/>
              </w:rPr>
              <w:t xml:space="preserve"> </w:t>
            </w:r>
            <w:r w:rsidRPr="000829EA">
              <w:rPr>
                <w:color w:val="000000"/>
                <w:sz w:val="20"/>
                <w:szCs w:val="20"/>
                <w:lang w:val="en-US"/>
              </w:rPr>
              <w:t>20:</w:t>
            </w:r>
            <w:r>
              <w:rPr>
                <w:color w:val="000000"/>
                <w:sz w:val="20"/>
                <w:szCs w:val="20"/>
                <w:lang w:val="en-US"/>
              </w:rPr>
              <w:t xml:space="preserve"> </w:t>
            </w:r>
            <w:r w:rsidRPr="000829EA">
              <w:rPr>
                <w:color w:val="000000"/>
                <w:sz w:val="20"/>
                <w:szCs w:val="20"/>
                <w:lang w:val="en-US"/>
              </w:rPr>
              <w:t>23-29</w:t>
            </w:r>
          </w:p>
        </w:tc>
        <w:tc>
          <w:tcPr>
            <w:tcW w:w="851" w:type="dxa"/>
          </w:tcPr>
          <w:p w:rsidR="001131E9" w:rsidRPr="000829EA" w:rsidRDefault="001131E9" w:rsidP="004941C4">
            <w:pPr>
              <w:jc w:val="center"/>
              <w:rPr>
                <w:sz w:val="20"/>
                <w:szCs w:val="20"/>
              </w:rPr>
            </w:pPr>
          </w:p>
        </w:tc>
      </w:tr>
      <w:tr w:rsidR="001131E9" w:rsidRPr="00A6391B" w:rsidTr="004941C4">
        <w:tc>
          <w:tcPr>
            <w:tcW w:w="8613" w:type="dxa"/>
          </w:tcPr>
          <w:p w:rsidR="001131E9" w:rsidRPr="000829EA" w:rsidRDefault="001131E9" w:rsidP="004941C4">
            <w:pPr>
              <w:rPr>
                <w:color w:val="000000"/>
                <w:sz w:val="20"/>
                <w:szCs w:val="20"/>
              </w:rPr>
            </w:pPr>
            <w:r w:rsidRPr="000829EA">
              <w:rPr>
                <w:color w:val="000000"/>
                <w:sz w:val="20"/>
                <w:szCs w:val="20"/>
              </w:rPr>
              <w:t>Wallmüller C, Sterz F, Testori C, Schober A, Stratil P, Hörburger D, Stöckl M, Weiser C, Kricanac D, Zimpfer D, Deckert Z, Holzer M.</w:t>
            </w:r>
          </w:p>
          <w:p w:rsidR="001131E9" w:rsidRPr="006F5EEB" w:rsidRDefault="001131E9" w:rsidP="004941C4">
            <w:pPr>
              <w:rPr>
                <w:color w:val="000000"/>
                <w:sz w:val="20"/>
                <w:szCs w:val="20"/>
                <w:lang w:val="en-US"/>
              </w:rPr>
            </w:pPr>
            <w:r w:rsidRPr="000829EA">
              <w:rPr>
                <w:color w:val="000000"/>
                <w:sz w:val="20"/>
                <w:szCs w:val="20"/>
                <w:lang w:val="en-US"/>
              </w:rPr>
              <w:t>Emergency cardio-pulmonary bypass in cardiac arrest: Seventeen years of</w:t>
            </w:r>
            <w:r>
              <w:rPr>
                <w:color w:val="000000"/>
                <w:sz w:val="20"/>
                <w:szCs w:val="20"/>
                <w:lang w:val="en-US"/>
              </w:rPr>
              <w:t xml:space="preserve"> </w:t>
            </w:r>
            <w:r w:rsidRPr="006F5EEB">
              <w:rPr>
                <w:color w:val="000000"/>
                <w:sz w:val="20"/>
                <w:szCs w:val="20"/>
                <w:lang w:val="en-US"/>
              </w:rPr>
              <w:t>Experience.</w:t>
            </w:r>
          </w:p>
          <w:p w:rsidR="001131E9" w:rsidRPr="000829EA" w:rsidRDefault="001131E9" w:rsidP="004941C4">
            <w:pPr>
              <w:rPr>
                <w:sz w:val="20"/>
                <w:szCs w:val="20"/>
                <w:lang w:val="en-US"/>
              </w:rPr>
            </w:pPr>
            <w:r w:rsidRPr="006F5EEB">
              <w:rPr>
                <w:color w:val="000000"/>
                <w:sz w:val="20"/>
                <w:szCs w:val="20"/>
                <w:lang w:val="en-US"/>
              </w:rPr>
              <w:t>Resuscitation 2013; 84: 326-330</w:t>
            </w:r>
          </w:p>
        </w:tc>
        <w:tc>
          <w:tcPr>
            <w:tcW w:w="851" w:type="dxa"/>
          </w:tcPr>
          <w:p w:rsidR="001131E9" w:rsidRPr="000829EA" w:rsidRDefault="001131E9" w:rsidP="004941C4">
            <w:pPr>
              <w:jc w:val="center"/>
              <w:rPr>
                <w:sz w:val="20"/>
                <w:szCs w:val="20"/>
                <w:lang w:val="en-US"/>
              </w:rPr>
            </w:pPr>
          </w:p>
        </w:tc>
      </w:tr>
    </w:tbl>
    <w:p w:rsidR="007E7E7B" w:rsidRDefault="007E7E7B">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A6391B" w:rsidTr="004941C4">
        <w:tc>
          <w:tcPr>
            <w:tcW w:w="8613" w:type="dxa"/>
          </w:tcPr>
          <w:p w:rsidR="001131E9" w:rsidRPr="00445D31" w:rsidRDefault="00C44BBF" w:rsidP="004941C4">
            <w:pPr>
              <w:rPr>
                <w:color w:val="000000"/>
                <w:sz w:val="20"/>
                <w:szCs w:val="20"/>
              </w:rPr>
            </w:pPr>
            <w:hyperlink r:id="rId609" w:history="1">
              <w:r w:rsidR="001131E9" w:rsidRPr="00445D31">
                <w:rPr>
                  <w:color w:val="000000"/>
                  <w:sz w:val="20"/>
                  <w:szCs w:val="20"/>
                </w:rPr>
                <w:t>Warszawska JM</w:t>
              </w:r>
            </w:hyperlink>
            <w:r w:rsidR="001131E9" w:rsidRPr="00445D31">
              <w:rPr>
                <w:color w:val="000000"/>
                <w:sz w:val="20"/>
                <w:szCs w:val="20"/>
              </w:rPr>
              <w:t xml:space="preserve">, </w:t>
            </w:r>
            <w:hyperlink r:id="rId610" w:history="1">
              <w:r w:rsidR="001131E9" w:rsidRPr="00445D31">
                <w:rPr>
                  <w:color w:val="000000"/>
                  <w:sz w:val="20"/>
                  <w:szCs w:val="20"/>
                </w:rPr>
                <w:t>Gawish R</w:t>
              </w:r>
            </w:hyperlink>
            <w:r w:rsidR="001131E9" w:rsidRPr="00445D31">
              <w:rPr>
                <w:color w:val="000000"/>
                <w:sz w:val="20"/>
                <w:szCs w:val="20"/>
              </w:rPr>
              <w:t xml:space="preserve">, </w:t>
            </w:r>
            <w:hyperlink r:id="rId611" w:history="1">
              <w:r w:rsidR="001131E9" w:rsidRPr="00445D31">
                <w:rPr>
                  <w:color w:val="000000"/>
                  <w:sz w:val="20"/>
                  <w:szCs w:val="20"/>
                </w:rPr>
                <w:t>Sharif O</w:t>
              </w:r>
            </w:hyperlink>
            <w:r w:rsidR="001131E9" w:rsidRPr="00445D31">
              <w:rPr>
                <w:color w:val="000000"/>
                <w:sz w:val="20"/>
                <w:szCs w:val="20"/>
              </w:rPr>
              <w:t xml:space="preserve">, </w:t>
            </w:r>
            <w:hyperlink r:id="rId612" w:history="1">
              <w:r w:rsidR="001131E9" w:rsidRPr="00445D31">
                <w:rPr>
                  <w:color w:val="000000"/>
                  <w:sz w:val="20"/>
                  <w:szCs w:val="20"/>
                </w:rPr>
                <w:t>Sigel S</w:t>
              </w:r>
            </w:hyperlink>
            <w:r w:rsidR="001131E9" w:rsidRPr="00445D31">
              <w:rPr>
                <w:color w:val="000000"/>
                <w:sz w:val="20"/>
                <w:szCs w:val="20"/>
              </w:rPr>
              <w:t xml:space="preserve">, </w:t>
            </w:r>
            <w:hyperlink r:id="rId613" w:history="1">
              <w:r w:rsidR="001131E9" w:rsidRPr="00445D31">
                <w:rPr>
                  <w:color w:val="000000"/>
                  <w:sz w:val="20"/>
                  <w:szCs w:val="20"/>
                </w:rPr>
                <w:t>Doninger B</w:t>
              </w:r>
            </w:hyperlink>
            <w:r w:rsidR="001131E9" w:rsidRPr="00445D31">
              <w:rPr>
                <w:color w:val="000000"/>
                <w:sz w:val="20"/>
                <w:szCs w:val="20"/>
              </w:rPr>
              <w:t xml:space="preserve">, </w:t>
            </w:r>
            <w:hyperlink r:id="rId614" w:history="1">
              <w:r w:rsidR="001131E9" w:rsidRPr="00445D31">
                <w:rPr>
                  <w:color w:val="000000"/>
                  <w:sz w:val="20"/>
                  <w:szCs w:val="20"/>
                </w:rPr>
                <w:t>Lakovits K</w:t>
              </w:r>
            </w:hyperlink>
            <w:r w:rsidR="001131E9" w:rsidRPr="00445D31">
              <w:rPr>
                <w:color w:val="000000"/>
                <w:sz w:val="20"/>
                <w:szCs w:val="20"/>
              </w:rPr>
              <w:t xml:space="preserve">, </w:t>
            </w:r>
            <w:hyperlink r:id="rId615" w:history="1">
              <w:r w:rsidR="001131E9" w:rsidRPr="00445D31">
                <w:rPr>
                  <w:color w:val="000000"/>
                  <w:sz w:val="20"/>
                  <w:szCs w:val="20"/>
                </w:rPr>
                <w:t>Mesteri I</w:t>
              </w:r>
            </w:hyperlink>
            <w:r w:rsidR="001131E9" w:rsidRPr="00445D31">
              <w:rPr>
                <w:color w:val="000000"/>
                <w:sz w:val="20"/>
                <w:szCs w:val="20"/>
              </w:rPr>
              <w:t xml:space="preserve">, </w:t>
            </w:r>
            <w:hyperlink r:id="rId616" w:history="1">
              <w:r w:rsidR="001131E9" w:rsidRPr="00445D31">
                <w:rPr>
                  <w:color w:val="000000"/>
                  <w:sz w:val="20"/>
                  <w:szCs w:val="20"/>
                </w:rPr>
                <w:t>Nairz M</w:t>
              </w:r>
            </w:hyperlink>
            <w:r w:rsidR="001131E9" w:rsidRPr="00445D31">
              <w:rPr>
                <w:color w:val="000000"/>
                <w:sz w:val="20"/>
                <w:szCs w:val="20"/>
              </w:rPr>
              <w:t xml:space="preserve">, </w:t>
            </w:r>
            <w:hyperlink r:id="rId617" w:history="1">
              <w:r w:rsidR="001131E9" w:rsidRPr="00445D31">
                <w:rPr>
                  <w:color w:val="000000"/>
                  <w:sz w:val="20"/>
                  <w:szCs w:val="20"/>
                </w:rPr>
                <w:t>Boon L</w:t>
              </w:r>
            </w:hyperlink>
            <w:r w:rsidR="001131E9" w:rsidRPr="00445D31">
              <w:rPr>
                <w:color w:val="000000"/>
                <w:sz w:val="20"/>
                <w:szCs w:val="20"/>
              </w:rPr>
              <w:t xml:space="preserve">, </w:t>
            </w:r>
            <w:hyperlink r:id="rId618" w:history="1">
              <w:r w:rsidR="001131E9" w:rsidRPr="00445D31">
                <w:rPr>
                  <w:color w:val="000000"/>
                  <w:sz w:val="20"/>
                  <w:szCs w:val="20"/>
                </w:rPr>
                <w:t>Spiel A</w:t>
              </w:r>
            </w:hyperlink>
            <w:r w:rsidR="001131E9" w:rsidRPr="00445D31">
              <w:rPr>
                <w:color w:val="000000"/>
                <w:sz w:val="20"/>
                <w:szCs w:val="20"/>
              </w:rPr>
              <w:t xml:space="preserve">, </w:t>
            </w:r>
            <w:hyperlink r:id="rId619" w:history="1">
              <w:r w:rsidR="001131E9" w:rsidRPr="00445D31">
                <w:rPr>
                  <w:color w:val="000000"/>
                  <w:sz w:val="20"/>
                  <w:szCs w:val="20"/>
                </w:rPr>
                <w:t>Fuhrmann V</w:t>
              </w:r>
            </w:hyperlink>
            <w:r w:rsidR="001131E9" w:rsidRPr="00445D31">
              <w:rPr>
                <w:color w:val="000000"/>
                <w:sz w:val="20"/>
                <w:szCs w:val="20"/>
              </w:rPr>
              <w:t xml:space="preserve">, </w:t>
            </w:r>
            <w:hyperlink r:id="rId620" w:history="1">
              <w:r w:rsidR="001131E9" w:rsidRPr="00445D31">
                <w:rPr>
                  <w:color w:val="000000"/>
                  <w:sz w:val="20"/>
                  <w:szCs w:val="20"/>
                </w:rPr>
                <w:t>Strobl B</w:t>
              </w:r>
            </w:hyperlink>
            <w:r w:rsidR="001131E9" w:rsidRPr="00445D31">
              <w:rPr>
                <w:color w:val="000000"/>
                <w:sz w:val="20"/>
                <w:szCs w:val="20"/>
              </w:rPr>
              <w:t xml:space="preserve">, </w:t>
            </w:r>
            <w:hyperlink r:id="rId621" w:history="1">
              <w:r w:rsidR="001131E9" w:rsidRPr="00445D31">
                <w:rPr>
                  <w:color w:val="000000"/>
                  <w:sz w:val="20"/>
                  <w:szCs w:val="20"/>
                </w:rPr>
                <w:t>Müller M</w:t>
              </w:r>
            </w:hyperlink>
            <w:r w:rsidR="001131E9" w:rsidRPr="00445D31">
              <w:rPr>
                <w:color w:val="000000"/>
                <w:sz w:val="20"/>
                <w:szCs w:val="20"/>
              </w:rPr>
              <w:t xml:space="preserve">, </w:t>
            </w:r>
            <w:hyperlink r:id="rId622" w:history="1">
              <w:r w:rsidR="001131E9" w:rsidRPr="00445D31">
                <w:rPr>
                  <w:color w:val="000000"/>
                  <w:sz w:val="20"/>
                  <w:szCs w:val="20"/>
                </w:rPr>
                <w:t>Schenk P</w:t>
              </w:r>
            </w:hyperlink>
            <w:r w:rsidR="001131E9" w:rsidRPr="00445D31">
              <w:rPr>
                <w:color w:val="000000"/>
                <w:sz w:val="20"/>
                <w:szCs w:val="20"/>
              </w:rPr>
              <w:t xml:space="preserve">, </w:t>
            </w:r>
            <w:hyperlink r:id="rId623" w:history="1">
              <w:r w:rsidR="001131E9" w:rsidRPr="00445D31">
                <w:rPr>
                  <w:color w:val="000000"/>
                  <w:sz w:val="20"/>
                  <w:szCs w:val="20"/>
                </w:rPr>
                <w:t>Weiss G</w:t>
              </w:r>
            </w:hyperlink>
            <w:r w:rsidR="001131E9" w:rsidRPr="00445D31">
              <w:rPr>
                <w:color w:val="000000"/>
                <w:sz w:val="20"/>
                <w:szCs w:val="20"/>
              </w:rPr>
              <w:t xml:space="preserve">, </w:t>
            </w:r>
            <w:hyperlink r:id="rId624" w:history="1">
              <w:r w:rsidR="001131E9" w:rsidRPr="00445D31">
                <w:rPr>
                  <w:color w:val="000000"/>
                  <w:sz w:val="20"/>
                  <w:szCs w:val="20"/>
                </w:rPr>
                <w:t>Knapp S</w:t>
              </w:r>
            </w:hyperlink>
            <w:r w:rsidR="001131E9" w:rsidRPr="00445D31">
              <w:rPr>
                <w:color w:val="000000"/>
                <w:sz w:val="20"/>
                <w:szCs w:val="20"/>
              </w:rPr>
              <w:t>.</w:t>
            </w:r>
          </w:p>
          <w:p w:rsidR="001131E9" w:rsidRPr="000829EA" w:rsidRDefault="001131E9" w:rsidP="004941C4">
            <w:pPr>
              <w:rPr>
                <w:color w:val="000000"/>
                <w:sz w:val="20"/>
                <w:szCs w:val="20"/>
                <w:lang w:val="en-US"/>
              </w:rPr>
            </w:pPr>
            <w:r w:rsidRPr="000829EA">
              <w:rPr>
                <w:color w:val="000000"/>
                <w:sz w:val="20"/>
                <w:szCs w:val="20"/>
                <w:lang w:val="en-US"/>
              </w:rPr>
              <w:t>Lipocalin 2 deactivates macrophages and worsens pneumococcal pneumonia outcomes.</w:t>
            </w:r>
          </w:p>
          <w:p w:rsidR="001131E9" w:rsidRPr="000829EA" w:rsidRDefault="00C44BBF" w:rsidP="004941C4">
            <w:pPr>
              <w:rPr>
                <w:color w:val="000000"/>
                <w:sz w:val="20"/>
                <w:szCs w:val="20"/>
                <w:lang w:val="en-US"/>
              </w:rPr>
            </w:pPr>
            <w:hyperlink r:id="rId625" w:tooltip="The Journal of clinical investigation." w:history="1">
              <w:r w:rsidR="001131E9" w:rsidRPr="000829EA">
                <w:rPr>
                  <w:color w:val="000000"/>
                  <w:sz w:val="20"/>
                  <w:szCs w:val="20"/>
                  <w:lang w:val="en-US"/>
                </w:rPr>
                <w:t>J Clin Invest.</w:t>
              </w:r>
            </w:hyperlink>
            <w:r w:rsidR="001131E9" w:rsidRPr="000829EA">
              <w:rPr>
                <w:color w:val="000000"/>
                <w:sz w:val="20"/>
                <w:szCs w:val="20"/>
                <w:lang w:val="en-US"/>
              </w:rPr>
              <w:t xml:space="preserve"> 2013 Jul 1. pii: 67911. doi: 10.1172/JCI67911. [Epub ahead of print]</w:t>
            </w:r>
          </w:p>
        </w:tc>
        <w:tc>
          <w:tcPr>
            <w:tcW w:w="851" w:type="dxa"/>
          </w:tcPr>
          <w:p w:rsidR="001131E9" w:rsidRPr="000829EA" w:rsidRDefault="001131E9" w:rsidP="004941C4">
            <w:pPr>
              <w:jc w:val="center"/>
              <w:rPr>
                <w:sz w:val="20"/>
                <w:szCs w:val="20"/>
                <w:lang w:val="en-US"/>
              </w:rPr>
            </w:pPr>
          </w:p>
        </w:tc>
      </w:tr>
      <w:tr w:rsidR="001131E9" w:rsidRPr="00A6391B" w:rsidTr="004941C4">
        <w:tc>
          <w:tcPr>
            <w:tcW w:w="8613" w:type="dxa"/>
          </w:tcPr>
          <w:p w:rsidR="001131E9" w:rsidRPr="000829EA" w:rsidRDefault="001131E9" w:rsidP="004941C4">
            <w:pPr>
              <w:rPr>
                <w:color w:val="000000"/>
                <w:sz w:val="20"/>
                <w:szCs w:val="20"/>
              </w:rPr>
            </w:pPr>
            <w:r>
              <w:rPr>
                <w:color w:val="000000"/>
                <w:sz w:val="20"/>
                <w:szCs w:val="20"/>
              </w:rPr>
              <w:t>Weiser C, Testori C, Sterz</w:t>
            </w:r>
            <w:r w:rsidRPr="000829EA">
              <w:rPr>
                <w:color w:val="000000"/>
                <w:sz w:val="20"/>
                <w:szCs w:val="20"/>
              </w:rPr>
              <w:t xml:space="preserve"> F, Schober A, Stöckl M, Stratil P, Wallmüller C, Hörburger D, Spiel A, Kürkciyan I, Gangl C, Herkner H, Holzer M.</w:t>
            </w:r>
          </w:p>
          <w:p w:rsidR="001131E9" w:rsidRPr="000829EA" w:rsidRDefault="001131E9" w:rsidP="004941C4">
            <w:pPr>
              <w:rPr>
                <w:color w:val="000000"/>
                <w:sz w:val="20"/>
                <w:szCs w:val="20"/>
                <w:lang w:val="en-US"/>
              </w:rPr>
            </w:pPr>
            <w:r w:rsidRPr="000829EA">
              <w:rPr>
                <w:color w:val="000000"/>
                <w:sz w:val="20"/>
                <w:szCs w:val="20"/>
                <w:lang w:val="en-US"/>
              </w:rPr>
              <w:t>The effect of percutaneous coronary intervention in patients suffering from</w:t>
            </w:r>
            <w:r>
              <w:rPr>
                <w:color w:val="000000"/>
                <w:sz w:val="20"/>
                <w:szCs w:val="20"/>
                <w:lang w:val="en-US"/>
              </w:rPr>
              <w:t xml:space="preserve"> </w:t>
            </w:r>
            <w:r w:rsidRPr="00AF4A76">
              <w:rPr>
                <w:color w:val="000000"/>
                <w:sz w:val="20"/>
                <w:szCs w:val="20"/>
                <w:lang w:val="en-US"/>
              </w:rPr>
              <w:t xml:space="preserve">ST-segment elevation myocardial infarction complicated by out-of-hospital </w:t>
            </w:r>
            <w:r w:rsidRPr="000829EA">
              <w:rPr>
                <w:color w:val="000000"/>
                <w:sz w:val="20"/>
                <w:szCs w:val="20"/>
                <w:lang w:val="en-US"/>
              </w:rPr>
              <w:t>cardiac arrest on 30 days survival.</w:t>
            </w:r>
          </w:p>
          <w:p w:rsidR="001131E9" w:rsidRPr="000829EA" w:rsidRDefault="001131E9" w:rsidP="004941C4">
            <w:pPr>
              <w:rPr>
                <w:sz w:val="20"/>
                <w:szCs w:val="20"/>
                <w:lang w:val="en-US"/>
              </w:rPr>
            </w:pPr>
            <w:r w:rsidRPr="000829EA">
              <w:rPr>
                <w:color w:val="000000"/>
                <w:sz w:val="20"/>
                <w:szCs w:val="20"/>
                <w:lang w:val="en-US"/>
              </w:rPr>
              <w:t>Resuscitation 2013;</w:t>
            </w:r>
            <w:r>
              <w:rPr>
                <w:color w:val="000000"/>
                <w:sz w:val="20"/>
                <w:szCs w:val="20"/>
                <w:lang w:val="en-US"/>
              </w:rPr>
              <w:t xml:space="preserve"> </w:t>
            </w:r>
            <w:r w:rsidRPr="000829EA">
              <w:rPr>
                <w:color w:val="000000"/>
                <w:sz w:val="20"/>
                <w:szCs w:val="20"/>
                <w:lang w:val="en-US"/>
              </w:rPr>
              <w:t>84</w:t>
            </w:r>
            <w:r>
              <w:rPr>
                <w:color w:val="000000"/>
                <w:sz w:val="20"/>
                <w:szCs w:val="20"/>
                <w:lang w:val="en-US"/>
              </w:rPr>
              <w:t xml:space="preserve"> </w:t>
            </w:r>
            <w:r w:rsidRPr="000829EA">
              <w:rPr>
                <w:color w:val="000000"/>
                <w:sz w:val="20"/>
                <w:szCs w:val="20"/>
                <w:lang w:val="en-US"/>
              </w:rPr>
              <w:t>:602-608</w:t>
            </w:r>
          </w:p>
        </w:tc>
        <w:tc>
          <w:tcPr>
            <w:tcW w:w="851" w:type="dxa"/>
          </w:tcPr>
          <w:p w:rsidR="001131E9" w:rsidRPr="000829EA" w:rsidRDefault="001131E9" w:rsidP="004941C4">
            <w:pPr>
              <w:jc w:val="center"/>
              <w:rPr>
                <w:sz w:val="20"/>
                <w:szCs w:val="20"/>
                <w:lang w:val="en-US"/>
              </w:rPr>
            </w:pPr>
          </w:p>
        </w:tc>
      </w:tr>
      <w:tr w:rsidR="001131E9" w:rsidRPr="00D135BA" w:rsidTr="004941C4">
        <w:tc>
          <w:tcPr>
            <w:tcW w:w="8613" w:type="dxa"/>
          </w:tcPr>
          <w:p w:rsidR="001131E9" w:rsidRPr="000829EA" w:rsidRDefault="00C44BBF" w:rsidP="004941C4">
            <w:pPr>
              <w:rPr>
                <w:color w:val="000000"/>
                <w:sz w:val="20"/>
                <w:szCs w:val="20"/>
              </w:rPr>
            </w:pPr>
            <w:hyperlink r:id="rId626" w:history="1">
              <w:r w:rsidR="001131E9" w:rsidRPr="000829EA">
                <w:rPr>
                  <w:color w:val="000000"/>
                  <w:sz w:val="20"/>
                  <w:szCs w:val="20"/>
                </w:rPr>
                <w:t>Weiser C</w:t>
              </w:r>
            </w:hyperlink>
            <w:r w:rsidR="001131E9" w:rsidRPr="000829EA">
              <w:rPr>
                <w:color w:val="000000"/>
                <w:sz w:val="20"/>
                <w:szCs w:val="20"/>
              </w:rPr>
              <w:t xml:space="preserve">, </w:t>
            </w:r>
            <w:hyperlink r:id="rId627" w:history="1">
              <w:r w:rsidR="001131E9" w:rsidRPr="000829EA">
                <w:rPr>
                  <w:color w:val="000000"/>
                  <w:sz w:val="20"/>
                  <w:szCs w:val="20"/>
                </w:rPr>
                <w:t>van Tulder R</w:t>
              </w:r>
            </w:hyperlink>
            <w:r w:rsidR="001131E9" w:rsidRPr="000829EA">
              <w:rPr>
                <w:color w:val="000000"/>
                <w:sz w:val="20"/>
                <w:szCs w:val="20"/>
              </w:rPr>
              <w:t xml:space="preserve">, </w:t>
            </w:r>
            <w:hyperlink r:id="rId628" w:history="1">
              <w:r w:rsidR="001131E9" w:rsidRPr="000829EA">
                <w:rPr>
                  <w:color w:val="000000"/>
                  <w:sz w:val="20"/>
                  <w:szCs w:val="20"/>
                </w:rPr>
                <w:t>Stöckl M</w:t>
              </w:r>
            </w:hyperlink>
            <w:r w:rsidR="001131E9" w:rsidRPr="000829EA">
              <w:rPr>
                <w:color w:val="000000"/>
                <w:sz w:val="20"/>
                <w:szCs w:val="20"/>
              </w:rPr>
              <w:t xml:space="preserve">, </w:t>
            </w:r>
            <w:hyperlink r:id="rId629" w:history="1">
              <w:r w:rsidR="001131E9" w:rsidRPr="000829EA">
                <w:rPr>
                  <w:color w:val="000000"/>
                  <w:sz w:val="20"/>
                  <w:szCs w:val="20"/>
                </w:rPr>
                <w:t>Schober A</w:t>
              </w:r>
            </w:hyperlink>
            <w:r w:rsidR="001131E9" w:rsidRPr="000829EA">
              <w:rPr>
                <w:color w:val="000000"/>
                <w:sz w:val="20"/>
                <w:szCs w:val="20"/>
              </w:rPr>
              <w:t xml:space="preserve">, </w:t>
            </w:r>
            <w:hyperlink r:id="rId630" w:history="1">
              <w:r w:rsidR="001131E9" w:rsidRPr="000829EA">
                <w:rPr>
                  <w:color w:val="000000"/>
                  <w:sz w:val="20"/>
                  <w:szCs w:val="20"/>
                </w:rPr>
                <w:t>Herkner H</w:t>
              </w:r>
            </w:hyperlink>
            <w:r w:rsidR="001131E9" w:rsidRPr="000829EA">
              <w:rPr>
                <w:color w:val="000000"/>
                <w:sz w:val="20"/>
                <w:szCs w:val="20"/>
              </w:rPr>
              <w:t xml:space="preserve">, </w:t>
            </w:r>
            <w:hyperlink r:id="rId631" w:history="1">
              <w:r w:rsidR="001131E9" w:rsidRPr="000829EA">
                <w:rPr>
                  <w:color w:val="000000"/>
                  <w:sz w:val="20"/>
                  <w:szCs w:val="20"/>
                </w:rPr>
                <w:t>Chwojka CC</w:t>
              </w:r>
            </w:hyperlink>
            <w:r w:rsidR="001131E9" w:rsidRPr="000829EA">
              <w:rPr>
                <w:color w:val="000000"/>
                <w:sz w:val="20"/>
                <w:szCs w:val="20"/>
              </w:rPr>
              <w:t xml:space="preserve">, </w:t>
            </w:r>
            <w:hyperlink r:id="rId632" w:history="1">
              <w:r w:rsidR="001131E9" w:rsidRPr="000829EA">
                <w:rPr>
                  <w:color w:val="000000"/>
                  <w:sz w:val="20"/>
                  <w:szCs w:val="20"/>
                </w:rPr>
                <w:t>Hopfgartner A</w:t>
              </w:r>
            </w:hyperlink>
            <w:r w:rsidR="001131E9" w:rsidRPr="000829EA">
              <w:rPr>
                <w:color w:val="000000"/>
                <w:sz w:val="20"/>
                <w:szCs w:val="20"/>
              </w:rPr>
              <w:t xml:space="preserve">, </w:t>
            </w:r>
            <w:hyperlink r:id="rId633" w:history="1">
              <w:r w:rsidR="001131E9" w:rsidRPr="000829EA">
                <w:rPr>
                  <w:color w:val="000000"/>
                  <w:sz w:val="20"/>
                  <w:szCs w:val="20"/>
                </w:rPr>
                <w:t>Novosad H</w:t>
              </w:r>
            </w:hyperlink>
            <w:r w:rsidR="001131E9" w:rsidRPr="000829EA">
              <w:rPr>
                <w:color w:val="000000"/>
                <w:sz w:val="20"/>
                <w:szCs w:val="20"/>
              </w:rPr>
              <w:t xml:space="preserve">, </w:t>
            </w:r>
            <w:hyperlink r:id="rId634" w:history="1">
              <w:r w:rsidR="001131E9" w:rsidRPr="000829EA">
                <w:rPr>
                  <w:color w:val="000000"/>
                  <w:sz w:val="20"/>
                  <w:szCs w:val="20"/>
                </w:rPr>
                <w:t>Schreiber W</w:t>
              </w:r>
            </w:hyperlink>
            <w:r w:rsidR="001131E9" w:rsidRPr="000829EA">
              <w:rPr>
                <w:color w:val="000000"/>
                <w:sz w:val="20"/>
                <w:szCs w:val="20"/>
              </w:rPr>
              <w:t xml:space="preserve">, </w:t>
            </w:r>
            <w:hyperlink r:id="rId635" w:history="1">
              <w:r w:rsidR="001131E9" w:rsidRPr="000829EA">
                <w:rPr>
                  <w:color w:val="000000"/>
                  <w:sz w:val="20"/>
                  <w:szCs w:val="20"/>
                </w:rPr>
                <w:t>Sterz F</w:t>
              </w:r>
            </w:hyperlink>
            <w:r w:rsidR="001131E9" w:rsidRPr="000829EA">
              <w:rPr>
                <w:color w:val="000000"/>
                <w:sz w:val="20"/>
                <w:szCs w:val="20"/>
              </w:rPr>
              <w:t>.</w:t>
            </w:r>
          </w:p>
          <w:p w:rsidR="001131E9" w:rsidRPr="001131E9" w:rsidRDefault="001131E9" w:rsidP="004941C4">
            <w:pPr>
              <w:rPr>
                <w:color w:val="000000"/>
                <w:sz w:val="20"/>
                <w:szCs w:val="20"/>
                <w:lang w:val="en-US"/>
              </w:rPr>
            </w:pPr>
            <w:r w:rsidRPr="000829EA">
              <w:rPr>
                <w:color w:val="000000"/>
                <w:sz w:val="20"/>
                <w:szCs w:val="20"/>
                <w:lang w:val="en-US"/>
              </w:rPr>
              <w:t xml:space="preserve">Dispatchers impression plus Medical Priority Dispatch System reduced dispatch centre times in cases of out of hospital cardiac arrest. </w:t>
            </w:r>
            <w:r w:rsidRPr="001131E9">
              <w:rPr>
                <w:color w:val="000000"/>
                <w:sz w:val="20"/>
                <w:szCs w:val="20"/>
                <w:lang w:val="en-US"/>
              </w:rPr>
              <w:t>Pre-alert--a prospective, cluster randomized trial.</w:t>
            </w:r>
          </w:p>
          <w:p w:rsidR="001131E9" w:rsidRPr="000829EA" w:rsidRDefault="00C44BBF" w:rsidP="004941C4">
            <w:pPr>
              <w:rPr>
                <w:sz w:val="20"/>
                <w:szCs w:val="20"/>
                <w:lang w:val="en-US"/>
              </w:rPr>
            </w:pPr>
            <w:hyperlink r:id="rId636" w:tooltip="Resuscitation." w:history="1">
              <w:r w:rsidR="001131E9" w:rsidRPr="000829EA">
                <w:rPr>
                  <w:color w:val="000000"/>
                  <w:sz w:val="20"/>
                  <w:szCs w:val="20"/>
                  <w:lang w:val="en-US"/>
                </w:rPr>
                <w:t>Resuscitation.</w:t>
              </w:r>
            </w:hyperlink>
            <w:r w:rsidR="001131E9">
              <w:rPr>
                <w:color w:val="000000"/>
                <w:sz w:val="20"/>
                <w:szCs w:val="20"/>
                <w:lang w:val="en-US"/>
              </w:rPr>
              <w:t xml:space="preserve"> 2013; 84</w:t>
            </w:r>
            <w:r w:rsidR="001131E9" w:rsidRPr="000829EA">
              <w:rPr>
                <w:color w:val="000000"/>
                <w:sz w:val="20"/>
                <w:szCs w:val="20"/>
                <w:lang w:val="en-US"/>
              </w:rPr>
              <w:t>:</w:t>
            </w:r>
            <w:r w:rsidR="001131E9">
              <w:rPr>
                <w:color w:val="000000"/>
                <w:sz w:val="20"/>
                <w:szCs w:val="20"/>
                <w:lang w:val="en-US"/>
              </w:rPr>
              <w:t xml:space="preserve"> </w:t>
            </w:r>
            <w:r w:rsidR="001131E9" w:rsidRPr="000829EA">
              <w:rPr>
                <w:color w:val="000000"/>
                <w:sz w:val="20"/>
                <w:szCs w:val="20"/>
                <w:lang w:val="en-US"/>
              </w:rPr>
              <w:t xml:space="preserve">883-8. doi: 10.1016/j.resuscitation.2012.12.017. </w:t>
            </w:r>
            <w:r w:rsidR="001131E9" w:rsidRPr="00445D31">
              <w:rPr>
                <w:color w:val="000000"/>
                <w:sz w:val="20"/>
                <w:szCs w:val="20"/>
                <w:lang w:val="en-US"/>
              </w:rPr>
              <w:t>Epub 2013 Jan 4.</w:t>
            </w:r>
          </w:p>
        </w:tc>
        <w:tc>
          <w:tcPr>
            <w:tcW w:w="851" w:type="dxa"/>
          </w:tcPr>
          <w:p w:rsidR="001131E9" w:rsidRPr="000829EA" w:rsidRDefault="001131E9" w:rsidP="004941C4">
            <w:pPr>
              <w:jc w:val="center"/>
              <w:rPr>
                <w:sz w:val="20"/>
                <w:szCs w:val="20"/>
                <w:lang w:val="en-US"/>
              </w:rPr>
            </w:pPr>
          </w:p>
        </w:tc>
      </w:tr>
    </w:tbl>
    <w:p w:rsidR="001131E9" w:rsidRPr="005D4821" w:rsidRDefault="001131E9" w:rsidP="001131E9">
      <w:pPr>
        <w:rPr>
          <w:lang w:val="en-US"/>
        </w:rPr>
      </w:pPr>
    </w:p>
    <w:p w:rsidR="001131E9" w:rsidRPr="005D4821" w:rsidRDefault="001131E9">
      <w:pPr>
        <w:ind w:left="-567" w:right="-567"/>
        <w:rPr>
          <w:lang w:val="en-US"/>
        </w:rPr>
      </w:pPr>
      <w:r w:rsidRPr="005D4821">
        <w:rPr>
          <w:lang w:val="en-US"/>
        </w:rPr>
        <w:br w:type="page"/>
      </w:r>
    </w:p>
    <w:p w:rsidR="001131E9" w:rsidRPr="00C57ECA" w:rsidRDefault="001131E9" w:rsidP="001131E9">
      <w:pPr>
        <w:jc w:val="center"/>
        <w:rPr>
          <w:sz w:val="28"/>
          <w:szCs w:val="28"/>
        </w:rPr>
      </w:pPr>
      <w:r w:rsidRPr="0029565F">
        <w:rPr>
          <w:sz w:val="28"/>
          <w:szCs w:val="28"/>
        </w:rPr>
        <w:lastRenderedPageBreak/>
        <w:t>Univ Klinik f. N</w:t>
      </w:r>
      <w:r w:rsidRPr="00C57ECA">
        <w:rPr>
          <w:sz w:val="28"/>
          <w:szCs w:val="28"/>
        </w:rPr>
        <w:t>otfallmedizin</w:t>
      </w:r>
    </w:p>
    <w:p w:rsidR="001131E9" w:rsidRPr="00C57ECA" w:rsidRDefault="001131E9" w:rsidP="001131E9">
      <w:pPr>
        <w:jc w:val="center"/>
      </w:pPr>
    </w:p>
    <w:p w:rsidR="001131E9" w:rsidRPr="00C57ECA" w:rsidRDefault="001131E9" w:rsidP="001131E9">
      <w:pPr>
        <w:jc w:val="center"/>
      </w:pPr>
      <w:r w:rsidRPr="00C57ECA">
        <w:t xml:space="preserve">IF relevante Publikationen </w:t>
      </w:r>
      <w:r>
        <w:t>2012</w:t>
      </w:r>
    </w:p>
    <w:p w:rsidR="001131E9" w:rsidRPr="00C57ECA" w:rsidRDefault="001131E9" w:rsidP="001131E9">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8A0D23" w:rsidTr="004941C4">
        <w:tc>
          <w:tcPr>
            <w:tcW w:w="8613" w:type="dxa"/>
          </w:tcPr>
          <w:p w:rsidR="001131E9" w:rsidRPr="00210639" w:rsidRDefault="001131E9" w:rsidP="004941C4">
            <w:pPr>
              <w:rPr>
                <w:sz w:val="20"/>
                <w:szCs w:val="20"/>
              </w:rPr>
            </w:pPr>
            <w:r w:rsidRPr="00210639">
              <w:rPr>
                <w:sz w:val="20"/>
                <w:szCs w:val="20"/>
              </w:rPr>
              <w:t>Arrich J, Holzer M, Havel C, Müllner M, Herkner H.</w:t>
            </w:r>
          </w:p>
          <w:p w:rsidR="001131E9" w:rsidRPr="001131E9" w:rsidRDefault="001131E9" w:rsidP="004941C4">
            <w:pPr>
              <w:rPr>
                <w:sz w:val="20"/>
                <w:szCs w:val="20"/>
                <w:lang w:val="en-US"/>
              </w:rPr>
            </w:pPr>
            <w:r w:rsidRPr="001131E9">
              <w:rPr>
                <w:sz w:val="20"/>
                <w:szCs w:val="20"/>
                <w:lang w:val="en-US"/>
              </w:rPr>
              <w:t>Hypothermia for neuroprotection in adults after cardiopulmonary resuscitation.</w:t>
            </w:r>
          </w:p>
          <w:p w:rsidR="001131E9" w:rsidRPr="008A0D23" w:rsidRDefault="001131E9" w:rsidP="004941C4">
            <w:pPr>
              <w:rPr>
                <w:sz w:val="20"/>
                <w:szCs w:val="20"/>
                <w:lang w:val="en-US"/>
              </w:rPr>
            </w:pPr>
            <w:r w:rsidRPr="001131E9">
              <w:rPr>
                <w:sz w:val="20"/>
                <w:szCs w:val="20"/>
                <w:lang w:val="en-US"/>
              </w:rPr>
              <w:t xml:space="preserve">Cochrane Database Syst Rev. 2012 Sep 12;(9):CD004128. doi: 10.1002/14651858.CD004128.pub3. </w:t>
            </w:r>
            <w:r w:rsidRPr="00210639">
              <w:rPr>
                <w:sz w:val="20"/>
                <w:szCs w:val="20"/>
              </w:rPr>
              <w:t xml:space="preserve">Review. Update in: </w:t>
            </w:r>
            <w:hyperlink r:id="rId637" w:history="1">
              <w:r w:rsidRPr="00210639">
                <w:rPr>
                  <w:sz w:val="20"/>
                  <w:szCs w:val="20"/>
                </w:rPr>
                <w:t>Cochrane Database Syst Rev. 2016;2:CD004128</w:t>
              </w:r>
            </w:hyperlink>
            <w:r w:rsidRPr="00210639">
              <w:rPr>
                <w:sz w:val="20"/>
                <w:szCs w:val="20"/>
              </w:rPr>
              <w:t>.</w:t>
            </w:r>
            <w:r w:rsidRPr="00210639">
              <w:rPr>
                <w:rFonts w:cs="Arial"/>
                <w:sz w:val="18"/>
                <w:szCs w:val="18"/>
                <w:lang w:val="en-US"/>
              </w:rPr>
              <w:t xml:space="preserve"> </w:t>
            </w:r>
          </w:p>
        </w:tc>
        <w:tc>
          <w:tcPr>
            <w:tcW w:w="851" w:type="dxa"/>
          </w:tcPr>
          <w:p w:rsidR="001131E9" w:rsidRPr="008A0D23" w:rsidRDefault="001131E9" w:rsidP="004941C4">
            <w:pPr>
              <w:jc w:val="center"/>
              <w:rPr>
                <w:sz w:val="20"/>
                <w:szCs w:val="20"/>
                <w:lang w:val="en-US"/>
              </w:rPr>
            </w:pPr>
          </w:p>
        </w:tc>
      </w:tr>
      <w:tr w:rsidR="001131E9" w:rsidRPr="007C0BFA" w:rsidTr="004941C4">
        <w:tc>
          <w:tcPr>
            <w:tcW w:w="8613" w:type="dxa"/>
          </w:tcPr>
          <w:p w:rsidR="001131E9" w:rsidRPr="00F235AB" w:rsidRDefault="001131E9" w:rsidP="004941C4">
            <w:pPr>
              <w:rPr>
                <w:sz w:val="20"/>
                <w:szCs w:val="20"/>
              </w:rPr>
            </w:pPr>
            <w:r w:rsidRPr="00F235AB">
              <w:rPr>
                <w:sz w:val="20"/>
                <w:szCs w:val="20"/>
              </w:rPr>
              <w:t>Arrich J, Sterz F, Herkner H, Testori C, Behringer W.</w:t>
            </w:r>
          </w:p>
          <w:p w:rsidR="001131E9" w:rsidRPr="001131E9" w:rsidRDefault="001131E9" w:rsidP="004941C4">
            <w:pPr>
              <w:rPr>
                <w:sz w:val="20"/>
                <w:szCs w:val="20"/>
                <w:lang w:val="en-US"/>
              </w:rPr>
            </w:pPr>
            <w:r w:rsidRPr="001131E9">
              <w:rPr>
                <w:sz w:val="20"/>
                <w:szCs w:val="20"/>
                <w:lang w:val="en-US"/>
              </w:rPr>
              <w:t>Total epinephrine dose during asystole and pulseless electrical activity cardiac arrests is associated with unfavourable functional outcome and increased in-hospital mortality.</w:t>
            </w:r>
          </w:p>
          <w:p w:rsidR="001131E9" w:rsidRPr="00F235AB" w:rsidRDefault="001131E9" w:rsidP="004941C4">
            <w:pPr>
              <w:rPr>
                <w:sz w:val="20"/>
                <w:szCs w:val="20"/>
              </w:rPr>
            </w:pPr>
            <w:r w:rsidRPr="00F235AB">
              <w:rPr>
                <w:sz w:val="20"/>
                <w:szCs w:val="20"/>
              </w:rPr>
              <w:t>Resuscitation 2012; 83: 333-337</w:t>
            </w:r>
          </w:p>
        </w:tc>
        <w:tc>
          <w:tcPr>
            <w:tcW w:w="851" w:type="dxa"/>
          </w:tcPr>
          <w:p w:rsidR="001131E9" w:rsidRPr="007C0BFA" w:rsidRDefault="001131E9" w:rsidP="004941C4">
            <w:pPr>
              <w:jc w:val="center"/>
              <w:rPr>
                <w:sz w:val="20"/>
                <w:szCs w:val="20"/>
                <w:lang w:val="en-US"/>
              </w:rPr>
            </w:pPr>
          </w:p>
        </w:tc>
      </w:tr>
      <w:tr w:rsidR="001131E9" w:rsidRPr="00D94BEB" w:rsidTr="004941C4">
        <w:tc>
          <w:tcPr>
            <w:tcW w:w="8613" w:type="dxa"/>
          </w:tcPr>
          <w:p w:rsidR="001131E9" w:rsidRPr="00F235AB" w:rsidRDefault="001131E9" w:rsidP="004941C4">
            <w:pPr>
              <w:rPr>
                <w:sz w:val="20"/>
                <w:szCs w:val="20"/>
              </w:rPr>
            </w:pPr>
            <w:r w:rsidRPr="00F235AB">
              <w:rPr>
                <w:sz w:val="20"/>
                <w:szCs w:val="20"/>
              </w:rPr>
              <w:t>Behringer W, Dodt C, Laggner AN.</w:t>
            </w:r>
          </w:p>
          <w:p w:rsidR="001131E9" w:rsidRPr="00F235AB" w:rsidRDefault="001131E9" w:rsidP="004941C4">
            <w:pPr>
              <w:rPr>
                <w:sz w:val="20"/>
                <w:szCs w:val="20"/>
              </w:rPr>
            </w:pPr>
            <w:r w:rsidRPr="00F235AB">
              <w:rPr>
                <w:sz w:val="20"/>
                <w:szCs w:val="20"/>
              </w:rPr>
              <w:t>Intensivtherapie in der Notaufnahme. Überflüssiger Luxus oder sinnvolle Kompetenz?</w:t>
            </w:r>
          </w:p>
          <w:p w:rsidR="001131E9" w:rsidRPr="00F235AB" w:rsidRDefault="001131E9" w:rsidP="004941C4">
            <w:pPr>
              <w:rPr>
                <w:sz w:val="20"/>
                <w:szCs w:val="20"/>
              </w:rPr>
            </w:pPr>
            <w:r w:rsidRPr="00F235AB">
              <w:rPr>
                <w:sz w:val="20"/>
                <w:szCs w:val="20"/>
              </w:rPr>
              <w:t>Notfall Rettungsmed 2012;15:392-397</w:t>
            </w:r>
          </w:p>
        </w:tc>
        <w:tc>
          <w:tcPr>
            <w:tcW w:w="851" w:type="dxa"/>
          </w:tcPr>
          <w:p w:rsidR="001131E9" w:rsidRPr="00D94BEB" w:rsidRDefault="001131E9" w:rsidP="004941C4">
            <w:pPr>
              <w:jc w:val="center"/>
              <w:rPr>
                <w:sz w:val="20"/>
                <w:szCs w:val="20"/>
              </w:rPr>
            </w:pPr>
          </w:p>
        </w:tc>
      </w:tr>
      <w:tr w:rsidR="00131481" w:rsidRPr="005D4821" w:rsidTr="002A634C">
        <w:tc>
          <w:tcPr>
            <w:tcW w:w="8613" w:type="dxa"/>
          </w:tcPr>
          <w:p w:rsidR="00131481" w:rsidRPr="005D4821" w:rsidRDefault="00131481" w:rsidP="002A634C">
            <w:pPr>
              <w:rPr>
                <w:sz w:val="20"/>
                <w:szCs w:val="20"/>
                <w:lang w:val="en-US"/>
              </w:rPr>
            </w:pPr>
            <w:r w:rsidRPr="005D4821">
              <w:rPr>
                <w:sz w:val="20"/>
                <w:szCs w:val="20"/>
                <w:lang w:val="en-US"/>
              </w:rPr>
              <w:t xml:space="preserve">Behringer W, Arrich J. </w:t>
            </w:r>
          </w:p>
          <w:p w:rsidR="00131481" w:rsidRPr="005D4821" w:rsidRDefault="00131481" w:rsidP="002A634C">
            <w:pPr>
              <w:rPr>
                <w:sz w:val="20"/>
                <w:szCs w:val="20"/>
                <w:lang w:val="en-US"/>
              </w:rPr>
            </w:pPr>
            <w:r w:rsidRPr="005D4821">
              <w:rPr>
                <w:sz w:val="20"/>
                <w:szCs w:val="20"/>
                <w:lang w:val="en-US"/>
              </w:rPr>
              <w:t xml:space="preserve">The Gretchen question: When to cool patients after cardiac arrest? </w:t>
            </w:r>
            <w:r>
              <w:rPr>
                <w:sz w:val="20"/>
                <w:szCs w:val="20"/>
                <w:lang w:val="en-US"/>
              </w:rPr>
              <w:t>Critical Care Medicine 2012;40:984-985. Comment</w:t>
            </w:r>
          </w:p>
        </w:tc>
        <w:tc>
          <w:tcPr>
            <w:tcW w:w="851" w:type="dxa"/>
          </w:tcPr>
          <w:p w:rsidR="00131481" w:rsidRPr="005D4821" w:rsidRDefault="00131481" w:rsidP="002A634C">
            <w:pPr>
              <w:jc w:val="center"/>
              <w:rPr>
                <w:sz w:val="20"/>
                <w:szCs w:val="20"/>
                <w:lang w:val="en-US"/>
              </w:rPr>
            </w:pPr>
          </w:p>
        </w:tc>
      </w:tr>
      <w:tr w:rsidR="001131E9" w:rsidRPr="00D20EC9" w:rsidTr="004941C4">
        <w:tc>
          <w:tcPr>
            <w:tcW w:w="8613" w:type="dxa"/>
          </w:tcPr>
          <w:p w:rsidR="001131E9" w:rsidRPr="001131E9" w:rsidRDefault="001131E9" w:rsidP="004941C4">
            <w:pPr>
              <w:rPr>
                <w:sz w:val="20"/>
                <w:szCs w:val="20"/>
                <w:lang w:val="en-US"/>
              </w:rPr>
            </w:pPr>
            <w:r w:rsidRPr="001131E9">
              <w:rPr>
                <w:sz w:val="20"/>
                <w:szCs w:val="20"/>
                <w:lang w:val="en-US"/>
              </w:rPr>
              <w:t>Brunner R, Adelsmayr G, Herkner H, Madl C, Holzinger U.</w:t>
            </w:r>
          </w:p>
          <w:p w:rsidR="001131E9" w:rsidRPr="001131E9" w:rsidRDefault="001131E9" w:rsidP="004941C4">
            <w:pPr>
              <w:rPr>
                <w:sz w:val="20"/>
                <w:szCs w:val="20"/>
                <w:lang w:val="en-US"/>
              </w:rPr>
            </w:pPr>
            <w:r w:rsidRPr="001131E9">
              <w:rPr>
                <w:sz w:val="20"/>
                <w:szCs w:val="20"/>
                <w:lang w:val="en-US"/>
              </w:rPr>
              <w:t>Glycemic variability and glucose complexity in critically ill patients: a retrospective analysis of continuous glucose monitoring data.</w:t>
            </w:r>
          </w:p>
          <w:p w:rsidR="001131E9" w:rsidRPr="008A0D23" w:rsidRDefault="001131E9" w:rsidP="004941C4">
            <w:pPr>
              <w:rPr>
                <w:sz w:val="20"/>
                <w:szCs w:val="20"/>
                <w:lang w:val="en-US"/>
              </w:rPr>
            </w:pPr>
            <w:r w:rsidRPr="001131E9">
              <w:rPr>
                <w:sz w:val="20"/>
                <w:szCs w:val="20"/>
                <w:lang w:val="en-US"/>
              </w:rPr>
              <w:t>Crit Care. 2012 Oct 2;16(5):R175. doi: 10.1186/cc11657.</w:t>
            </w:r>
          </w:p>
        </w:tc>
        <w:tc>
          <w:tcPr>
            <w:tcW w:w="851" w:type="dxa"/>
          </w:tcPr>
          <w:p w:rsidR="001131E9" w:rsidRPr="008A0D23" w:rsidRDefault="001131E9" w:rsidP="004941C4">
            <w:pPr>
              <w:jc w:val="center"/>
              <w:rPr>
                <w:sz w:val="20"/>
                <w:szCs w:val="20"/>
                <w:lang w:val="en-US"/>
              </w:rPr>
            </w:pPr>
          </w:p>
        </w:tc>
      </w:tr>
      <w:tr w:rsidR="001131E9" w:rsidRPr="0065003D" w:rsidTr="004941C4">
        <w:tc>
          <w:tcPr>
            <w:tcW w:w="8613" w:type="dxa"/>
          </w:tcPr>
          <w:p w:rsidR="001131E9" w:rsidRPr="00F235AB" w:rsidRDefault="001131E9" w:rsidP="004941C4">
            <w:pPr>
              <w:rPr>
                <w:sz w:val="20"/>
                <w:szCs w:val="20"/>
              </w:rPr>
            </w:pPr>
            <w:r w:rsidRPr="00F235AB">
              <w:rPr>
                <w:sz w:val="20"/>
                <w:szCs w:val="20"/>
              </w:rPr>
              <w:t>Fischer H, Strunk G, Neuhold S, Kiblböck D, Trimmel H, Baubin M, Domanovits H, Maurer C, Greif R.</w:t>
            </w:r>
          </w:p>
          <w:p w:rsidR="001131E9" w:rsidRPr="00F235AB" w:rsidRDefault="001131E9" w:rsidP="004941C4">
            <w:pPr>
              <w:rPr>
                <w:sz w:val="20"/>
                <w:szCs w:val="20"/>
                <w:lang w:val="en-US"/>
              </w:rPr>
            </w:pPr>
            <w:r w:rsidRPr="00F235AB">
              <w:rPr>
                <w:sz w:val="20"/>
                <w:szCs w:val="20"/>
                <w:lang w:val="en-US"/>
              </w:rPr>
              <w:t>The effectiveness of ERC advanced life support (ALS) provider courses for</w:t>
            </w:r>
            <w:r>
              <w:rPr>
                <w:sz w:val="20"/>
                <w:szCs w:val="20"/>
                <w:lang w:val="en-US"/>
              </w:rPr>
              <w:t xml:space="preserve"> t</w:t>
            </w:r>
            <w:r w:rsidRPr="00F235AB">
              <w:rPr>
                <w:sz w:val="20"/>
                <w:szCs w:val="20"/>
                <w:lang w:val="en-US"/>
              </w:rPr>
              <w:t>he retention of ALS knowledge.</w:t>
            </w:r>
          </w:p>
          <w:p w:rsidR="001131E9" w:rsidRPr="00F235AB" w:rsidRDefault="001131E9" w:rsidP="004941C4">
            <w:pPr>
              <w:rPr>
                <w:sz w:val="20"/>
                <w:szCs w:val="20"/>
                <w:lang w:val="en-US"/>
              </w:rPr>
            </w:pPr>
            <w:r w:rsidRPr="00F235AB">
              <w:rPr>
                <w:sz w:val="20"/>
                <w:szCs w:val="20"/>
                <w:lang w:val="en-US"/>
              </w:rPr>
              <w:t>Resuscitation 2012; 83:227-231</w:t>
            </w:r>
          </w:p>
        </w:tc>
        <w:tc>
          <w:tcPr>
            <w:tcW w:w="851" w:type="dxa"/>
          </w:tcPr>
          <w:p w:rsidR="001131E9" w:rsidRPr="0065003D" w:rsidRDefault="001131E9" w:rsidP="004941C4">
            <w:pPr>
              <w:jc w:val="center"/>
              <w:rPr>
                <w:sz w:val="20"/>
                <w:szCs w:val="20"/>
                <w:lang w:val="en-US"/>
              </w:rPr>
            </w:pPr>
          </w:p>
        </w:tc>
      </w:tr>
      <w:tr w:rsidR="003E78FD" w:rsidRPr="0065003D" w:rsidTr="004941C4">
        <w:tc>
          <w:tcPr>
            <w:tcW w:w="8613" w:type="dxa"/>
          </w:tcPr>
          <w:p w:rsidR="003E78FD" w:rsidRPr="003E78FD" w:rsidRDefault="003E78FD" w:rsidP="004941C4">
            <w:pPr>
              <w:rPr>
                <w:sz w:val="20"/>
                <w:szCs w:val="20"/>
              </w:rPr>
            </w:pPr>
            <w:r w:rsidRPr="003E78FD">
              <w:rPr>
                <w:rFonts w:cs="Monaco"/>
                <w:sz w:val="20"/>
                <w:szCs w:val="20"/>
              </w:rPr>
              <w:t>Gruber C, Schreiber W. Beurteilung der Effizienz eines Audioplayers für Ersthelfer in der Behandlung eines Atem-Kreislauf- Stillstandes. NotfallRettungsmedizin accepted</w:t>
            </w:r>
          </w:p>
        </w:tc>
        <w:tc>
          <w:tcPr>
            <w:tcW w:w="851" w:type="dxa"/>
          </w:tcPr>
          <w:p w:rsidR="003E78FD" w:rsidRPr="00214081" w:rsidRDefault="003E78FD" w:rsidP="004941C4">
            <w:pPr>
              <w:jc w:val="center"/>
              <w:rPr>
                <w:sz w:val="20"/>
                <w:szCs w:val="20"/>
              </w:rPr>
            </w:pPr>
          </w:p>
        </w:tc>
      </w:tr>
      <w:tr w:rsidR="001131E9" w:rsidRPr="007423AC" w:rsidTr="004941C4">
        <w:tc>
          <w:tcPr>
            <w:tcW w:w="8613" w:type="dxa"/>
          </w:tcPr>
          <w:p w:rsidR="001131E9" w:rsidRPr="00F235AB" w:rsidRDefault="001131E9" w:rsidP="004941C4">
            <w:pPr>
              <w:rPr>
                <w:sz w:val="20"/>
                <w:szCs w:val="20"/>
              </w:rPr>
            </w:pPr>
            <w:r w:rsidRPr="00F235AB">
              <w:rPr>
                <w:sz w:val="20"/>
                <w:szCs w:val="20"/>
              </w:rPr>
              <w:t>Horburger  D, Testori C, Sterz F, Herkner H,  Krizanac D, Uray T, Schober A, Stockl M, Stratil P, Weiser C, Wallmuller C, Holzer M.</w:t>
            </w:r>
          </w:p>
          <w:p w:rsidR="001131E9" w:rsidRPr="00F235AB" w:rsidRDefault="001131E9" w:rsidP="004941C4">
            <w:pPr>
              <w:rPr>
                <w:sz w:val="20"/>
                <w:szCs w:val="20"/>
                <w:lang w:val="en-US"/>
              </w:rPr>
            </w:pPr>
            <w:r w:rsidRPr="00F235AB">
              <w:rPr>
                <w:sz w:val="20"/>
                <w:szCs w:val="20"/>
                <w:lang w:val="en-US"/>
              </w:rPr>
              <w:t>Mild therapeutic hypothermia improves outcomes compared with normothermia in cardiac-arrest patients—a retrospective chart review</w:t>
            </w:r>
          </w:p>
          <w:p w:rsidR="001131E9" w:rsidRPr="00F235AB" w:rsidRDefault="001131E9" w:rsidP="004941C4">
            <w:pPr>
              <w:rPr>
                <w:color w:val="000000"/>
                <w:sz w:val="20"/>
                <w:szCs w:val="20"/>
                <w:lang w:val="en-US"/>
              </w:rPr>
            </w:pPr>
            <w:r w:rsidRPr="00F235AB">
              <w:rPr>
                <w:sz w:val="20"/>
                <w:szCs w:val="20"/>
                <w:lang w:val="en-US"/>
              </w:rPr>
              <w:t>Critical Care Medicine 2012,40:2315-2319</w:t>
            </w:r>
          </w:p>
        </w:tc>
        <w:tc>
          <w:tcPr>
            <w:tcW w:w="851" w:type="dxa"/>
          </w:tcPr>
          <w:p w:rsidR="001131E9" w:rsidRPr="007423AC" w:rsidRDefault="001131E9" w:rsidP="004941C4">
            <w:pPr>
              <w:jc w:val="center"/>
              <w:rPr>
                <w:sz w:val="20"/>
                <w:szCs w:val="20"/>
                <w:lang w:val="en-US"/>
              </w:rPr>
            </w:pPr>
          </w:p>
        </w:tc>
      </w:tr>
      <w:tr w:rsidR="001131E9" w:rsidRPr="00D20EC9" w:rsidTr="004941C4">
        <w:tc>
          <w:tcPr>
            <w:tcW w:w="8613" w:type="dxa"/>
          </w:tcPr>
          <w:p w:rsidR="001131E9" w:rsidRPr="00445D31" w:rsidRDefault="001131E9" w:rsidP="004941C4">
            <w:pPr>
              <w:rPr>
                <w:sz w:val="20"/>
                <w:szCs w:val="20"/>
              </w:rPr>
            </w:pPr>
            <w:r w:rsidRPr="00445D31">
              <w:rPr>
                <w:sz w:val="20"/>
                <w:szCs w:val="20"/>
              </w:rPr>
              <w:t>Janata K, Höchtl T, Wenzel C, Jarai R, Fellner B, Geppert A, Smetana P, Havranek V, Huber K.</w:t>
            </w:r>
          </w:p>
          <w:p w:rsidR="001131E9" w:rsidRPr="001131E9" w:rsidRDefault="001131E9" w:rsidP="004941C4">
            <w:pPr>
              <w:rPr>
                <w:sz w:val="20"/>
                <w:szCs w:val="20"/>
                <w:lang w:val="en-US"/>
              </w:rPr>
            </w:pPr>
            <w:r w:rsidRPr="001131E9">
              <w:rPr>
                <w:sz w:val="20"/>
                <w:szCs w:val="20"/>
                <w:lang w:val="en-US"/>
              </w:rPr>
              <w:t>The role of ST-segment elevation in lead aVR in the risk assessment of patients with acute pulmonary embolism.</w:t>
            </w:r>
          </w:p>
          <w:p w:rsidR="001131E9" w:rsidRPr="008A0D23" w:rsidRDefault="001131E9" w:rsidP="004941C4">
            <w:pPr>
              <w:rPr>
                <w:sz w:val="20"/>
                <w:szCs w:val="20"/>
                <w:lang w:val="en-US"/>
              </w:rPr>
            </w:pPr>
            <w:r w:rsidRPr="001131E9">
              <w:rPr>
                <w:sz w:val="20"/>
                <w:szCs w:val="20"/>
                <w:lang w:val="en-US"/>
              </w:rPr>
              <w:t>Clin Res Cardiol. 2012 May;101(5):329-37. doi: 10.1007/s00392-011-0395-z.</w:t>
            </w:r>
          </w:p>
        </w:tc>
        <w:tc>
          <w:tcPr>
            <w:tcW w:w="851" w:type="dxa"/>
          </w:tcPr>
          <w:p w:rsidR="001131E9" w:rsidRPr="008A0D23" w:rsidRDefault="001131E9" w:rsidP="004941C4">
            <w:pPr>
              <w:jc w:val="center"/>
              <w:rPr>
                <w:sz w:val="20"/>
                <w:szCs w:val="20"/>
                <w:lang w:val="en-US"/>
              </w:rPr>
            </w:pPr>
          </w:p>
        </w:tc>
      </w:tr>
      <w:tr w:rsidR="001131E9" w:rsidRPr="00F56C8C" w:rsidTr="004941C4">
        <w:tc>
          <w:tcPr>
            <w:tcW w:w="8613" w:type="dxa"/>
          </w:tcPr>
          <w:p w:rsidR="001131E9" w:rsidRPr="00F235AB" w:rsidRDefault="001131E9" w:rsidP="004941C4">
            <w:pPr>
              <w:rPr>
                <w:color w:val="000000"/>
                <w:sz w:val="20"/>
                <w:szCs w:val="20"/>
                <w:lang w:val="en-US"/>
              </w:rPr>
            </w:pPr>
            <w:r w:rsidRPr="00F235AB">
              <w:rPr>
                <w:color w:val="000000"/>
                <w:sz w:val="20"/>
                <w:szCs w:val="20"/>
                <w:lang w:val="en-US"/>
              </w:rPr>
              <w:t>Mayr FB, Domanovits H, Laggner AN.</w:t>
            </w:r>
          </w:p>
          <w:p w:rsidR="001131E9" w:rsidRPr="00F235AB" w:rsidRDefault="001131E9" w:rsidP="004941C4">
            <w:pPr>
              <w:rPr>
                <w:color w:val="000000"/>
                <w:sz w:val="20"/>
                <w:szCs w:val="20"/>
                <w:lang w:val="en-US"/>
              </w:rPr>
            </w:pPr>
            <w:r w:rsidRPr="00F235AB">
              <w:rPr>
                <w:color w:val="000000"/>
                <w:sz w:val="20"/>
                <w:szCs w:val="20"/>
                <w:lang w:val="en-US"/>
              </w:rPr>
              <w:t>Hypokalemic paralysis in a professional body builder.</w:t>
            </w:r>
          </w:p>
          <w:p w:rsidR="001131E9" w:rsidRPr="00F235AB" w:rsidRDefault="001131E9" w:rsidP="004941C4">
            <w:pPr>
              <w:rPr>
                <w:color w:val="000000"/>
                <w:sz w:val="20"/>
                <w:szCs w:val="20"/>
              </w:rPr>
            </w:pPr>
            <w:r w:rsidRPr="00F235AB">
              <w:rPr>
                <w:color w:val="000000"/>
                <w:sz w:val="20"/>
                <w:szCs w:val="20"/>
              </w:rPr>
              <w:t>Am J Emerg Med 2012;30:1324.e5-1324.e8</w:t>
            </w:r>
          </w:p>
        </w:tc>
        <w:tc>
          <w:tcPr>
            <w:tcW w:w="851" w:type="dxa"/>
          </w:tcPr>
          <w:p w:rsidR="001131E9" w:rsidRPr="00F56C8C" w:rsidRDefault="001131E9" w:rsidP="004941C4">
            <w:pPr>
              <w:jc w:val="center"/>
              <w:rPr>
                <w:sz w:val="20"/>
                <w:szCs w:val="20"/>
              </w:rPr>
            </w:pPr>
          </w:p>
        </w:tc>
      </w:tr>
      <w:tr w:rsidR="001131E9" w:rsidRPr="00D20EC9" w:rsidTr="004941C4">
        <w:tc>
          <w:tcPr>
            <w:tcW w:w="8613" w:type="dxa"/>
          </w:tcPr>
          <w:p w:rsidR="001131E9" w:rsidRPr="008A0D23" w:rsidRDefault="001131E9" w:rsidP="004941C4">
            <w:pPr>
              <w:rPr>
                <w:sz w:val="20"/>
                <w:szCs w:val="20"/>
              </w:rPr>
            </w:pPr>
            <w:r w:rsidRPr="008A0D23">
              <w:rPr>
                <w:sz w:val="20"/>
                <w:szCs w:val="20"/>
              </w:rPr>
              <w:t>Mesgarpour B, Müller M, Herkner H.</w:t>
            </w:r>
          </w:p>
          <w:p w:rsidR="001131E9" w:rsidRPr="001131E9" w:rsidRDefault="001131E9" w:rsidP="004941C4">
            <w:pPr>
              <w:rPr>
                <w:sz w:val="20"/>
                <w:szCs w:val="20"/>
                <w:lang w:val="en-US"/>
              </w:rPr>
            </w:pPr>
            <w:r w:rsidRPr="001131E9">
              <w:rPr>
                <w:sz w:val="20"/>
                <w:szCs w:val="20"/>
                <w:lang w:val="en-US"/>
              </w:rPr>
              <w:t>Search strategies to identify reports on "off-label" drug use in EMBASE.</w:t>
            </w:r>
          </w:p>
          <w:p w:rsidR="001131E9" w:rsidRPr="008A0D23" w:rsidRDefault="001131E9" w:rsidP="004941C4">
            <w:pPr>
              <w:rPr>
                <w:sz w:val="20"/>
                <w:szCs w:val="20"/>
                <w:lang w:val="en-US"/>
              </w:rPr>
            </w:pPr>
            <w:r w:rsidRPr="001131E9">
              <w:rPr>
                <w:sz w:val="20"/>
                <w:szCs w:val="20"/>
                <w:lang w:val="en-US"/>
              </w:rPr>
              <w:t>BMC Med Res Methodol. 2012 Dec 29;12:190. doi: 10.1186/1471-2288-12-190.</w:t>
            </w:r>
          </w:p>
        </w:tc>
        <w:tc>
          <w:tcPr>
            <w:tcW w:w="851" w:type="dxa"/>
          </w:tcPr>
          <w:p w:rsidR="001131E9" w:rsidRPr="008A0D23" w:rsidRDefault="001131E9" w:rsidP="004941C4">
            <w:pPr>
              <w:jc w:val="center"/>
              <w:rPr>
                <w:sz w:val="20"/>
                <w:szCs w:val="20"/>
                <w:lang w:val="en-US"/>
              </w:rPr>
            </w:pPr>
          </w:p>
        </w:tc>
      </w:tr>
      <w:tr w:rsidR="001131E9" w:rsidRPr="00D20EC9" w:rsidTr="004941C4">
        <w:tc>
          <w:tcPr>
            <w:tcW w:w="8613" w:type="dxa"/>
          </w:tcPr>
          <w:p w:rsidR="001131E9" w:rsidRPr="00210639" w:rsidRDefault="001131E9" w:rsidP="004941C4">
            <w:pPr>
              <w:rPr>
                <w:sz w:val="20"/>
                <w:szCs w:val="20"/>
              </w:rPr>
            </w:pPr>
            <w:r w:rsidRPr="00210639">
              <w:rPr>
                <w:sz w:val="20"/>
                <w:szCs w:val="20"/>
              </w:rPr>
              <w:t>Mesgarpour B, Müller M, Herkner H.</w:t>
            </w:r>
          </w:p>
          <w:p w:rsidR="001131E9" w:rsidRPr="001131E9" w:rsidRDefault="001131E9" w:rsidP="004941C4">
            <w:pPr>
              <w:rPr>
                <w:sz w:val="20"/>
                <w:szCs w:val="20"/>
                <w:lang w:val="en-US"/>
              </w:rPr>
            </w:pPr>
            <w:r w:rsidRPr="001131E9">
              <w:rPr>
                <w:sz w:val="20"/>
                <w:szCs w:val="20"/>
                <w:lang w:val="en-US"/>
              </w:rPr>
              <w:t>Search strategies-identified reports on "off-label" drug use in MEDLINE.</w:t>
            </w:r>
          </w:p>
          <w:p w:rsidR="001131E9" w:rsidRPr="008A0D23" w:rsidRDefault="001131E9" w:rsidP="004941C4">
            <w:pPr>
              <w:rPr>
                <w:sz w:val="20"/>
                <w:szCs w:val="20"/>
                <w:lang w:val="en-US"/>
              </w:rPr>
            </w:pPr>
            <w:r w:rsidRPr="001131E9">
              <w:rPr>
                <w:sz w:val="20"/>
                <w:szCs w:val="20"/>
                <w:lang w:val="en-US"/>
              </w:rPr>
              <w:t>J Clin Epidemiol. 2012 Aug;65(8):827-34. doi: 10.1016/j.jclinepi.2012.01.020.</w:t>
            </w:r>
          </w:p>
        </w:tc>
        <w:tc>
          <w:tcPr>
            <w:tcW w:w="851" w:type="dxa"/>
          </w:tcPr>
          <w:p w:rsidR="001131E9" w:rsidRPr="008A0D23" w:rsidRDefault="001131E9" w:rsidP="004941C4">
            <w:pPr>
              <w:jc w:val="center"/>
              <w:rPr>
                <w:sz w:val="20"/>
                <w:szCs w:val="20"/>
                <w:lang w:val="en-US"/>
              </w:rPr>
            </w:pPr>
          </w:p>
        </w:tc>
      </w:tr>
      <w:tr w:rsidR="001131E9" w:rsidRPr="00CD7872" w:rsidTr="004941C4">
        <w:tc>
          <w:tcPr>
            <w:tcW w:w="8613" w:type="dxa"/>
          </w:tcPr>
          <w:p w:rsidR="001131E9" w:rsidRPr="00F235AB" w:rsidRDefault="00C44BBF" w:rsidP="004941C4">
            <w:pPr>
              <w:rPr>
                <w:sz w:val="20"/>
                <w:szCs w:val="20"/>
              </w:rPr>
            </w:pPr>
            <w:hyperlink r:id="rId638" w:history="1">
              <w:r w:rsidR="001131E9" w:rsidRPr="00F235AB">
                <w:rPr>
                  <w:sz w:val="20"/>
                  <w:szCs w:val="20"/>
                </w:rPr>
                <w:t>Spiel AO</w:t>
              </w:r>
            </w:hyperlink>
            <w:r w:rsidR="001131E9" w:rsidRPr="00F235AB">
              <w:rPr>
                <w:sz w:val="20"/>
                <w:szCs w:val="20"/>
              </w:rPr>
              <w:t xml:space="preserve">, </w:t>
            </w:r>
            <w:hyperlink r:id="rId639" w:history="1">
              <w:r w:rsidR="001131E9" w:rsidRPr="00F235AB">
                <w:rPr>
                  <w:sz w:val="20"/>
                  <w:szCs w:val="20"/>
                </w:rPr>
                <w:t>Derhaschnig U</w:t>
              </w:r>
            </w:hyperlink>
            <w:r w:rsidR="001131E9" w:rsidRPr="00F235AB">
              <w:rPr>
                <w:sz w:val="20"/>
                <w:szCs w:val="20"/>
              </w:rPr>
              <w:t xml:space="preserve">, </w:t>
            </w:r>
            <w:hyperlink r:id="rId640" w:history="1">
              <w:r w:rsidR="001131E9" w:rsidRPr="00F235AB">
                <w:rPr>
                  <w:sz w:val="20"/>
                  <w:szCs w:val="20"/>
                </w:rPr>
                <w:t>Schwameis M</w:t>
              </w:r>
            </w:hyperlink>
            <w:r w:rsidR="001131E9" w:rsidRPr="00F235AB">
              <w:rPr>
                <w:sz w:val="20"/>
                <w:szCs w:val="20"/>
              </w:rPr>
              <w:t xml:space="preserve">, </w:t>
            </w:r>
            <w:hyperlink r:id="rId641" w:history="1">
              <w:r w:rsidR="001131E9" w:rsidRPr="00F235AB">
                <w:rPr>
                  <w:sz w:val="20"/>
                  <w:szCs w:val="20"/>
                </w:rPr>
                <w:t>Bartko J</w:t>
              </w:r>
            </w:hyperlink>
            <w:r w:rsidR="001131E9" w:rsidRPr="00F235AB">
              <w:rPr>
                <w:sz w:val="20"/>
                <w:szCs w:val="20"/>
              </w:rPr>
              <w:t xml:space="preserve">, </w:t>
            </w:r>
            <w:hyperlink r:id="rId642" w:history="1">
              <w:r w:rsidR="001131E9" w:rsidRPr="00F235AB">
                <w:rPr>
                  <w:sz w:val="20"/>
                  <w:szCs w:val="20"/>
                </w:rPr>
                <w:t>Siller-Matula JM</w:t>
              </w:r>
            </w:hyperlink>
            <w:r w:rsidR="001131E9" w:rsidRPr="00F235AB">
              <w:rPr>
                <w:sz w:val="20"/>
                <w:szCs w:val="20"/>
              </w:rPr>
              <w:t xml:space="preserve">, </w:t>
            </w:r>
            <w:hyperlink r:id="rId643" w:history="1">
              <w:r w:rsidR="001131E9" w:rsidRPr="00F235AB">
                <w:rPr>
                  <w:sz w:val="20"/>
                  <w:szCs w:val="20"/>
                </w:rPr>
                <w:t>Jilma B</w:t>
              </w:r>
            </w:hyperlink>
            <w:r w:rsidR="001131E9" w:rsidRPr="00F235AB">
              <w:rPr>
                <w:sz w:val="20"/>
                <w:szCs w:val="20"/>
              </w:rPr>
              <w:t>.</w:t>
            </w:r>
          </w:p>
          <w:p w:rsidR="001131E9" w:rsidRPr="001131E9" w:rsidRDefault="001131E9" w:rsidP="004941C4">
            <w:pPr>
              <w:rPr>
                <w:sz w:val="20"/>
                <w:szCs w:val="20"/>
                <w:lang w:val="en-US"/>
              </w:rPr>
            </w:pPr>
            <w:r w:rsidRPr="001131E9">
              <w:rPr>
                <w:sz w:val="20"/>
                <w:szCs w:val="20"/>
                <w:lang w:val="en-US"/>
              </w:rPr>
              <w:t>Effects of prasugrel on platelet inhibition during systemic endotoxaemia: a randomized controlled trial.</w:t>
            </w:r>
          </w:p>
          <w:p w:rsidR="001131E9" w:rsidRPr="00F235AB" w:rsidRDefault="00C44BBF" w:rsidP="004941C4">
            <w:pPr>
              <w:rPr>
                <w:sz w:val="20"/>
                <w:szCs w:val="20"/>
                <w:lang w:val="en-US"/>
              </w:rPr>
            </w:pPr>
            <w:hyperlink r:id="rId644" w:tooltip="Clinical science (London, England : 1979)." w:history="1">
              <w:r w:rsidR="001131E9" w:rsidRPr="00F235AB">
                <w:rPr>
                  <w:sz w:val="20"/>
                  <w:szCs w:val="20"/>
                  <w:lang w:val="en-US"/>
                </w:rPr>
                <w:t>Clin Sci</w:t>
              </w:r>
            </w:hyperlink>
            <w:r w:rsidR="001131E9" w:rsidRPr="00F235AB">
              <w:rPr>
                <w:sz w:val="20"/>
                <w:szCs w:val="20"/>
                <w:lang w:val="en-US"/>
              </w:rPr>
              <w:t xml:space="preserve"> 2012;123:591-600. doi: 10.1042/CS20120194.</w:t>
            </w:r>
          </w:p>
        </w:tc>
        <w:tc>
          <w:tcPr>
            <w:tcW w:w="851" w:type="dxa"/>
          </w:tcPr>
          <w:p w:rsidR="001131E9" w:rsidRPr="00CD7872" w:rsidRDefault="001131E9" w:rsidP="004941C4">
            <w:pPr>
              <w:jc w:val="center"/>
              <w:rPr>
                <w:sz w:val="20"/>
                <w:szCs w:val="20"/>
                <w:lang w:val="en-US"/>
              </w:rPr>
            </w:pPr>
          </w:p>
        </w:tc>
      </w:tr>
      <w:tr w:rsidR="001131E9" w:rsidRPr="00D20EC9" w:rsidTr="004941C4">
        <w:tc>
          <w:tcPr>
            <w:tcW w:w="8613" w:type="dxa"/>
          </w:tcPr>
          <w:p w:rsidR="001131E9" w:rsidRPr="00AB153C" w:rsidRDefault="001131E9" w:rsidP="004941C4">
            <w:pPr>
              <w:rPr>
                <w:sz w:val="20"/>
                <w:szCs w:val="20"/>
              </w:rPr>
            </w:pPr>
            <w:r w:rsidRPr="00AB153C">
              <w:rPr>
                <w:sz w:val="20"/>
                <w:szCs w:val="20"/>
              </w:rPr>
              <w:t>Testori C, Sterz F, Behringer W, Haugk M, Uray T, Zeiner A, Janata A, Arrich J, Holzer M, Losert H.</w:t>
            </w:r>
          </w:p>
          <w:p w:rsidR="001131E9" w:rsidRPr="001131E9" w:rsidRDefault="001131E9" w:rsidP="004941C4">
            <w:pPr>
              <w:rPr>
                <w:sz w:val="20"/>
                <w:szCs w:val="20"/>
                <w:lang w:val="en-US"/>
              </w:rPr>
            </w:pPr>
            <w:r w:rsidRPr="001131E9">
              <w:rPr>
                <w:sz w:val="20"/>
                <w:szCs w:val="20"/>
                <w:lang w:val="en-US"/>
              </w:rPr>
              <w:t>Mild therapeutic hypothermia is associated with favourable outcome in patients after cardiac arrest with non-shockable rhythms.</w:t>
            </w:r>
          </w:p>
          <w:p w:rsidR="001131E9" w:rsidRPr="00AB153C" w:rsidRDefault="001131E9" w:rsidP="004941C4">
            <w:pPr>
              <w:rPr>
                <w:sz w:val="20"/>
                <w:szCs w:val="20"/>
                <w:lang w:val="en-US"/>
              </w:rPr>
            </w:pPr>
            <w:r w:rsidRPr="001131E9">
              <w:rPr>
                <w:sz w:val="20"/>
                <w:szCs w:val="20"/>
                <w:lang w:val="en-US"/>
              </w:rPr>
              <w:t>Resuscitation. 2011 Sep;82(9):1162-7. doi: 10.1016/j.resuscitation.2011.05.022.</w:t>
            </w:r>
          </w:p>
        </w:tc>
        <w:tc>
          <w:tcPr>
            <w:tcW w:w="851" w:type="dxa"/>
          </w:tcPr>
          <w:p w:rsidR="001131E9" w:rsidRPr="00AB153C" w:rsidRDefault="001131E9" w:rsidP="004941C4">
            <w:pPr>
              <w:jc w:val="center"/>
              <w:rPr>
                <w:sz w:val="20"/>
                <w:szCs w:val="20"/>
                <w:lang w:val="en-US"/>
              </w:rPr>
            </w:pPr>
          </w:p>
        </w:tc>
      </w:tr>
    </w:tbl>
    <w:p w:rsidR="007E7E7B" w:rsidRPr="00C800AF" w:rsidRDefault="007E7E7B">
      <w:pPr>
        <w:rPr>
          <w:lang w:val="en-US"/>
        </w:rPr>
      </w:pPr>
      <w:r w:rsidRPr="00C800AF">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7C0BFA" w:rsidTr="004941C4">
        <w:tc>
          <w:tcPr>
            <w:tcW w:w="8613" w:type="dxa"/>
          </w:tcPr>
          <w:p w:rsidR="001131E9" w:rsidRPr="00F235AB" w:rsidRDefault="001131E9" w:rsidP="004941C4">
            <w:pPr>
              <w:rPr>
                <w:sz w:val="20"/>
                <w:szCs w:val="20"/>
              </w:rPr>
            </w:pPr>
            <w:r w:rsidRPr="00F235AB">
              <w:rPr>
                <w:sz w:val="20"/>
                <w:szCs w:val="20"/>
              </w:rPr>
              <w:lastRenderedPageBreak/>
              <w:t>Testori C, Sterz F, Holzer M, Losert H, Arrich J, Herkner H, Krizanac D, Wallmüller C, Stratil P, Schober A, Hörburger D, Stöckl M, Weiser C, Uray T.</w:t>
            </w:r>
          </w:p>
          <w:p w:rsidR="001131E9" w:rsidRPr="00F235AB" w:rsidRDefault="001131E9" w:rsidP="00040EA1">
            <w:pPr>
              <w:rPr>
                <w:sz w:val="20"/>
                <w:szCs w:val="20"/>
                <w:lang w:val="en-US"/>
              </w:rPr>
            </w:pPr>
            <w:r w:rsidRPr="00F235AB">
              <w:rPr>
                <w:sz w:val="20"/>
                <w:szCs w:val="20"/>
                <w:lang w:val="en-US"/>
              </w:rPr>
              <w:t>The beneficial effect of mild therapeutic hypothermia depends on the time of complete circulatory standstill in patients with cardiac arrest.</w:t>
            </w:r>
            <w:r w:rsidR="00040EA1">
              <w:rPr>
                <w:sz w:val="20"/>
                <w:szCs w:val="20"/>
                <w:lang w:val="en-US"/>
              </w:rPr>
              <w:t xml:space="preserve"> </w:t>
            </w:r>
            <w:r w:rsidRPr="00F235AB">
              <w:rPr>
                <w:sz w:val="20"/>
                <w:szCs w:val="20"/>
              </w:rPr>
              <w:t>Resuscitation 2012, 83:596-601</w:t>
            </w:r>
          </w:p>
        </w:tc>
        <w:tc>
          <w:tcPr>
            <w:tcW w:w="851" w:type="dxa"/>
          </w:tcPr>
          <w:p w:rsidR="001131E9" w:rsidRPr="007C0BFA" w:rsidRDefault="001131E9" w:rsidP="004941C4">
            <w:pPr>
              <w:jc w:val="center"/>
              <w:rPr>
                <w:sz w:val="20"/>
                <w:szCs w:val="20"/>
                <w:lang w:val="en-US"/>
              </w:rPr>
            </w:pPr>
          </w:p>
        </w:tc>
      </w:tr>
      <w:tr w:rsidR="001131E9" w:rsidRPr="00D20EC9" w:rsidTr="004941C4">
        <w:tc>
          <w:tcPr>
            <w:tcW w:w="8613" w:type="dxa"/>
          </w:tcPr>
          <w:p w:rsidR="001131E9" w:rsidRPr="001131E9" w:rsidRDefault="001131E9" w:rsidP="004941C4">
            <w:pPr>
              <w:rPr>
                <w:sz w:val="20"/>
                <w:szCs w:val="20"/>
                <w:lang w:val="en-US"/>
              </w:rPr>
            </w:pPr>
            <w:r w:rsidRPr="001131E9">
              <w:rPr>
                <w:sz w:val="20"/>
                <w:szCs w:val="20"/>
                <w:lang w:val="en-US"/>
              </w:rPr>
              <w:t>van Tulder R, Roth D, Weiser C, Heidinger B, Herkner H, Schreiber W, Havel C.</w:t>
            </w:r>
          </w:p>
          <w:p w:rsidR="001131E9" w:rsidRPr="001131E9" w:rsidRDefault="001131E9" w:rsidP="004941C4">
            <w:pPr>
              <w:rPr>
                <w:sz w:val="20"/>
                <w:szCs w:val="20"/>
                <w:lang w:val="en-US"/>
              </w:rPr>
            </w:pPr>
            <w:r w:rsidRPr="001131E9">
              <w:rPr>
                <w:sz w:val="20"/>
                <w:szCs w:val="20"/>
                <w:lang w:val="en-US"/>
              </w:rPr>
              <w:t>An electrocardiogram technician improves in-hospital first medical contact-to-electrocardiogram times: a cluster randomized controlled interventional trial.</w:t>
            </w:r>
          </w:p>
          <w:p w:rsidR="001131E9" w:rsidRPr="008A0D23" w:rsidRDefault="001131E9" w:rsidP="004941C4">
            <w:pPr>
              <w:rPr>
                <w:rFonts w:ascii="FranklinGothic-Book" w:hAnsi="FranklinGothic-Book" w:cs="FranklinGothic-Book"/>
                <w:sz w:val="20"/>
                <w:szCs w:val="20"/>
                <w:lang w:val="en-US"/>
              </w:rPr>
            </w:pPr>
            <w:r w:rsidRPr="001131E9">
              <w:rPr>
                <w:sz w:val="20"/>
                <w:szCs w:val="20"/>
                <w:lang w:val="en-US"/>
              </w:rPr>
              <w:t>Am J Emerg Med. 2012 Nov;30(9):1729-36. doi: 10.1016/j.ajem.2012.01.029.</w:t>
            </w:r>
          </w:p>
        </w:tc>
        <w:tc>
          <w:tcPr>
            <w:tcW w:w="851" w:type="dxa"/>
          </w:tcPr>
          <w:p w:rsidR="001131E9" w:rsidRPr="008A0D23" w:rsidRDefault="001131E9" w:rsidP="004941C4">
            <w:pPr>
              <w:jc w:val="center"/>
              <w:rPr>
                <w:sz w:val="20"/>
                <w:szCs w:val="20"/>
                <w:lang w:val="en-US"/>
              </w:rPr>
            </w:pPr>
          </w:p>
        </w:tc>
      </w:tr>
      <w:tr w:rsidR="001131E9" w:rsidRPr="00F56C8C" w:rsidTr="004941C4">
        <w:tc>
          <w:tcPr>
            <w:tcW w:w="8613" w:type="dxa"/>
          </w:tcPr>
          <w:p w:rsidR="001131E9" w:rsidRPr="00803709" w:rsidRDefault="001131E9" w:rsidP="004941C4">
            <w:pPr>
              <w:rPr>
                <w:sz w:val="20"/>
                <w:szCs w:val="20"/>
              </w:rPr>
            </w:pPr>
            <w:r w:rsidRPr="00803709">
              <w:rPr>
                <w:sz w:val="20"/>
                <w:szCs w:val="20"/>
              </w:rPr>
              <w:t>Wallmüller C, Domanovits H, Mayr FB, Laggner AN.</w:t>
            </w:r>
          </w:p>
          <w:p w:rsidR="001131E9" w:rsidRPr="001131E9" w:rsidRDefault="001131E9" w:rsidP="004941C4">
            <w:pPr>
              <w:rPr>
                <w:sz w:val="20"/>
                <w:szCs w:val="20"/>
                <w:lang w:val="en-US"/>
              </w:rPr>
            </w:pPr>
            <w:r w:rsidRPr="001131E9">
              <w:rPr>
                <w:sz w:val="20"/>
                <w:szCs w:val="20"/>
                <w:lang w:val="en-US"/>
              </w:rPr>
              <w:t>Cardiac arrest in a 35-year-old pregnant woman with sarcoidosis</w:t>
            </w:r>
          </w:p>
          <w:p w:rsidR="001131E9" w:rsidRPr="00F56C8C" w:rsidRDefault="001131E9" w:rsidP="004941C4">
            <w:r w:rsidRPr="00803709">
              <w:rPr>
                <w:sz w:val="20"/>
                <w:szCs w:val="20"/>
              </w:rPr>
              <w:t>Resuscitation. 2012 Jun;83(6):e151-2. doi: 10.1016/j.resuscitation.2012.02.017.</w:t>
            </w:r>
            <w:r>
              <w:t xml:space="preserve"> </w:t>
            </w:r>
          </w:p>
        </w:tc>
        <w:tc>
          <w:tcPr>
            <w:tcW w:w="851" w:type="dxa"/>
          </w:tcPr>
          <w:p w:rsidR="001131E9" w:rsidRPr="00F56C8C" w:rsidRDefault="001131E9" w:rsidP="004941C4">
            <w:pPr>
              <w:jc w:val="center"/>
              <w:rPr>
                <w:sz w:val="20"/>
                <w:szCs w:val="20"/>
              </w:rPr>
            </w:pPr>
          </w:p>
        </w:tc>
      </w:tr>
      <w:tr w:rsidR="001131E9" w:rsidRPr="007423AC" w:rsidTr="004941C4">
        <w:tc>
          <w:tcPr>
            <w:tcW w:w="8613" w:type="dxa"/>
          </w:tcPr>
          <w:p w:rsidR="001131E9" w:rsidRPr="00F235AB" w:rsidRDefault="001131E9" w:rsidP="004941C4">
            <w:pPr>
              <w:rPr>
                <w:sz w:val="20"/>
                <w:szCs w:val="20"/>
                <w:lang w:val="en-US"/>
              </w:rPr>
            </w:pPr>
            <w:r w:rsidRPr="00F235AB">
              <w:rPr>
                <w:sz w:val="20"/>
                <w:szCs w:val="20"/>
                <w:lang w:val="en-US"/>
              </w:rPr>
              <w:t>Wallmuller C, Meron G, Kurkciyan I, Schober A, Stratil P, Sterz F.</w:t>
            </w:r>
          </w:p>
          <w:p w:rsidR="001131E9" w:rsidRPr="00F235AB" w:rsidRDefault="001131E9" w:rsidP="004941C4">
            <w:pPr>
              <w:rPr>
                <w:sz w:val="20"/>
                <w:szCs w:val="20"/>
                <w:lang w:val="en-US"/>
              </w:rPr>
            </w:pPr>
            <w:r w:rsidRPr="00F235AB">
              <w:rPr>
                <w:sz w:val="20"/>
                <w:szCs w:val="20"/>
                <w:lang w:val="en-US"/>
              </w:rPr>
              <w:t>Causes of in-hospital cardiac arrest and influence on outcome.</w:t>
            </w:r>
          </w:p>
          <w:p w:rsidR="001131E9" w:rsidRPr="00F235AB" w:rsidRDefault="001131E9" w:rsidP="004941C4">
            <w:pPr>
              <w:rPr>
                <w:sz w:val="20"/>
                <w:szCs w:val="20"/>
                <w:lang w:val="en-US"/>
              </w:rPr>
            </w:pPr>
            <w:r w:rsidRPr="00F235AB">
              <w:rPr>
                <w:sz w:val="20"/>
                <w:szCs w:val="20"/>
                <w:lang w:val="en-US"/>
              </w:rPr>
              <w:t>Resucitation 2012,83:1206-1211</w:t>
            </w:r>
          </w:p>
        </w:tc>
        <w:tc>
          <w:tcPr>
            <w:tcW w:w="851" w:type="dxa"/>
          </w:tcPr>
          <w:p w:rsidR="001131E9" w:rsidRPr="007423AC" w:rsidRDefault="001131E9" w:rsidP="004941C4">
            <w:pPr>
              <w:jc w:val="center"/>
              <w:rPr>
                <w:sz w:val="20"/>
                <w:szCs w:val="20"/>
                <w:lang w:val="en-US"/>
              </w:rPr>
            </w:pPr>
          </w:p>
        </w:tc>
      </w:tr>
      <w:tr w:rsidR="001131E9" w:rsidRPr="007423AC" w:rsidTr="004941C4">
        <w:tc>
          <w:tcPr>
            <w:tcW w:w="8613" w:type="dxa"/>
          </w:tcPr>
          <w:p w:rsidR="001131E9" w:rsidRPr="00F235AB" w:rsidRDefault="001131E9" w:rsidP="004941C4">
            <w:pPr>
              <w:rPr>
                <w:sz w:val="20"/>
                <w:szCs w:val="20"/>
              </w:rPr>
            </w:pPr>
            <w:r w:rsidRPr="00F235AB">
              <w:rPr>
                <w:sz w:val="20"/>
                <w:szCs w:val="20"/>
              </w:rPr>
              <w:t>Weihs W, Krizanac D, Sterz F, Hlavin G, Janata A, Sipos W, Holzer M, Losert UM, Behringer W.</w:t>
            </w:r>
          </w:p>
          <w:p w:rsidR="001131E9" w:rsidRPr="00F235AB" w:rsidRDefault="001131E9" w:rsidP="004941C4">
            <w:pPr>
              <w:rPr>
                <w:sz w:val="20"/>
                <w:szCs w:val="20"/>
                <w:lang w:val="en-US"/>
              </w:rPr>
            </w:pPr>
            <w:r w:rsidRPr="00F235AB">
              <w:rPr>
                <w:sz w:val="20"/>
                <w:szCs w:val="20"/>
                <w:lang w:val="en-US"/>
              </w:rPr>
              <w:t>Rapid induction of hypothermia with small volume  aortic flush during cardiac arrest in pigs.</w:t>
            </w:r>
          </w:p>
          <w:p w:rsidR="001131E9" w:rsidRPr="00F235AB" w:rsidRDefault="001131E9" w:rsidP="004941C4">
            <w:pPr>
              <w:rPr>
                <w:sz w:val="20"/>
                <w:szCs w:val="20"/>
                <w:lang w:val="en-US"/>
              </w:rPr>
            </w:pPr>
            <w:r w:rsidRPr="00F235AB">
              <w:rPr>
                <w:sz w:val="20"/>
                <w:szCs w:val="20"/>
                <w:lang w:val="en-US"/>
              </w:rPr>
              <w:t>Am J Emerg Med 2012,30: 643-650</w:t>
            </w:r>
          </w:p>
        </w:tc>
        <w:tc>
          <w:tcPr>
            <w:tcW w:w="851" w:type="dxa"/>
          </w:tcPr>
          <w:p w:rsidR="001131E9" w:rsidRPr="007423AC" w:rsidRDefault="001131E9" w:rsidP="004941C4">
            <w:pPr>
              <w:jc w:val="center"/>
              <w:rPr>
                <w:sz w:val="20"/>
                <w:szCs w:val="20"/>
                <w:lang w:val="en-US"/>
              </w:rPr>
            </w:pPr>
          </w:p>
        </w:tc>
      </w:tr>
      <w:tr w:rsidR="001131E9" w:rsidRPr="00F56C8C" w:rsidTr="004941C4">
        <w:tc>
          <w:tcPr>
            <w:tcW w:w="8613" w:type="dxa"/>
          </w:tcPr>
          <w:p w:rsidR="001131E9" w:rsidRPr="00445D31" w:rsidRDefault="001131E9" w:rsidP="004941C4">
            <w:pPr>
              <w:rPr>
                <w:sz w:val="20"/>
                <w:szCs w:val="20"/>
              </w:rPr>
            </w:pPr>
            <w:r w:rsidRPr="00792F39">
              <w:rPr>
                <w:sz w:val="20"/>
                <w:szCs w:val="20"/>
              </w:rPr>
              <w:t xml:space="preserve">Weltermann A, Brodmann M, Domanovits H, Eber B, Gottsauner-Wolf M, Halbmayer WM, Hiesmayr JM, Kyrle PA, Längle F, Roithinger </w:t>
            </w:r>
            <w:r w:rsidRPr="00445D31">
              <w:rPr>
                <w:sz w:val="20"/>
                <w:szCs w:val="20"/>
              </w:rPr>
              <w:t>FX, Watzke H, Windhager R, Wolf C, Zweiker R.</w:t>
            </w:r>
          </w:p>
          <w:p w:rsidR="001131E9" w:rsidRPr="001131E9" w:rsidRDefault="001131E9" w:rsidP="004941C4">
            <w:pPr>
              <w:rPr>
                <w:sz w:val="20"/>
                <w:szCs w:val="20"/>
                <w:lang w:val="en-US"/>
              </w:rPr>
            </w:pPr>
            <w:r w:rsidRPr="001131E9">
              <w:rPr>
                <w:sz w:val="20"/>
                <w:szCs w:val="20"/>
                <w:lang w:val="en-US"/>
              </w:rPr>
              <w:t>Dabigatran in patients with atrial fibrillation: perioperative and periinterventional management.</w:t>
            </w:r>
          </w:p>
          <w:p w:rsidR="001131E9" w:rsidRPr="00F56C8C" w:rsidRDefault="001131E9" w:rsidP="004941C4">
            <w:r w:rsidRPr="00803709">
              <w:rPr>
                <w:sz w:val="20"/>
                <w:szCs w:val="20"/>
              </w:rPr>
              <w:t>Wien Klin Wochenschr. 2012 May;124(9-10):340-7. doi: 10.1007/s00508-012-0166-5.</w:t>
            </w:r>
          </w:p>
        </w:tc>
        <w:tc>
          <w:tcPr>
            <w:tcW w:w="851" w:type="dxa"/>
          </w:tcPr>
          <w:p w:rsidR="001131E9" w:rsidRPr="00F56C8C" w:rsidRDefault="001131E9" w:rsidP="004941C4">
            <w:pPr>
              <w:jc w:val="center"/>
              <w:rPr>
                <w:sz w:val="20"/>
                <w:szCs w:val="20"/>
              </w:rPr>
            </w:pPr>
          </w:p>
        </w:tc>
      </w:tr>
      <w:tr w:rsidR="001131E9" w:rsidRPr="00D20EC9" w:rsidTr="004941C4">
        <w:tc>
          <w:tcPr>
            <w:tcW w:w="8613" w:type="dxa"/>
          </w:tcPr>
          <w:p w:rsidR="001131E9" w:rsidRPr="00F235AB" w:rsidRDefault="00C44BBF" w:rsidP="004941C4">
            <w:pPr>
              <w:rPr>
                <w:sz w:val="20"/>
                <w:szCs w:val="20"/>
              </w:rPr>
            </w:pPr>
            <w:hyperlink r:id="rId645" w:history="1">
              <w:r w:rsidR="001131E9" w:rsidRPr="00F235AB">
                <w:rPr>
                  <w:sz w:val="20"/>
                  <w:szCs w:val="20"/>
                </w:rPr>
                <w:t>Winnicki W</w:t>
              </w:r>
            </w:hyperlink>
            <w:r w:rsidR="001131E9" w:rsidRPr="00F235AB">
              <w:rPr>
                <w:sz w:val="20"/>
                <w:szCs w:val="20"/>
              </w:rPr>
              <w:t xml:space="preserve">, </w:t>
            </w:r>
            <w:hyperlink r:id="rId646" w:history="1">
              <w:r w:rsidR="001131E9" w:rsidRPr="00F235AB">
                <w:rPr>
                  <w:sz w:val="20"/>
                  <w:szCs w:val="20"/>
                </w:rPr>
                <w:t>Prehslauer A</w:t>
              </w:r>
            </w:hyperlink>
            <w:r w:rsidR="001131E9" w:rsidRPr="00F235AB">
              <w:rPr>
                <w:sz w:val="20"/>
                <w:szCs w:val="20"/>
              </w:rPr>
              <w:t xml:space="preserve">, </w:t>
            </w:r>
            <w:hyperlink r:id="rId647" w:history="1">
              <w:r w:rsidR="001131E9" w:rsidRPr="00F235AB">
                <w:rPr>
                  <w:sz w:val="20"/>
                  <w:szCs w:val="20"/>
                </w:rPr>
                <w:t>Kletzmayr J</w:t>
              </w:r>
            </w:hyperlink>
            <w:r w:rsidR="001131E9" w:rsidRPr="00F235AB">
              <w:rPr>
                <w:sz w:val="20"/>
                <w:szCs w:val="20"/>
              </w:rPr>
              <w:t xml:space="preserve">, </w:t>
            </w:r>
            <w:hyperlink r:id="rId648" w:history="1">
              <w:r w:rsidR="001131E9" w:rsidRPr="00F235AB">
                <w:rPr>
                  <w:sz w:val="20"/>
                  <w:szCs w:val="20"/>
                </w:rPr>
                <w:t>Herkner H</w:t>
              </w:r>
            </w:hyperlink>
            <w:r w:rsidR="001131E9" w:rsidRPr="00F235AB">
              <w:rPr>
                <w:sz w:val="20"/>
                <w:szCs w:val="20"/>
              </w:rPr>
              <w:t xml:space="preserve">, </w:t>
            </w:r>
            <w:hyperlink r:id="rId649" w:history="1">
              <w:r w:rsidR="001131E9" w:rsidRPr="00F235AB">
                <w:rPr>
                  <w:sz w:val="20"/>
                  <w:szCs w:val="20"/>
                </w:rPr>
                <w:t>Sunder-Plassmann G</w:t>
              </w:r>
            </w:hyperlink>
            <w:r w:rsidR="001131E9" w:rsidRPr="00F235AB">
              <w:rPr>
                <w:sz w:val="20"/>
                <w:szCs w:val="20"/>
              </w:rPr>
              <w:t xml:space="preserve">, </w:t>
            </w:r>
            <w:hyperlink r:id="rId650" w:history="1">
              <w:r w:rsidR="001131E9" w:rsidRPr="00F235AB">
                <w:rPr>
                  <w:sz w:val="20"/>
                  <w:szCs w:val="20"/>
                </w:rPr>
                <w:t>Brunner M</w:t>
              </w:r>
            </w:hyperlink>
            <w:r w:rsidR="001131E9" w:rsidRPr="00F235AB">
              <w:rPr>
                <w:sz w:val="20"/>
                <w:szCs w:val="20"/>
              </w:rPr>
              <w:t xml:space="preserve">, </w:t>
            </w:r>
            <w:hyperlink r:id="rId651" w:history="1">
              <w:r w:rsidR="001131E9" w:rsidRPr="00F235AB">
                <w:rPr>
                  <w:sz w:val="20"/>
                  <w:szCs w:val="20"/>
                </w:rPr>
                <w:t>Hörl WH</w:t>
              </w:r>
            </w:hyperlink>
            <w:r w:rsidR="001131E9" w:rsidRPr="00F235AB">
              <w:rPr>
                <w:sz w:val="20"/>
                <w:szCs w:val="20"/>
              </w:rPr>
              <w:t xml:space="preserve">, </w:t>
            </w:r>
            <w:hyperlink r:id="rId652" w:history="1">
              <w:r w:rsidR="001131E9" w:rsidRPr="00F235AB">
                <w:rPr>
                  <w:sz w:val="20"/>
                  <w:szCs w:val="20"/>
                </w:rPr>
                <w:t>Sengoelge G</w:t>
              </w:r>
            </w:hyperlink>
          </w:p>
          <w:p w:rsidR="001131E9" w:rsidRPr="00F235AB" w:rsidRDefault="001131E9" w:rsidP="004941C4">
            <w:pPr>
              <w:rPr>
                <w:sz w:val="20"/>
                <w:szCs w:val="20"/>
                <w:lang w:val="en-US"/>
              </w:rPr>
            </w:pPr>
            <w:r w:rsidRPr="00F235AB">
              <w:rPr>
                <w:sz w:val="20"/>
                <w:szCs w:val="20"/>
                <w:lang w:val="en-US"/>
              </w:rPr>
              <w:t>Lisinopril pharmacokinetics and erythropoietin requirement in haemodialysis patients.</w:t>
            </w:r>
          </w:p>
          <w:p w:rsidR="001131E9" w:rsidRPr="00F235AB" w:rsidRDefault="00C44BBF" w:rsidP="004941C4">
            <w:pPr>
              <w:rPr>
                <w:sz w:val="20"/>
                <w:szCs w:val="20"/>
                <w:lang w:val="en-US"/>
              </w:rPr>
            </w:pPr>
            <w:hyperlink r:id="rId653" w:tooltip="European journal of clinical investigation." w:history="1">
              <w:r w:rsidR="001131E9" w:rsidRPr="00F235AB">
                <w:rPr>
                  <w:sz w:val="20"/>
                  <w:szCs w:val="20"/>
                  <w:lang w:val="en-US"/>
                </w:rPr>
                <w:t>Eur J Clin Invest.</w:t>
              </w:r>
            </w:hyperlink>
            <w:r w:rsidR="001131E9" w:rsidRPr="00F235AB">
              <w:rPr>
                <w:sz w:val="20"/>
                <w:szCs w:val="20"/>
                <w:lang w:val="en-US"/>
              </w:rPr>
              <w:t xml:space="preserve"> 2012 Oct;42(10):1087-93. doi: 10.1111/j.1365-2362.2012.02699.x. Epub 2012 Jul 28.</w:t>
            </w:r>
          </w:p>
        </w:tc>
        <w:tc>
          <w:tcPr>
            <w:tcW w:w="851" w:type="dxa"/>
          </w:tcPr>
          <w:p w:rsidR="001131E9" w:rsidRPr="00F56C8C" w:rsidRDefault="001131E9" w:rsidP="004941C4">
            <w:pPr>
              <w:jc w:val="center"/>
              <w:rPr>
                <w:sz w:val="20"/>
                <w:szCs w:val="20"/>
                <w:lang w:val="en-US"/>
              </w:rPr>
            </w:pPr>
          </w:p>
        </w:tc>
      </w:tr>
    </w:tbl>
    <w:p w:rsidR="001131E9" w:rsidRPr="005D4821" w:rsidRDefault="001131E9">
      <w:pPr>
        <w:rPr>
          <w:lang w:val="en-US"/>
        </w:rPr>
      </w:pPr>
    </w:p>
    <w:p w:rsidR="007E7E7B" w:rsidRPr="00C800AF" w:rsidRDefault="007E7E7B">
      <w:pPr>
        <w:ind w:left="-567" w:right="-567"/>
        <w:rPr>
          <w:sz w:val="28"/>
          <w:szCs w:val="28"/>
          <w:lang w:val="en-US"/>
        </w:rPr>
      </w:pPr>
      <w:r w:rsidRPr="00C800AF">
        <w:rPr>
          <w:sz w:val="28"/>
          <w:szCs w:val="28"/>
          <w:lang w:val="en-US"/>
        </w:rPr>
        <w:br w:type="page"/>
      </w:r>
    </w:p>
    <w:p w:rsidR="001131E9" w:rsidRPr="0029565F" w:rsidRDefault="001131E9" w:rsidP="001131E9">
      <w:pPr>
        <w:jc w:val="center"/>
        <w:rPr>
          <w:sz w:val="28"/>
          <w:szCs w:val="28"/>
        </w:rPr>
      </w:pPr>
      <w:r w:rsidRPr="0029565F">
        <w:rPr>
          <w:sz w:val="28"/>
          <w:szCs w:val="28"/>
        </w:rPr>
        <w:lastRenderedPageBreak/>
        <w:t>Univ Klinik f. Notfallmedizin</w:t>
      </w:r>
    </w:p>
    <w:p w:rsidR="001131E9" w:rsidRPr="0029565F" w:rsidRDefault="001131E9" w:rsidP="001131E9">
      <w:pPr>
        <w:jc w:val="center"/>
      </w:pPr>
    </w:p>
    <w:p w:rsidR="001131E9" w:rsidRPr="00C57ECA" w:rsidRDefault="001131E9" w:rsidP="001131E9">
      <w:pPr>
        <w:jc w:val="center"/>
      </w:pPr>
      <w:r w:rsidRPr="0029565F">
        <w:t>IF relevante Publikatione</w:t>
      </w:r>
      <w:r w:rsidRPr="00C57ECA">
        <w:t>n 20</w:t>
      </w:r>
      <w:r>
        <w:t>11</w:t>
      </w:r>
    </w:p>
    <w:p w:rsidR="001131E9" w:rsidRPr="00C57ECA" w:rsidRDefault="001131E9" w:rsidP="001131E9">
      <w:pPr>
        <w:spacing w:line="360" w:lineRule="auto"/>
      </w:pPr>
    </w:p>
    <w:p w:rsidR="001131E9" w:rsidRPr="00C57ECA" w:rsidRDefault="001131E9" w:rsidP="001131E9">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C57ECA" w:rsidTr="004941C4">
        <w:tc>
          <w:tcPr>
            <w:tcW w:w="8613" w:type="dxa"/>
          </w:tcPr>
          <w:p w:rsidR="001131E9" w:rsidRPr="00E27C0C" w:rsidRDefault="001131E9" w:rsidP="004941C4">
            <w:pPr>
              <w:rPr>
                <w:sz w:val="20"/>
                <w:szCs w:val="20"/>
              </w:rPr>
            </w:pPr>
            <w:r w:rsidRPr="00E27C0C">
              <w:rPr>
                <w:sz w:val="20"/>
                <w:szCs w:val="20"/>
              </w:rPr>
              <w:t>Arrich J, Herkner H, Laggner AN.</w:t>
            </w:r>
          </w:p>
          <w:p w:rsidR="001131E9" w:rsidRPr="00CD260B" w:rsidRDefault="001131E9" w:rsidP="004941C4">
            <w:pPr>
              <w:rPr>
                <w:sz w:val="20"/>
                <w:szCs w:val="20"/>
                <w:lang w:val="en-GB"/>
              </w:rPr>
            </w:pPr>
            <w:r w:rsidRPr="00CD260B">
              <w:rPr>
                <w:sz w:val="20"/>
                <w:szCs w:val="20"/>
                <w:lang w:val="en-GB"/>
              </w:rPr>
              <w:t>Letter by Arrich et al Regarding Article, "Bystander-Initiated Rescue Breathing for Out-of-Hospital Cardiac Arrests of Noncardiac Origin"</w:t>
            </w:r>
          </w:p>
          <w:p w:rsidR="001131E9" w:rsidRDefault="001131E9" w:rsidP="004941C4">
            <w:pPr>
              <w:rPr>
                <w:sz w:val="20"/>
                <w:szCs w:val="20"/>
                <w:lang w:val="en-GB"/>
              </w:rPr>
            </w:pPr>
            <w:r>
              <w:rPr>
                <w:sz w:val="20"/>
                <w:szCs w:val="20"/>
                <w:lang w:val="en-GB"/>
              </w:rPr>
              <w:t>Circulation 2011, 123: e249</w:t>
            </w:r>
          </w:p>
        </w:tc>
        <w:tc>
          <w:tcPr>
            <w:tcW w:w="851" w:type="dxa"/>
          </w:tcPr>
          <w:p w:rsidR="001131E9" w:rsidRPr="00C57ECA" w:rsidRDefault="001131E9" w:rsidP="004941C4">
            <w:pPr>
              <w:jc w:val="center"/>
              <w:rPr>
                <w:sz w:val="20"/>
                <w:szCs w:val="20"/>
                <w:lang w:val="en-GB"/>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Brunner R, Kitzberger R, Miehsler W, Herkner H, Madl C, Holzinger U.</w:t>
            </w:r>
          </w:p>
          <w:p w:rsidR="001131E9" w:rsidRPr="00F9411B" w:rsidRDefault="001131E9" w:rsidP="004941C4">
            <w:pPr>
              <w:rPr>
                <w:sz w:val="20"/>
                <w:szCs w:val="20"/>
                <w:lang w:val="en-GB"/>
              </w:rPr>
            </w:pPr>
            <w:r w:rsidRPr="00F9411B">
              <w:rPr>
                <w:sz w:val="20"/>
                <w:szCs w:val="20"/>
                <w:lang w:val="en-GB"/>
              </w:rPr>
              <w:t>Accuracy and reliability of a subcutaneous continuous</w:t>
            </w:r>
          </w:p>
          <w:p w:rsidR="001131E9" w:rsidRPr="00F9411B" w:rsidRDefault="001131E9" w:rsidP="004941C4">
            <w:pPr>
              <w:rPr>
                <w:sz w:val="20"/>
                <w:szCs w:val="20"/>
                <w:lang w:val="en-GB"/>
              </w:rPr>
            </w:pPr>
            <w:r w:rsidRPr="00F9411B">
              <w:rPr>
                <w:sz w:val="20"/>
                <w:szCs w:val="20"/>
                <w:lang w:val="en-GB"/>
              </w:rPr>
              <w:t>glucose-monitoring system in critically ill patients.</w:t>
            </w:r>
          </w:p>
          <w:p w:rsidR="001131E9" w:rsidRDefault="001131E9" w:rsidP="004941C4">
            <w:pPr>
              <w:rPr>
                <w:sz w:val="20"/>
                <w:szCs w:val="20"/>
                <w:lang w:val="en-GB"/>
              </w:rPr>
            </w:pPr>
            <w:r w:rsidRPr="00F9411B">
              <w:rPr>
                <w:sz w:val="20"/>
                <w:szCs w:val="20"/>
                <w:lang w:val="en-GB"/>
              </w:rPr>
              <w:t>Crit Care Med 2011, 39: 659-664</w:t>
            </w:r>
          </w:p>
        </w:tc>
        <w:tc>
          <w:tcPr>
            <w:tcW w:w="851" w:type="dxa"/>
          </w:tcPr>
          <w:p w:rsidR="001131E9" w:rsidRPr="00C57ECA" w:rsidRDefault="001131E9" w:rsidP="004941C4">
            <w:pPr>
              <w:jc w:val="center"/>
              <w:rPr>
                <w:sz w:val="20"/>
                <w:szCs w:val="20"/>
                <w:lang w:val="en-GB"/>
              </w:rPr>
            </w:pPr>
          </w:p>
        </w:tc>
      </w:tr>
      <w:tr w:rsidR="001131E9" w:rsidRPr="00D20EC9" w:rsidTr="004941C4">
        <w:tc>
          <w:tcPr>
            <w:tcW w:w="8613" w:type="dxa"/>
          </w:tcPr>
          <w:p w:rsidR="001131E9" w:rsidRPr="00445D31" w:rsidRDefault="001131E9" w:rsidP="004941C4">
            <w:pPr>
              <w:rPr>
                <w:sz w:val="20"/>
                <w:szCs w:val="20"/>
              </w:rPr>
            </w:pPr>
            <w:r w:rsidRPr="00445D31">
              <w:rPr>
                <w:sz w:val="20"/>
                <w:szCs w:val="20"/>
              </w:rPr>
              <w:t>Drabek T, Janata A, Jackson EK, End B, Stezoski J, Vagni VA, Janesko-Feldman K, Wilson CD, van Rooijen N, Tisherman SA, Kochanek PM.</w:t>
            </w:r>
          </w:p>
          <w:p w:rsidR="001131E9" w:rsidRPr="00B8113F" w:rsidRDefault="00C44BBF" w:rsidP="004941C4">
            <w:pPr>
              <w:rPr>
                <w:sz w:val="20"/>
                <w:szCs w:val="20"/>
                <w:lang w:val="en-GB"/>
              </w:rPr>
            </w:pPr>
            <w:hyperlink r:id="rId654" w:history="1">
              <w:r w:rsidR="001131E9" w:rsidRPr="00B8113F">
                <w:rPr>
                  <w:sz w:val="20"/>
                  <w:szCs w:val="20"/>
                  <w:lang w:val="en-GB"/>
                </w:rPr>
                <w:t>Microglial depletion using intrahippocampal injection of liposome-encapsulated clodronate in prolonged hypothermic cardiac arrest in rats.</w:t>
              </w:r>
            </w:hyperlink>
          </w:p>
          <w:p w:rsidR="001131E9" w:rsidRPr="00E27C0C" w:rsidRDefault="001131E9" w:rsidP="004941C4">
            <w:pPr>
              <w:rPr>
                <w:color w:val="000000"/>
                <w:sz w:val="20"/>
                <w:szCs w:val="20"/>
                <w:lang w:val="en-US"/>
              </w:rPr>
            </w:pPr>
            <w:r w:rsidRPr="00B8113F">
              <w:rPr>
                <w:sz w:val="20"/>
                <w:szCs w:val="20"/>
                <w:lang w:val="en-GB"/>
              </w:rPr>
              <w:t>Resuscitation. 2011 Oct 2. [Epub ahead of print]</w:t>
            </w:r>
          </w:p>
        </w:tc>
        <w:tc>
          <w:tcPr>
            <w:tcW w:w="851" w:type="dxa"/>
          </w:tcPr>
          <w:p w:rsidR="001131E9" w:rsidRPr="00E27C0C" w:rsidRDefault="001131E9" w:rsidP="004941C4">
            <w:pPr>
              <w:jc w:val="center"/>
              <w:rPr>
                <w:sz w:val="20"/>
                <w:szCs w:val="20"/>
                <w:lang w:val="en-US"/>
              </w:rPr>
            </w:pPr>
          </w:p>
        </w:tc>
      </w:tr>
      <w:tr w:rsidR="001131E9" w:rsidRPr="00C57ECA" w:rsidTr="004941C4">
        <w:tc>
          <w:tcPr>
            <w:tcW w:w="8613" w:type="dxa"/>
          </w:tcPr>
          <w:p w:rsidR="001131E9" w:rsidRPr="00E27C0C" w:rsidRDefault="001131E9" w:rsidP="004941C4">
            <w:pPr>
              <w:rPr>
                <w:color w:val="000000"/>
                <w:sz w:val="20"/>
                <w:szCs w:val="20"/>
                <w:lang w:val="en-US"/>
              </w:rPr>
            </w:pPr>
            <w:r w:rsidRPr="00E27C0C">
              <w:rPr>
                <w:color w:val="000000"/>
                <w:sz w:val="20"/>
                <w:szCs w:val="20"/>
                <w:lang w:val="en-US"/>
              </w:rPr>
              <w:t>Eisenburger P.</w:t>
            </w:r>
          </w:p>
          <w:p w:rsidR="001131E9" w:rsidRPr="00E27C0C" w:rsidRDefault="001131E9" w:rsidP="004941C4">
            <w:pPr>
              <w:rPr>
                <w:color w:val="000000"/>
                <w:sz w:val="20"/>
                <w:szCs w:val="20"/>
                <w:lang w:val="en-US"/>
              </w:rPr>
            </w:pPr>
            <w:r w:rsidRPr="00E27C0C">
              <w:rPr>
                <w:color w:val="000000"/>
                <w:sz w:val="20"/>
                <w:szCs w:val="20"/>
                <w:lang w:val="en-US"/>
              </w:rPr>
              <w:t>Immediate angiography for everyone after cardiac arrest? How can we find patients who will not benefit?</w:t>
            </w:r>
          </w:p>
          <w:p w:rsidR="001131E9" w:rsidRPr="00435AFC" w:rsidRDefault="001131E9" w:rsidP="004941C4">
            <w:pPr>
              <w:rPr>
                <w:color w:val="000000"/>
                <w:sz w:val="20"/>
                <w:szCs w:val="20"/>
                <w:lang w:val="de-AT"/>
              </w:rPr>
            </w:pPr>
            <w:r>
              <w:rPr>
                <w:color w:val="000000"/>
                <w:sz w:val="20"/>
                <w:szCs w:val="20"/>
                <w:lang w:val="de-AT"/>
              </w:rPr>
              <w:t>Resuscitation 2011, 82 1118-1119</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6917F1" w:rsidRDefault="001131E9" w:rsidP="004941C4">
            <w:pPr>
              <w:rPr>
                <w:color w:val="000000"/>
                <w:sz w:val="20"/>
                <w:szCs w:val="20"/>
                <w:lang w:val="de-AT"/>
              </w:rPr>
            </w:pPr>
            <w:r w:rsidRPr="006917F1">
              <w:rPr>
                <w:color w:val="000000"/>
                <w:sz w:val="20"/>
                <w:szCs w:val="20"/>
                <w:lang w:val="de-AT"/>
              </w:rPr>
              <w:t>Ettl F, Testori C, Weiser C, Fleischhackl S, Mayer-Stickler M, Herkner H, Schreiber W, Fleischhackl R.</w:t>
            </w:r>
          </w:p>
          <w:p w:rsidR="001131E9" w:rsidRPr="00E27C0C" w:rsidRDefault="001131E9" w:rsidP="004941C4">
            <w:pPr>
              <w:rPr>
                <w:color w:val="000000"/>
                <w:sz w:val="20"/>
                <w:szCs w:val="20"/>
                <w:lang w:val="en-US"/>
              </w:rPr>
            </w:pPr>
            <w:r w:rsidRPr="00E27C0C">
              <w:rPr>
                <w:color w:val="000000"/>
                <w:sz w:val="20"/>
                <w:szCs w:val="20"/>
                <w:lang w:val="en-US"/>
              </w:rPr>
              <w:t>Updated teaching techniques improve CPR performance measures:</w:t>
            </w:r>
          </w:p>
          <w:p w:rsidR="001131E9" w:rsidRPr="00E27C0C" w:rsidRDefault="001131E9" w:rsidP="004941C4">
            <w:pPr>
              <w:rPr>
                <w:color w:val="000000"/>
                <w:sz w:val="20"/>
                <w:szCs w:val="20"/>
                <w:lang w:val="en-US"/>
              </w:rPr>
            </w:pPr>
            <w:r w:rsidRPr="00E27C0C">
              <w:rPr>
                <w:color w:val="000000"/>
                <w:sz w:val="20"/>
                <w:szCs w:val="20"/>
                <w:lang w:val="en-US"/>
              </w:rPr>
              <w:t>A cluster randomized, controlled trial.</w:t>
            </w:r>
          </w:p>
          <w:p w:rsidR="001131E9" w:rsidRPr="009566B1" w:rsidRDefault="001131E9" w:rsidP="004941C4">
            <w:pPr>
              <w:autoSpaceDE w:val="0"/>
              <w:autoSpaceDN w:val="0"/>
              <w:adjustRightInd w:val="0"/>
              <w:rPr>
                <w:sz w:val="20"/>
                <w:szCs w:val="20"/>
                <w:lang w:val="en-GB"/>
              </w:rPr>
            </w:pPr>
            <w:r>
              <w:rPr>
                <w:sz w:val="20"/>
                <w:szCs w:val="20"/>
                <w:lang w:val="en-GB"/>
              </w:rPr>
              <w:t>Resuscitation 2011, 82: 730-735</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Fischer H, Neuhold S, Hochbrugger E, Steinlechner B, Koinig H, Milosevic L, Havel C, Frantal S, Greif R.</w:t>
            </w:r>
          </w:p>
          <w:p w:rsidR="001131E9" w:rsidRDefault="001131E9" w:rsidP="004941C4">
            <w:pPr>
              <w:rPr>
                <w:sz w:val="20"/>
                <w:szCs w:val="20"/>
                <w:lang w:val="en-GB"/>
              </w:rPr>
            </w:pPr>
            <w:r w:rsidRPr="009566B1">
              <w:rPr>
                <w:sz w:val="20"/>
                <w:szCs w:val="20"/>
                <w:lang w:val="en-GB"/>
              </w:rPr>
              <w:t>Quality of resuscitation: Flight attendants in an airplane simulator use a new mechanical resuscitation device—A randomized simulation study</w:t>
            </w:r>
            <w:r>
              <w:rPr>
                <w:sz w:val="20"/>
                <w:szCs w:val="20"/>
                <w:lang w:val="en-GB"/>
              </w:rPr>
              <w:t>.</w:t>
            </w:r>
          </w:p>
          <w:p w:rsidR="001131E9" w:rsidRPr="00C02E69" w:rsidRDefault="001131E9" w:rsidP="004941C4">
            <w:pPr>
              <w:rPr>
                <w:sz w:val="20"/>
                <w:szCs w:val="20"/>
                <w:lang w:val="en-GB"/>
              </w:rPr>
            </w:pPr>
            <w:r>
              <w:rPr>
                <w:sz w:val="20"/>
                <w:szCs w:val="20"/>
                <w:lang w:val="en-GB"/>
              </w:rPr>
              <w:t>Resuscitation 2011, 82: 459-463</w:t>
            </w:r>
          </w:p>
        </w:tc>
        <w:tc>
          <w:tcPr>
            <w:tcW w:w="851" w:type="dxa"/>
          </w:tcPr>
          <w:p w:rsidR="001131E9" w:rsidRPr="00C57ECA" w:rsidRDefault="001131E9" w:rsidP="004941C4">
            <w:pPr>
              <w:jc w:val="center"/>
              <w:rPr>
                <w:sz w:val="20"/>
                <w:szCs w:val="20"/>
              </w:rPr>
            </w:pPr>
          </w:p>
        </w:tc>
      </w:tr>
      <w:tr w:rsidR="001131E9" w:rsidRPr="00D20EC9" w:rsidTr="004941C4">
        <w:tc>
          <w:tcPr>
            <w:tcW w:w="8613" w:type="dxa"/>
          </w:tcPr>
          <w:p w:rsidR="001131E9" w:rsidRPr="003171FE" w:rsidRDefault="001131E9" w:rsidP="004941C4">
            <w:pPr>
              <w:rPr>
                <w:sz w:val="20"/>
                <w:szCs w:val="20"/>
              </w:rPr>
            </w:pPr>
            <w:r w:rsidRPr="003171FE">
              <w:rPr>
                <w:sz w:val="20"/>
                <w:szCs w:val="20"/>
              </w:rPr>
              <w:t>Geidl L, Deckert Z, Zrunek P, Gottardi R, Sterz F, Wieselthaler G, Schima H.</w:t>
            </w:r>
          </w:p>
          <w:p w:rsidR="001131E9" w:rsidRPr="001131E9" w:rsidRDefault="001131E9" w:rsidP="004941C4">
            <w:pPr>
              <w:rPr>
                <w:sz w:val="20"/>
                <w:szCs w:val="20"/>
                <w:lang w:val="en-US"/>
              </w:rPr>
            </w:pPr>
            <w:r w:rsidRPr="001131E9">
              <w:rPr>
                <w:sz w:val="20"/>
                <w:szCs w:val="20"/>
                <w:lang w:val="en-US"/>
              </w:rPr>
              <w:t>Intuitive use and usability of ventricular assist device peripheral components in simulated emergency conditions.</w:t>
            </w:r>
          </w:p>
          <w:p w:rsidR="001131E9" w:rsidRPr="001131E9" w:rsidRDefault="001131E9" w:rsidP="004941C4">
            <w:pPr>
              <w:rPr>
                <w:sz w:val="20"/>
                <w:szCs w:val="20"/>
                <w:lang w:val="en-US"/>
              </w:rPr>
            </w:pPr>
            <w:r w:rsidRPr="001131E9">
              <w:rPr>
                <w:sz w:val="20"/>
                <w:szCs w:val="20"/>
                <w:lang w:val="en-US"/>
              </w:rPr>
              <w:t>Artif Organs. 2011 Aug;35(8):773-80. doi: 10.1111/j.1525-1594.2011.01330.x.</w:t>
            </w:r>
          </w:p>
        </w:tc>
        <w:tc>
          <w:tcPr>
            <w:tcW w:w="851" w:type="dxa"/>
          </w:tcPr>
          <w:p w:rsidR="001131E9" w:rsidRPr="003171FE" w:rsidRDefault="001131E9" w:rsidP="004941C4">
            <w:pPr>
              <w:jc w:val="center"/>
              <w:rPr>
                <w:sz w:val="20"/>
                <w:szCs w:val="20"/>
                <w:lang w:val="en-US"/>
              </w:rPr>
            </w:pPr>
          </w:p>
        </w:tc>
      </w:tr>
      <w:tr w:rsidR="00131481" w:rsidRPr="00614BEE" w:rsidTr="002A634C">
        <w:tc>
          <w:tcPr>
            <w:tcW w:w="8613" w:type="dxa"/>
          </w:tcPr>
          <w:p w:rsidR="00131481" w:rsidRDefault="00131481" w:rsidP="002A634C">
            <w:pPr>
              <w:rPr>
                <w:sz w:val="20"/>
                <w:szCs w:val="20"/>
              </w:rPr>
            </w:pPr>
            <w:r>
              <w:rPr>
                <w:sz w:val="20"/>
                <w:szCs w:val="20"/>
              </w:rPr>
              <w:t xml:space="preserve">Haugk M, Testori C, Sterz F, Uranitsch M, Holzer M, Behringer W, Herkner H; </w:t>
            </w:r>
          </w:p>
          <w:p w:rsidR="00131481" w:rsidRPr="00614BEE" w:rsidRDefault="00131481" w:rsidP="002A634C">
            <w:pPr>
              <w:rPr>
                <w:sz w:val="20"/>
                <w:szCs w:val="20"/>
                <w:lang w:val="en-US"/>
              </w:rPr>
            </w:pPr>
            <w:r w:rsidRPr="00614BEE">
              <w:rPr>
                <w:sz w:val="20"/>
                <w:szCs w:val="20"/>
                <w:lang w:val="en-US"/>
              </w:rPr>
              <w:t>Time to Target Temperature Study Group</w:t>
            </w:r>
            <w:r>
              <w:rPr>
                <w:sz w:val="20"/>
                <w:szCs w:val="20"/>
                <w:lang w:val="en-US"/>
              </w:rPr>
              <w:t>. Relationship between time to target temperature and outcome in patients treated with therapeutic hypothermia after cardiac arrest. Crit Care 2011. 15:R101</w:t>
            </w:r>
          </w:p>
        </w:tc>
        <w:tc>
          <w:tcPr>
            <w:tcW w:w="851" w:type="dxa"/>
          </w:tcPr>
          <w:p w:rsidR="00131481" w:rsidRPr="00614BEE" w:rsidRDefault="00131481" w:rsidP="002A634C">
            <w:pPr>
              <w:jc w:val="center"/>
              <w:rPr>
                <w:sz w:val="20"/>
                <w:szCs w:val="20"/>
                <w:lang w:val="en-US"/>
              </w:rPr>
            </w:pPr>
          </w:p>
        </w:tc>
      </w:tr>
      <w:tr w:rsidR="006E4988" w:rsidRPr="006E4988" w:rsidTr="002A634C">
        <w:tc>
          <w:tcPr>
            <w:tcW w:w="8613" w:type="dxa"/>
          </w:tcPr>
          <w:p w:rsidR="006E4988" w:rsidRPr="006E4988" w:rsidRDefault="006E4988" w:rsidP="006E4988">
            <w:pPr>
              <w:rPr>
                <w:sz w:val="20"/>
                <w:szCs w:val="20"/>
                <w:lang w:val="en-US"/>
              </w:rPr>
            </w:pPr>
            <w:r w:rsidRPr="006E4988">
              <w:rPr>
                <w:sz w:val="20"/>
                <w:szCs w:val="20"/>
                <w:lang w:val="en-US"/>
              </w:rPr>
              <w:t xml:space="preserve">Havel C, van Tulder R, Schreiber W, Haugk M, Richling N, Trimmel H, Malzer R, </w:t>
            </w:r>
            <w:r w:rsidRPr="006E4988">
              <w:rPr>
                <w:sz w:val="20"/>
                <w:szCs w:val="20"/>
                <w:lang w:val="en-US"/>
              </w:rPr>
              <w:cr/>
              <w:t xml:space="preserve">Herkner H. Randomized crossover trial comparing physical strain on advanced life </w:t>
            </w:r>
            <w:r w:rsidRPr="006E4988">
              <w:rPr>
                <w:sz w:val="20"/>
                <w:szCs w:val="20"/>
                <w:lang w:val="en-US"/>
              </w:rPr>
              <w:cr/>
              <w:t xml:space="preserve">support providers during transportation using real-time automated feedback. Acad </w:t>
            </w:r>
            <w:r w:rsidRPr="006E4988">
              <w:rPr>
                <w:sz w:val="20"/>
                <w:szCs w:val="20"/>
                <w:lang w:val="en-US"/>
              </w:rPr>
              <w:cr/>
              <w:t>Emerg Med. 2011 Aug;18(8):860-7. doi: 10.1111/j.1553-2712.2011.01124.x. PubMed</w:t>
            </w:r>
            <w:r w:rsidRPr="006E4988">
              <w:rPr>
                <w:sz w:val="20"/>
                <w:szCs w:val="20"/>
                <w:lang w:val="en-US"/>
              </w:rPr>
              <w:cr/>
              <w:t>PMID: 21843222</w:t>
            </w:r>
          </w:p>
        </w:tc>
        <w:tc>
          <w:tcPr>
            <w:tcW w:w="851" w:type="dxa"/>
          </w:tcPr>
          <w:p w:rsidR="006E4988" w:rsidRPr="00614BEE" w:rsidRDefault="006E4988" w:rsidP="002A634C">
            <w:pPr>
              <w:jc w:val="center"/>
              <w:rPr>
                <w:sz w:val="20"/>
                <w:szCs w:val="20"/>
                <w:lang w:val="en-US"/>
              </w:rPr>
            </w:pPr>
          </w:p>
        </w:tc>
      </w:tr>
      <w:tr w:rsidR="001131E9" w:rsidRPr="00C57ECA" w:rsidTr="004941C4">
        <w:tc>
          <w:tcPr>
            <w:tcW w:w="8613" w:type="dxa"/>
          </w:tcPr>
          <w:p w:rsidR="001131E9" w:rsidRDefault="001131E9" w:rsidP="004941C4">
            <w:pPr>
              <w:rPr>
                <w:sz w:val="20"/>
                <w:szCs w:val="20"/>
                <w:lang w:val="en-GB"/>
              </w:rPr>
            </w:pPr>
            <w:r>
              <w:rPr>
                <w:sz w:val="20"/>
                <w:szCs w:val="20"/>
                <w:lang w:val="en-GB"/>
              </w:rPr>
              <w:t>Havel C, Arrich J, Losert H, Gamper G, Müllner M, Herkner H.</w:t>
            </w:r>
          </w:p>
          <w:p w:rsidR="001131E9" w:rsidRDefault="001131E9" w:rsidP="004941C4">
            <w:pPr>
              <w:rPr>
                <w:sz w:val="20"/>
                <w:szCs w:val="20"/>
                <w:lang w:val="en-GB"/>
              </w:rPr>
            </w:pPr>
            <w:r>
              <w:rPr>
                <w:sz w:val="20"/>
                <w:szCs w:val="20"/>
                <w:lang w:val="en-GB"/>
              </w:rPr>
              <w:t>Vasopressors for hypotensive shock (Review).</w:t>
            </w:r>
          </w:p>
          <w:p w:rsidR="001131E9" w:rsidRDefault="001131E9" w:rsidP="004941C4">
            <w:pPr>
              <w:rPr>
                <w:sz w:val="20"/>
                <w:szCs w:val="20"/>
                <w:lang w:val="en-GB"/>
              </w:rPr>
            </w:pPr>
            <w:r>
              <w:rPr>
                <w:sz w:val="20"/>
                <w:szCs w:val="20"/>
                <w:lang w:val="en-GB"/>
              </w:rPr>
              <w:t xml:space="preserve">The Cochrane Library 2011, Issue 5 </w:t>
            </w:r>
          </w:p>
        </w:tc>
        <w:tc>
          <w:tcPr>
            <w:tcW w:w="851" w:type="dxa"/>
          </w:tcPr>
          <w:p w:rsidR="001131E9" w:rsidRPr="00C57ECA" w:rsidRDefault="001131E9" w:rsidP="004941C4">
            <w:pPr>
              <w:jc w:val="center"/>
              <w:rPr>
                <w:sz w:val="20"/>
                <w:szCs w:val="20"/>
                <w:lang w:val="en-GB"/>
              </w:rPr>
            </w:pPr>
          </w:p>
        </w:tc>
      </w:tr>
      <w:tr w:rsidR="001131E9" w:rsidRPr="00C57ECA" w:rsidTr="004941C4">
        <w:tc>
          <w:tcPr>
            <w:tcW w:w="8613" w:type="dxa"/>
          </w:tcPr>
          <w:p w:rsidR="001131E9" w:rsidRPr="00F646C2" w:rsidRDefault="001131E9" w:rsidP="004941C4">
            <w:pPr>
              <w:rPr>
                <w:sz w:val="20"/>
                <w:szCs w:val="20"/>
                <w:lang w:val="en-GB"/>
              </w:rPr>
            </w:pPr>
            <w:r w:rsidRPr="00F646C2">
              <w:rPr>
                <w:sz w:val="20"/>
                <w:szCs w:val="20"/>
                <w:lang w:val="en-GB"/>
              </w:rPr>
              <w:t>Havel C, Schreiber W,Christ G, Winkler S, Herkner H.</w:t>
            </w:r>
          </w:p>
          <w:p w:rsidR="001131E9" w:rsidRPr="00F646C2" w:rsidRDefault="001131E9" w:rsidP="004941C4">
            <w:pPr>
              <w:rPr>
                <w:sz w:val="20"/>
                <w:szCs w:val="20"/>
                <w:lang w:val="en-GB"/>
              </w:rPr>
            </w:pPr>
            <w:r w:rsidRPr="00F646C2">
              <w:rPr>
                <w:sz w:val="20"/>
                <w:szCs w:val="20"/>
                <w:lang w:val="en-GB"/>
              </w:rPr>
              <w:t>Accelerated management of patients with ST-segment elevation myocardial infarction in the ED.</w:t>
            </w:r>
          </w:p>
          <w:p w:rsidR="001131E9" w:rsidRPr="00C57ECA" w:rsidRDefault="001131E9" w:rsidP="004941C4">
            <w:pPr>
              <w:rPr>
                <w:sz w:val="20"/>
                <w:szCs w:val="20"/>
                <w:lang w:val="en-GB"/>
              </w:rPr>
            </w:pPr>
            <w:r w:rsidRPr="00F646C2">
              <w:rPr>
                <w:sz w:val="20"/>
                <w:szCs w:val="20"/>
                <w:lang w:val="en-GB"/>
              </w:rPr>
              <w:t>Am J Emerg Med 2011, 29: 650-655</w:t>
            </w:r>
          </w:p>
        </w:tc>
        <w:tc>
          <w:tcPr>
            <w:tcW w:w="851" w:type="dxa"/>
          </w:tcPr>
          <w:p w:rsidR="001131E9" w:rsidRPr="00C57ECA" w:rsidRDefault="001131E9" w:rsidP="004941C4">
            <w:pPr>
              <w:jc w:val="center"/>
              <w:rPr>
                <w:sz w:val="20"/>
                <w:szCs w:val="20"/>
                <w:lang w:val="en-GB"/>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Holzer-Richling N, Holzer M, Herkner H, Riedmüller E, Havel C, Kaff A, Malzer R, Schreiber W.</w:t>
            </w:r>
          </w:p>
          <w:p w:rsidR="001131E9" w:rsidRDefault="001131E9" w:rsidP="004941C4">
            <w:pPr>
              <w:rPr>
                <w:sz w:val="20"/>
                <w:szCs w:val="20"/>
                <w:lang w:val="en-GB"/>
              </w:rPr>
            </w:pPr>
            <w:r w:rsidRPr="009314E2">
              <w:rPr>
                <w:sz w:val="20"/>
                <w:szCs w:val="20"/>
                <w:lang w:val="en-GB"/>
              </w:rPr>
              <w:t>Randomized placebo controlled trial of furosemide</w:t>
            </w:r>
            <w:r>
              <w:rPr>
                <w:sz w:val="20"/>
                <w:szCs w:val="20"/>
                <w:lang w:val="en-GB"/>
              </w:rPr>
              <w:t xml:space="preserve"> </w:t>
            </w:r>
            <w:r w:rsidRPr="009314E2">
              <w:rPr>
                <w:sz w:val="20"/>
                <w:szCs w:val="20"/>
                <w:lang w:val="en-GB"/>
              </w:rPr>
              <w:t>on subjective perception of dyspnoea in patients with</w:t>
            </w:r>
            <w:r>
              <w:rPr>
                <w:sz w:val="20"/>
                <w:szCs w:val="20"/>
                <w:lang w:val="en-GB"/>
              </w:rPr>
              <w:t xml:space="preserve"> </w:t>
            </w:r>
            <w:r w:rsidRPr="009314E2">
              <w:rPr>
                <w:sz w:val="20"/>
                <w:szCs w:val="20"/>
                <w:lang w:val="en-GB"/>
              </w:rPr>
              <w:t>pulmonary oedema because of hypertensive crisis</w:t>
            </w:r>
            <w:r>
              <w:rPr>
                <w:sz w:val="20"/>
                <w:szCs w:val="20"/>
                <w:lang w:val="en-GB"/>
              </w:rPr>
              <w:t>.</w:t>
            </w:r>
          </w:p>
          <w:p w:rsidR="001131E9" w:rsidRPr="00C02E69" w:rsidRDefault="001131E9" w:rsidP="004941C4">
            <w:pPr>
              <w:rPr>
                <w:sz w:val="20"/>
                <w:szCs w:val="20"/>
                <w:lang w:val="en-GB"/>
              </w:rPr>
            </w:pPr>
            <w:r>
              <w:rPr>
                <w:sz w:val="20"/>
                <w:szCs w:val="20"/>
                <w:lang w:val="en-GB"/>
              </w:rPr>
              <w:t>Eur J Clin Invest 2011, 41: 627-634</w:t>
            </w:r>
          </w:p>
        </w:tc>
        <w:tc>
          <w:tcPr>
            <w:tcW w:w="851" w:type="dxa"/>
          </w:tcPr>
          <w:p w:rsidR="001131E9" w:rsidRPr="00C57ECA" w:rsidRDefault="001131E9" w:rsidP="004941C4">
            <w:pPr>
              <w:jc w:val="center"/>
              <w:rPr>
                <w:sz w:val="20"/>
                <w:szCs w:val="20"/>
              </w:rPr>
            </w:pPr>
          </w:p>
        </w:tc>
      </w:tr>
    </w:tbl>
    <w:p w:rsidR="007E7E7B" w:rsidRDefault="007E7E7B">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tblGrid>
      <w:tr w:rsidR="001131E9" w:rsidRPr="00C57ECA" w:rsidTr="004941C4">
        <w:tc>
          <w:tcPr>
            <w:tcW w:w="8613" w:type="dxa"/>
          </w:tcPr>
          <w:p w:rsidR="001131E9" w:rsidRPr="00E27C0C" w:rsidRDefault="001131E9" w:rsidP="004941C4">
            <w:pPr>
              <w:rPr>
                <w:sz w:val="20"/>
                <w:szCs w:val="20"/>
              </w:rPr>
            </w:pPr>
            <w:r w:rsidRPr="00E27C0C">
              <w:rPr>
                <w:sz w:val="20"/>
                <w:szCs w:val="20"/>
              </w:rPr>
              <w:lastRenderedPageBreak/>
              <w:t>Holzinger U, Brunner R, Miehsler W, Herkner H, Kitzberger R, Fuhrmann V, Metnitz PGH, Kamolz L-P, Madl C.</w:t>
            </w:r>
          </w:p>
          <w:p w:rsidR="001131E9" w:rsidRPr="00C02E69" w:rsidRDefault="001131E9" w:rsidP="004941C4">
            <w:pPr>
              <w:rPr>
                <w:sz w:val="20"/>
                <w:szCs w:val="20"/>
                <w:lang w:val="en-GB"/>
              </w:rPr>
            </w:pPr>
            <w:r w:rsidRPr="00C02E69">
              <w:rPr>
                <w:sz w:val="20"/>
                <w:szCs w:val="20"/>
                <w:lang w:val="en-GB"/>
              </w:rPr>
              <w:t>Jejunal tube placement in critically ill patients: A prospective, randomized trial comparing the endoscopic technique with the electromagnetically visualized method.</w:t>
            </w:r>
          </w:p>
          <w:p w:rsidR="001131E9" w:rsidRPr="00C02E69" w:rsidRDefault="001131E9" w:rsidP="004941C4">
            <w:pPr>
              <w:rPr>
                <w:sz w:val="20"/>
                <w:szCs w:val="20"/>
                <w:lang w:val="en-GB"/>
              </w:rPr>
            </w:pPr>
            <w:r w:rsidRPr="00C02E69">
              <w:rPr>
                <w:sz w:val="20"/>
                <w:szCs w:val="20"/>
                <w:lang w:val="en-GB"/>
              </w:rPr>
              <w:t>Crit Care Med 2011, 39: 73-77</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Default="001131E9" w:rsidP="004941C4">
            <w:pPr>
              <w:rPr>
                <w:sz w:val="20"/>
                <w:szCs w:val="20"/>
                <w:lang w:val="en-GB"/>
              </w:rPr>
            </w:pPr>
            <w:r w:rsidRPr="00E90B80">
              <w:rPr>
                <w:sz w:val="20"/>
                <w:szCs w:val="20"/>
                <w:lang w:val="en-GB"/>
              </w:rPr>
              <w:t>Lemmert ME, Janata A, Erkens P, Russell JK, Gehman S, Nammi K, H Crijns HJGM, Sterz F, Gorgels APM.</w:t>
            </w:r>
          </w:p>
          <w:p w:rsidR="001131E9" w:rsidRDefault="001131E9" w:rsidP="004941C4">
            <w:pPr>
              <w:rPr>
                <w:sz w:val="20"/>
                <w:szCs w:val="20"/>
                <w:lang w:val="en-GB"/>
              </w:rPr>
            </w:pPr>
            <w:r w:rsidRPr="00E90B80">
              <w:rPr>
                <w:sz w:val="20"/>
                <w:szCs w:val="20"/>
                <w:lang w:val="en-GB"/>
              </w:rPr>
              <w:t>Detection of ventricular ectopy by a novel miniature</w:t>
            </w:r>
            <w:r>
              <w:rPr>
                <w:sz w:val="20"/>
                <w:szCs w:val="20"/>
                <w:lang w:val="en-GB"/>
              </w:rPr>
              <w:t xml:space="preserve"> </w:t>
            </w:r>
            <w:r w:rsidRPr="00E90B80">
              <w:rPr>
                <w:sz w:val="20"/>
                <w:szCs w:val="20"/>
                <w:lang w:val="en-GB"/>
              </w:rPr>
              <w:t>electrocardiogram recorder</w:t>
            </w:r>
            <w:r>
              <w:rPr>
                <w:sz w:val="20"/>
                <w:szCs w:val="20"/>
                <w:lang w:val="en-GB"/>
              </w:rPr>
              <w:t>.</w:t>
            </w:r>
          </w:p>
          <w:p w:rsidR="001131E9" w:rsidRPr="00C57ECA" w:rsidRDefault="001131E9" w:rsidP="004941C4">
            <w:pPr>
              <w:rPr>
                <w:sz w:val="20"/>
                <w:szCs w:val="20"/>
              </w:rPr>
            </w:pPr>
            <w:r>
              <w:rPr>
                <w:sz w:val="20"/>
                <w:szCs w:val="20"/>
                <w:lang w:val="en-GB"/>
              </w:rPr>
              <w:t>J Electrocardiology 2011, 44: 222-228</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Lerner EB, Persse D, Souders CM, Sterz F, Malzer R, Lozano Jr.M, Westfall M, Brouwer MA, van Grunsven PM, Whitehead A, Olsen J-A, Herken UR, Wik L.</w:t>
            </w:r>
          </w:p>
          <w:p w:rsidR="001131E9" w:rsidRPr="00C02E69" w:rsidRDefault="001131E9" w:rsidP="004941C4">
            <w:pPr>
              <w:rPr>
                <w:sz w:val="20"/>
                <w:szCs w:val="20"/>
                <w:lang w:val="en-GB"/>
              </w:rPr>
            </w:pPr>
            <w:r w:rsidRPr="00C02E69">
              <w:rPr>
                <w:sz w:val="20"/>
                <w:szCs w:val="20"/>
                <w:lang w:val="en-GB"/>
              </w:rPr>
              <w:t>Design of the Circulation Improving Resuscitation Care (CIRC) Trial: A new state of the art design for out-of-hospital cardiac arrest research.</w:t>
            </w:r>
          </w:p>
          <w:p w:rsidR="001131E9" w:rsidRPr="00C02E69" w:rsidRDefault="001131E9" w:rsidP="004941C4">
            <w:pPr>
              <w:rPr>
                <w:rFonts w:ascii="FranklinGothic-Book" w:hAnsi="FranklinGothic-Book" w:cs="FranklinGothic-Book"/>
                <w:sz w:val="19"/>
                <w:szCs w:val="19"/>
              </w:rPr>
            </w:pPr>
            <w:r w:rsidRPr="00C02E69">
              <w:rPr>
                <w:sz w:val="20"/>
                <w:szCs w:val="20"/>
                <w:lang w:val="en-GB"/>
              </w:rPr>
              <w:t>Resuscitation 2011, 82: 294-299</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C02E69" w:rsidRDefault="001131E9" w:rsidP="004941C4">
            <w:pPr>
              <w:rPr>
                <w:sz w:val="20"/>
                <w:szCs w:val="20"/>
                <w:lang w:val="en-GB"/>
              </w:rPr>
            </w:pPr>
            <w:r w:rsidRPr="00445D31">
              <w:rPr>
                <w:sz w:val="20"/>
                <w:szCs w:val="20"/>
              </w:rPr>
              <w:t xml:space="preserve">Roedler S, Neuhauser J, Sodeck G, Dziodzio T, Juraszek A, Zimpfer D, Gottardi </w:t>
            </w:r>
            <w:r w:rsidRPr="00445D31">
              <w:rPr>
                <w:sz w:val="20"/>
                <w:szCs w:val="20"/>
              </w:rPr>
              <w:br/>
              <w:t>R, Holfeld J, Dunkler D, Dumfarth J, Rosenhek R, Laufer G, Grimm M, Czerny M.</w:t>
            </w:r>
            <w:r w:rsidRPr="00445D31">
              <w:rPr>
                <w:sz w:val="20"/>
                <w:szCs w:val="20"/>
              </w:rPr>
              <w:br/>
              <w:t>Gender-related differences in patients undergoing mechanical aortic valve</w:t>
            </w:r>
            <w:r w:rsidRPr="00445D31">
              <w:rPr>
                <w:sz w:val="20"/>
                <w:szCs w:val="20"/>
              </w:rPr>
              <w:br/>
              <w:t>replacement with the Carbo-Medics valve.</w:t>
            </w:r>
            <w:r w:rsidRPr="00445D31">
              <w:rPr>
                <w:sz w:val="20"/>
                <w:szCs w:val="20"/>
              </w:rPr>
              <w:br/>
            </w:r>
            <w:r w:rsidRPr="00E27C0C">
              <w:rPr>
                <w:sz w:val="20"/>
                <w:szCs w:val="20"/>
                <w:lang w:val="en-GB"/>
              </w:rPr>
              <w:t>J Cardiovasc Surg 2011, 52: 887-894</w:t>
            </w:r>
          </w:p>
        </w:tc>
        <w:tc>
          <w:tcPr>
            <w:tcW w:w="851" w:type="dxa"/>
          </w:tcPr>
          <w:p w:rsidR="001131E9" w:rsidRDefault="001131E9" w:rsidP="004941C4">
            <w:pPr>
              <w:jc w:val="center"/>
              <w:rPr>
                <w:sz w:val="20"/>
                <w:szCs w:val="20"/>
                <w:lang w:val="en-GB"/>
              </w:rPr>
            </w:pPr>
          </w:p>
        </w:tc>
      </w:tr>
      <w:tr w:rsidR="001131E9" w:rsidRPr="00C57ECA" w:rsidTr="004941C4">
        <w:tc>
          <w:tcPr>
            <w:tcW w:w="8613" w:type="dxa"/>
          </w:tcPr>
          <w:p w:rsidR="001131E9" w:rsidRDefault="001131E9" w:rsidP="004941C4">
            <w:pPr>
              <w:rPr>
                <w:sz w:val="20"/>
                <w:szCs w:val="20"/>
                <w:lang w:val="en-GB"/>
              </w:rPr>
            </w:pPr>
            <w:r w:rsidRPr="00C02E69">
              <w:rPr>
                <w:sz w:val="20"/>
                <w:szCs w:val="20"/>
                <w:lang w:val="en-GB"/>
              </w:rPr>
              <w:t>Roth D, Herkner H, Schreiber W, Hubmann N, Gamper G, Laggner AN, Havel C.</w:t>
            </w:r>
          </w:p>
          <w:p w:rsidR="001131E9" w:rsidRDefault="001131E9" w:rsidP="004941C4">
            <w:pPr>
              <w:rPr>
                <w:sz w:val="20"/>
                <w:szCs w:val="20"/>
                <w:lang w:val="en-GB"/>
              </w:rPr>
            </w:pPr>
            <w:r w:rsidRPr="00012959">
              <w:rPr>
                <w:sz w:val="20"/>
                <w:szCs w:val="20"/>
                <w:lang w:val="en-GB"/>
              </w:rPr>
              <w:t>Accuracy of Noninvasive Multiwave Pulse Oximetry Compared</w:t>
            </w:r>
            <w:r>
              <w:rPr>
                <w:sz w:val="20"/>
                <w:szCs w:val="20"/>
                <w:lang w:val="en-GB"/>
              </w:rPr>
              <w:t xml:space="preserve"> </w:t>
            </w:r>
            <w:r w:rsidRPr="00012959">
              <w:rPr>
                <w:sz w:val="20"/>
                <w:szCs w:val="20"/>
                <w:lang w:val="en-GB"/>
              </w:rPr>
              <w:t>With Carboxyhemoglobin From Blood Gas Analysis in</w:t>
            </w:r>
            <w:r>
              <w:rPr>
                <w:sz w:val="20"/>
                <w:szCs w:val="20"/>
                <w:lang w:val="en-GB"/>
              </w:rPr>
              <w:t xml:space="preserve"> </w:t>
            </w:r>
            <w:r w:rsidRPr="00012959">
              <w:rPr>
                <w:sz w:val="20"/>
                <w:szCs w:val="20"/>
                <w:lang w:val="en-GB"/>
              </w:rPr>
              <w:t>Unselected Emergency Department Patients</w:t>
            </w:r>
            <w:r>
              <w:rPr>
                <w:sz w:val="20"/>
                <w:szCs w:val="20"/>
                <w:lang w:val="en-GB"/>
              </w:rPr>
              <w:t>.</w:t>
            </w:r>
          </w:p>
          <w:p w:rsidR="001131E9" w:rsidRPr="00C57ECA" w:rsidRDefault="001131E9" w:rsidP="004941C4">
            <w:pPr>
              <w:rPr>
                <w:sz w:val="20"/>
                <w:szCs w:val="20"/>
                <w:lang w:val="en-GB"/>
              </w:rPr>
            </w:pPr>
            <w:r w:rsidRPr="00C02E69">
              <w:rPr>
                <w:sz w:val="20"/>
                <w:szCs w:val="20"/>
                <w:lang w:val="en-GB"/>
              </w:rPr>
              <w:t>Ann Emerg Med 2011, 58: 74-79</w:t>
            </w:r>
          </w:p>
        </w:tc>
        <w:tc>
          <w:tcPr>
            <w:tcW w:w="851" w:type="dxa"/>
          </w:tcPr>
          <w:p w:rsidR="001131E9" w:rsidRPr="00C57ECA" w:rsidRDefault="001131E9" w:rsidP="004941C4">
            <w:pPr>
              <w:jc w:val="center"/>
              <w:rPr>
                <w:sz w:val="20"/>
                <w:szCs w:val="20"/>
                <w:lang w:val="en-GB"/>
              </w:rPr>
            </w:pPr>
            <w:r>
              <w:rPr>
                <w:sz w:val="20"/>
                <w:szCs w:val="20"/>
                <w:lang w:val="en-GB"/>
              </w:rPr>
              <w:t>4,142</w:t>
            </w:r>
          </w:p>
        </w:tc>
      </w:tr>
      <w:tr w:rsidR="001131E9" w:rsidRPr="00C57ECA" w:rsidTr="004941C4">
        <w:tc>
          <w:tcPr>
            <w:tcW w:w="8613" w:type="dxa"/>
          </w:tcPr>
          <w:p w:rsidR="001131E9" w:rsidRPr="00CD260B" w:rsidRDefault="001131E9" w:rsidP="004941C4">
            <w:pPr>
              <w:rPr>
                <w:sz w:val="20"/>
                <w:szCs w:val="20"/>
                <w:lang w:val="en-GB"/>
              </w:rPr>
            </w:pPr>
            <w:r w:rsidRPr="00CD260B">
              <w:rPr>
                <w:sz w:val="20"/>
                <w:szCs w:val="20"/>
                <w:lang w:val="en-GB"/>
              </w:rPr>
              <w:t>Roth D, Hubmann N, Havel C,  Herkner H, Schreiber W, Laggner A.</w:t>
            </w:r>
          </w:p>
          <w:p w:rsidR="001131E9" w:rsidRPr="00CD260B" w:rsidRDefault="001131E9" w:rsidP="004941C4">
            <w:pPr>
              <w:rPr>
                <w:sz w:val="20"/>
                <w:szCs w:val="20"/>
                <w:lang w:val="en-GB"/>
              </w:rPr>
            </w:pPr>
            <w:r w:rsidRPr="00CD260B">
              <w:rPr>
                <w:sz w:val="20"/>
                <w:szCs w:val="20"/>
                <w:lang w:val="en-GB"/>
              </w:rPr>
              <w:t>V</w:t>
            </w:r>
            <w:r>
              <w:rPr>
                <w:sz w:val="20"/>
                <w:szCs w:val="20"/>
                <w:lang w:val="en-GB"/>
              </w:rPr>
              <w:t>ictim</w:t>
            </w:r>
            <w:r w:rsidRPr="00CD260B">
              <w:rPr>
                <w:sz w:val="20"/>
                <w:szCs w:val="20"/>
                <w:lang w:val="en-GB"/>
              </w:rPr>
              <w:t xml:space="preserve"> </w:t>
            </w:r>
            <w:r>
              <w:rPr>
                <w:sz w:val="20"/>
                <w:szCs w:val="20"/>
                <w:lang w:val="en-GB"/>
              </w:rPr>
              <w:t>of</w:t>
            </w:r>
            <w:r w:rsidRPr="00CD260B">
              <w:rPr>
                <w:sz w:val="20"/>
                <w:szCs w:val="20"/>
                <w:lang w:val="en-GB"/>
              </w:rPr>
              <w:t xml:space="preserve"> </w:t>
            </w:r>
            <w:r>
              <w:rPr>
                <w:sz w:val="20"/>
                <w:szCs w:val="20"/>
                <w:lang w:val="en-GB"/>
              </w:rPr>
              <w:t>carbon monoxide poisoning</w:t>
            </w:r>
            <w:r w:rsidRPr="00CD260B">
              <w:rPr>
                <w:sz w:val="20"/>
                <w:szCs w:val="20"/>
                <w:lang w:val="en-GB"/>
              </w:rPr>
              <w:t xml:space="preserve"> </w:t>
            </w:r>
            <w:r>
              <w:rPr>
                <w:sz w:val="20"/>
                <w:szCs w:val="20"/>
                <w:lang w:val="en-GB"/>
              </w:rPr>
              <w:t>identified by carbon monoxide</w:t>
            </w:r>
            <w:r w:rsidRPr="00CD260B">
              <w:rPr>
                <w:sz w:val="20"/>
                <w:szCs w:val="20"/>
                <w:lang w:val="en-GB"/>
              </w:rPr>
              <w:t xml:space="preserve"> </w:t>
            </w:r>
            <w:r>
              <w:rPr>
                <w:sz w:val="20"/>
                <w:szCs w:val="20"/>
                <w:lang w:val="en-GB"/>
              </w:rPr>
              <w:t>oximetry.</w:t>
            </w:r>
          </w:p>
          <w:p w:rsidR="001131E9" w:rsidRDefault="001131E9" w:rsidP="004941C4">
            <w:pPr>
              <w:rPr>
                <w:sz w:val="20"/>
                <w:szCs w:val="20"/>
                <w:lang w:val="en-GB"/>
              </w:rPr>
            </w:pPr>
            <w:r>
              <w:rPr>
                <w:sz w:val="20"/>
                <w:szCs w:val="20"/>
                <w:lang w:val="en-GB"/>
              </w:rPr>
              <w:t>J Emerg Med 2011</w:t>
            </w:r>
            <w:r w:rsidRPr="00CD260B">
              <w:rPr>
                <w:sz w:val="20"/>
                <w:szCs w:val="20"/>
                <w:lang w:val="en-GB"/>
              </w:rPr>
              <w:t xml:space="preserve">, </w:t>
            </w:r>
            <w:r>
              <w:rPr>
                <w:sz w:val="20"/>
                <w:szCs w:val="20"/>
                <w:lang w:val="en-GB"/>
              </w:rPr>
              <w:t>40:</w:t>
            </w:r>
            <w:r w:rsidRPr="00CD260B">
              <w:rPr>
                <w:sz w:val="20"/>
                <w:szCs w:val="20"/>
                <w:lang w:val="en-GB"/>
              </w:rPr>
              <w:t xml:space="preserve"> 640–642</w:t>
            </w:r>
          </w:p>
        </w:tc>
        <w:tc>
          <w:tcPr>
            <w:tcW w:w="851" w:type="dxa"/>
          </w:tcPr>
          <w:p w:rsidR="001131E9" w:rsidRPr="00C57ECA" w:rsidRDefault="001131E9" w:rsidP="004941C4">
            <w:pPr>
              <w:jc w:val="center"/>
              <w:rPr>
                <w:sz w:val="20"/>
                <w:szCs w:val="20"/>
                <w:lang w:val="en-GB"/>
              </w:rPr>
            </w:pPr>
            <w:r>
              <w:rPr>
                <w:rFonts w:ascii="Verdana" w:hAnsi="Verdana"/>
                <w:sz w:val="19"/>
                <w:szCs w:val="19"/>
              </w:rPr>
              <w:t>1.552</w:t>
            </w:r>
          </w:p>
        </w:tc>
      </w:tr>
      <w:tr w:rsidR="001131E9" w:rsidRPr="00C57ECA" w:rsidTr="004941C4">
        <w:tc>
          <w:tcPr>
            <w:tcW w:w="8613" w:type="dxa"/>
          </w:tcPr>
          <w:p w:rsidR="001131E9" w:rsidRPr="00E27C0C" w:rsidRDefault="001131E9" w:rsidP="004941C4">
            <w:pPr>
              <w:rPr>
                <w:sz w:val="20"/>
                <w:szCs w:val="20"/>
              </w:rPr>
            </w:pPr>
            <w:r w:rsidRPr="00E27C0C">
              <w:rPr>
                <w:sz w:val="20"/>
                <w:szCs w:val="20"/>
              </w:rPr>
              <w:t>Schober A, Sterz F, Herkner H, Locker GJ, Heinz G, Fuhrmann V, Sitzwohl C, Weiser C, Wallmüller C, Stratil P, Stöckl M, Holzer M, Losert H, Laggner AN.</w:t>
            </w:r>
          </w:p>
          <w:p w:rsidR="001131E9" w:rsidRDefault="001131E9" w:rsidP="004941C4">
            <w:pPr>
              <w:rPr>
                <w:sz w:val="20"/>
                <w:szCs w:val="20"/>
                <w:lang w:val="en-GB"/>
              </w:rPr>
            </w:pPr>
            <w:r w:rsidRPr="009566B1">
              <w:rPr>
                <w:sz w:val="20"/>
                <w:szCs w:val="20"/>
                <w:lang w:val="en-GB"/>
              </w:rPr>
              <w:t>Post-resuscitation care at the emergency department with critical care facilities – a length-of-stay analysis</w:t>
            </w:r>
            <w:r>
              <w:rPr>
                <w:sz w:val="20"/>
                <w:szCs w:val="20"/>
                <w:lang w:val="en-GB"/>
              </w:rPr>
              <w:t>.</w:t>
            </w:r>
          </w:p>
          <w:p w:rsidR="001131E9" w:rsidRPr="00C02E69" w:rsidRDefault="001131E9" w:rsidP="004941C4">
            <w:pPr>
              <w:rPr>
                <w:sz w:val="20"/>
                <w:szCs w:val="20"/>
                <w:lang w:val="en-GB"/>
              </w:rPr>
            </w:pPr>
            <w:r>
              <w:rPr>
                <w:sz w:val="20"/>
                <w:szCs w:val="20"/>
                <w:lang w:val="en-GB"/>
              </w:rPr>
              <w:t xml:space="preserve">Resuscitation 2011, 82: 853-858 </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Schratter A, Holzer M , Sterz F, Janata A, Sipos W, Uray T, Losert U, Behringer W.</w:t>
            </w:r>
          </w:p>
          <w:p w:rsidR="001131E9" w:rsidRPr="00C02E69" w:rsidRDefault="001131E9" w:rsidP="004941C4">
            <w:pPr>
              <w:rPr>
                <w:sz w:val="20"/>
                <w:szCs w:val="20"/>
                <w:lang w:val="en-GB"/>
              </w:rPr>
            </w:pPr>
            <w:r w:rsidRPr="00C02E69">
              <w:rPr>
                <w:sz w:val="20"/>
                <w:szCs w:val="20"/>
                <w:lang w:val="en-GB"/>
              </w:rPr>
              <w:t>New conventional long-term survival normovolemic cardiac arrest pig model.</w:t>
            </w:r>
          </w:p>
          <w:p w:rsidR="001131E9" w:rsidRPr="00C57ECA" w:rsidRDefault="001131E9" w:rsidP="004941C4">
            <w:pPr>
              <w:rPr>
                <w:sz w:val="20"/>
                <w:szCs w:val="20"/>
                <w:lang w:val="en-GB"/>
              </w:rPr>
            </w:pPr>
            <w:r w:rsidRPr="00C02E69">
              <w:rPr>
                <w:sz w:val="20"/>
                <w:szCs w:val="20"/>
                <w:lang w:val="en-GB"/>
              </w:rPr>
              <w:t>Resuscitation 2011, 82: 90-96</w:t>
            </w:r>
          </w:p>
        </w:tc>
        <w:tc>
          <w:tcPr>
            <w:tcW w:w="851" w:type="dxa"/>
          </w:tcPr>
          <w:p w:rsidR="001131E9" w:rsidRPr="00C57ECA" w:rsidRDefault="001131E9" w:rsidP="004941C4">
            <w:pPr>
              <w:jc w:val="center"/>
              <w:rPr>
                <w:sz w:val="20"/>
                <w:szCs w:val="20"/>
                <w:lang w:val="de-AT"/>
              </w:rPr>
            </w:pPr>
          </w:p>
        </w:tc>
      </w:tr>
      <w:tr w:rsidR="001131E9" w:rsidRPr="00D20EC9" w:rsidTr="004941C4">
        <w:tc>
          <w:tcPr>
            <w:tcW w:w="8613" w:type="dxa"/>
          </w:tcPr>
          <w:p w:rsidR="001131E9" w:rsidRPr="001A11A8" w:rsidRDefault="00C44BBF" w:rsidP="004941C4">
            <w:pPr>
              <w:rPr>
                <w:sz w:val="20"/>
                <w:szCs w:val="20"/>
              </w:rPr>
            </w:pPr>
            <w:hyperlink r:id="rId655" w:history="1">
              <w:r w:rsidR="001131E9" w:rsidRPr="001A11A8">
                <w:rPr>
                  <w:sz w:val="20"/>
                  <w:szCs w:val="20"/>
                </w:rPr>
                <w:t>Spiel AO</w:t>
              </w:r>
            </w:hyperlink>
            <w:r w:rsidR="001131E9" w:rsidRPr="001A11A8">
              <w:rPr>
                <w:sz w:val="20"/>
                <w:szCs w:val="20"/>
              </w:rPr>
              <w:t xml:space="preserve">, </w:t>
            </w:r>
            <w:hyperlink r:id="rId656" w:history="1">
              <w:r w:rsidR="001131E9" w:rsidRPr="001A11A8">
                <w:rPr>
                  <w:sz w:val="20"/>
                  <w:szCs w:val="20"/>
                </w:rPr>
                <w:t>Bartko J</w:t>
              </w:r>
            </w:hyperlink>
            <w:r w:rsidR="001131E9" w:rsidRPr="001A11A8">
              <w:rPr>
                <w:sz w:val="20"/>
                <w:szCs w:val="20"/>
              </w:rPr>
              <w:t xml:space="preserve">, </w:t>
            </w:r>
            <w:hyperlink r:id="rId657" w:history="1">
              <w:r w:rsidR="001131E9" w:rsidRPr="001A11A8">
                <w:rPr>
                  <w:sz w:val="20"/>
                  <w:szCs w:val="20"/>
                </w:rPr>
                <w:t>Schwameis M</w:t>
              </w:r>
            </w:hyperlink>
            <w:r w:rsidR="001131E9" w:rsidRPr="001A11A8">
              <w:rPr>
                <w:sz w:val="20"/>
                <w:szCs w:val="20"/>
              </w:rPr>
              <w:t xml:space="preserve">, </w:t>
            </w:r>
            <w:hyperlink r:id="rId658" w:history="1">
              <w:r w:rsidR="001131E9" w:rsidRPr="001A11A8">
                <w:rPr>
                  <w:sz w:val="20"/>
                  <w:szCs w:val="20"/>
                </w:rPr>
                <w:t>Firbas C</w:t>
              </w:r>
            </w:hyperlink>
            <w:r w:rsidR="001131E9" w:rsidRPr="001A11A8">
              <w:rPr>
                <w:sz w:val="20"/>
                <w:szCs w:val="20"/>
              </w:rPr>
              <w:t xml:space="preserve">, </w:t>
            </w:r>
            <w:hyperlink r:id="rId659" w:history="1">
              <w:r w:rsidR="001131E9" w:rsidRPr="001A11A8">
                <w:rPr>
                  <w:sz w:val="20"/>
                  <w:szCs w:val="20"/>
                </w:rPr>
                <w:t>Siller-Matula J</w:t>
              </w:r>
            </w:hyperlink>
            <w:r w:rsidR="001131E9" w:rsidRPr="001A11A8">
              <w:rPr>
                <w:sz w:val="20"/>
                <w:szCs w:val="20"/>
              </w:rPr>
              <w:t xml:space="preserve">, </w:t>
            </w:r>
            <w:hyperlink r:id="rId660" w:history="1">
              <w:r w:rsidR="001131E9" w:rsidRPr="001A11A8">
                <w:rPr>
                  <w:sz w:val="20"/>
                  <w:szCs w:val="20"/>
                </w:rPr>
                <w:t>Schuetz M</w:t>
              </w:r>
            </w:hyperlink>
            <w:r w:rsidR="001131E9" w:rsidRPr="001A11A8">
              <w:rPr>
                <w:sz w:val="20"/>
                <w:szCs w:val="20"/>
              </w:rPr>
              <w:t xml:space="preserve">, </w:t>
            </w:r>
            <w:hyperlink r:id="rId661" w:history="1">
              <w:r w:rsidR="001131E9" w:rsidRPr="001A11A8">
                <w:rPr>
                  <w:sz w:val="20"/>
                  <w:szCs w:val="20"/>
                </w:rPr>
                <w:t>Weigl M</w:t>
              </w:r>
            </w:hyperlink>
            <w:r w:rsidR="001131E9" w:rsidRPr="001A11A8">
              <w:rPr>
                <w:sz w:val="20"/>
                <w:szCs w:val="20"/>
              </w:rPr>
              <w:t xml:space="preserve">, </w:t>
            </w:r>
            <w:hyperlink r:id="rId662" w:history="1">
              <w:r w:rsidR="001131E9" w:rsidRPr="001A11A8">
                <w:rPr>
                  <w:sz w:val="20"/>
                  <w:szCs w:val="20"/>
                </w:rPr>
                <w:t>Jilma B</w:t>
              </w:r>
            </w:hyperlink>
            <w:r w:rsidR="001131E9" w:rsidRPr="001A11A8">
              <w:rPr>
                <w:sz w:val="20"/>
                <w:szCs w:val="20"/>
              </w:rPr>
              <w:t>.</w:t>
            </w:r>
          </w:p>
          <w:p w:rsidR="001131E9" w:rsidRPr="001131E9" w:rsidRDefault="001131E9" w:rsidP="004941C4">
            <w:pPr>
              <w:rPr>
                <w:sz w:val="20"/>
                <w:szCs w:val="20"/>
                <w:lang w:val="en-US"/>
              </w:rPr>
            </w:pPr>
            <w:r w:rsidRPr="001A11A8">
              <w:rPr>
                <w:sz w:val="20"/>
                <w:szCs w:val="20"/>
                <w:lang w:val="en-US"/>
              </w:rPr>
              <w:t xml:space="preserve">Increased platelet aggregation and in vivo platelet activation after granulocyte colony-stimulating factor administration. </w:t>
            </w:r>
            <w:r w:rsidRPr="001131E9">
              <w:rPr>
                <w:sz w:val="20"/>
                <w:szCs w:val="20"/>
                <w:lang w:val="en-US"/>
              </w:rPr>
              <w:t>A randomised controlled trial.</w:t>
            </w:r>
          </w:p>
          <w:p w:rsidR="001131E9" w:rsidRPr="001A11A8" w:rsidRDefault="00C44BBF" w:rsidP="004941C4">
            <w:pPr>
              <w:rPr>
                <w:sz w:val="20"/>
                <w:szCs w:val="20"/>
                <w:lang w:val="en-US"/>
              </w:rPr>
            </w:pPr>
            <w:hyperlink r:id="rId663" w:tooltip="Thrombosis and haemostasis." w:history="1">
              <w:r w:rsidR="001131E9" w:rsidRPr="001A11A8">
                <w:rPr>
                  <w:sz w:val="20"/>
                  <w:szCs w:val="20"/>
                  <w:lang w:val="en-US"/>
                </w:rPr>
                <w:t>Thromb Haemost.</w:t>
              </w:r>
            </w:hyperlink>
            <w:r w:rsidR="001131E9" w:rsidRPr="001A11A8">
              <w:rPr>
                <w:sz w:val="20"/>
                <w:szCs w:val="20"/>
                <w:lang w:val="en-US"/>
              </w:rPr>
              <w:t xml:space="preserve"> 2011</w:t>
            </w:r>
            <w:r w:rsidR="001131E9">
              <w:rPr>
                <w:sz w:val="20"/>
                <w:szCs w:val="20"/>
                <w:lang w:val="en-US"/>
              </w:rPr>
              <w:t>; 105</w:t>
            </w:r>
            <w:r w:rsidR="001131E9" w:rsidRPr="001A11A8">
              <w:rPr>
                <w:sz w:val="20"/>
                <w:szCs w:val="20"/>
                <w:lang w:val="en-US"/>
              </w:rPr>
              <w:t>:</w:t>
            </w:r>
            <w:r w:rsidR="001131E9">
              <w:rPr>
                <w:sz w:val="20"/>
                <w:szCs w:val="20"/>
                <w:lang w:val="en-US"/>
              </w:rPr>
              <w:t xml:space="preserve"> </w:t>
            </w:r>
            <w:r w:rsidR="001131E9" w:rsidRPr="001A11A8">
              <w:rPr>
                <w:sz w:val="20"/>
                <w:szCs w:val="20"/>
                <w:lang w:val="en-US"/>
              </w:rPr>
              <w:t xml:space="preserve">655-62. doi: 10.1160/TH10-08-0530. </w:t>
            </w:r>
            <w:r w:rsidR="001131E9" w:rsidRPr="001131E9">
              <w:rPr>
                <w:sz w:val="20"/>
                <w:szCs w:val="20"/>
                <w:lang w:val="en-US"/>
              </w:rPr>
              <w:t>Epub 2011 Feb 8.</w:t>
            </w:r>
          </w:p>
        </w:tc>
        <w:tc>
          <w:tcPr>
            <w:tcW w:w="851" w:type="dxa"/>
          </w:tcPr>
          <w:p w:rsidR="001131E9" w:rsidRPr="001A11A8" w:rsidRDefault="001131E9" w:rsidP="004941C4">
            <w:pPr>
              <w:jc w:val="center"/>
              <w:rPr>
                <w:sz w:val="20"/>
                <w:szCs w:val="20"/>
                <w:lang w:val="en-US"/>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Stratil P, Sterz F, Haugk M, Wallmüller C, Schober C,  Hörburger D, Weiser C, Stöckl M, Testori C, Krizanac D, Havel C</w:t>
            </w:r>
          </w:p>
          <w:p w:rsidR="001131E9" w:rsidRPr="00F646C2" w:rsidRDefault="001131E9" w:rsidP="004941C4">
            <w:pPr>
              <w:rPr>
                <w:sz w:val="20"/>
                <w:szCs w:val="20"/>
                <w:lang w:val="en-GB"/>
              </w:rPr>
            </w:pPr>
            <w:r w:rsidRPr="00D170D8">
              <w:rPr>
                <w:sz w:val="20"/>
                <w:szCs w:val="20"/>
                <w:lang w:val="en-GB"/>
              </w:rPr>
              <w:t>Exercise related cardiac arrest in amateur athletes on the tenniscourt</w:t>
            </w:r>
            <w:r w:rsidRPr="00F646C2">
              <w:rPr>
                <w:sz w:val="20"/>
                <w:szCs w:val="20"/>
                <w:lang w:val="en-GB"/>
              </w:rPr>
              <w:t>.</w:t>
            </w:r>
          </w:p>
          <w:p w:rsidR="001131E9" w:rsidRPr="00C57ECA" w:rsidRDefault="001131E9" w:rsidP="004941C4">
            <w:pPr>
              <w:rPr>
                <w:sz w:val="20"/>
                <w:szCs w:val="20"/>
                <w:lang w:val="de-AT"/>
              </w:rPr>
            </w:pPr>
            <w:r w:rsidRPr="00F646C2">
              <w:rPr>
                <w:sz w:val="20"/>
                <w:szCs w:val="20"/>
                <w:lang w:val="en-GB"/>
              </w:rPr>
              <w:t>Resuscitation 2011</w:t>
            </w:r>
            <w:r>
              <w:rPr>
                <w:sz w:val="20"/>
                <w:szCs w:val="20"/>
                <w:lang w:val="en-GB"/>
              </w:rPr>
              <w:t>, 82: 1004-1007</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Testori C, Sterz F, Behringer W, Haugk M, Uray T, Zeiner A, Janata A, Arrich J, Holzer M, Losert H.</w:t>
            </w:r>
          </w:p>
          <w:p w:rsidR="001131E9" w:rsidRPr="00F646C2" w:rsidRDefault="001131E9" w:rsidP="004941C4">
            <w:pPr>
              <w:rPr>
                <w:sz w:val="20"/>
                <w:szCs w:val="20"/>
                <w:lang w:val="en-GB"/>
              </w:rPr>
            </w:pPr>
            <w:r w:rsidRPr="00F646C2">
              <w:rPr>
                <w:sz w:val="20"/>
                <w:szCs w:val="20"/>
                <w:lang w:val="en-GB"/>
              </w:rPr>
              <w:t>Mild therapeutic hypothermia is associated with favourable outcome in patients after cardiac arrest with non-shockable rhythms.</w:t>
            </w:r>
          </w:p>
          <w:p w:rsidR="001131E9" w:rsidRPr="00C57ECA" w:rsidRDefault="001131E9" w:rsidP="004941C4">
            <w:pPr>
              <w:rPr>
                <w:sz w:val="20"/>
                <w:szCs w:val="20"/>
                <w:lang w:val="de-AT"/>
              </w:rPr>
            </w:pPr>
            <w:r w:rsidRPr="00F646C2">
              <w:rPr>
                <w:sz w:val="20"/>
                <w:szCs w:val="20"/>
                <w:lang w:val="en-GB"/>
              </w:rPr>
              <w:t>Resuscitation 2011, 82:1162-1167</w:t>
            </w:r>
          </w:p>
        </w:tc>
        <w:tc>
          <w:tcPr>
            <w:tcW w:w="851" w:type="dxa"/>
          </w:tcPr>
          <w:p w:rsidR="001131E9" w:rsidRPr="00C57ECA" w:rsidRDefault="001131E9" w:rsidP="004941C4">
            <w:pPr>
              <w:jc w:val="center"/>
              <w:rPr>
                <w:sz w:val="20"/>
                <w:szCs w:val="20"/>
              </w:rPr>
            </w:pPr>
          </w:p>
        </w:tc>
      </w:tr>
      <w:tr w:rsidR="001131E9" w:rsidRPr="00D20EC9" w:rsidTr="004941C4">
        <w:tc>
          <w:tcPr>
            <w:tcW w:w="8613" w:type="dxa"/>
          </w:tcPr>
          <w:p w:rsidR="001131E9" w:rsidRPr="00030E5C" w:rsidRDefault="001131E9" w:rsidP="004941C4">
            <w:pPr>
              <w:rPr>
                <w:sz w:val="20"/>
                <w:szCs w:val="20"/>
              </w:rPr>
            </w:pPr>
            <w:r w:rsidRPr="00030E5C">
              <w:rPr>
                <w:sz w:val="20"/>
                <w:szCs w:val="20"/>
              </w:rPr>
              <w:t>Testori C, Sterz F, Behringer W, Spiel A, Firbas C, Jilma B.</w:t>
            </w:r>
          </w:p>
          <w:p w:rsidR="001131E9" w:rsidRPr="001131E9" w:rsidRDefault="001131E9" w:rsidP="004941C4">
            <w:pPr>
              <w:rPr>
                <w:sz w:val="20"/>
                <w:szCs w:val="20"/>
                <w:lang w:val="en-US"/>
              </w:rPr>
            </w:pPr>
            <w:r w:rsidRPr="001131E9">
              <w:rPr>
                <w:sz w:val="20"/>
                <w:szCs w:val="20"/>
                <w:lang w:val="en-US"/>
              </w:rPr>
              <w:t>Surface cooling for induction of mild hypothermia in conscious healthy volunteers - a feasibility trial.</w:t>
            </w:r>
          </w:p>
          <w:p w:rsidR="001131E9" w:rsidRPr="00F13926" w:rsidRDefault="001131E9" w:rsidP="004941C4">
            <w:pPr>
              <w:rPr>
                <w:sz w:val="20"/>
                <w:szCs w:val="20"/>
                <w:lang w:val="en-GB"/>
              </w:rPr>
            </w:pPr>
            <w:r w:rsidRPr="001131E9">
              <w:rPr>
                <w:sz w:val="20"/>
                <w:szCs w:val="20"/>
                <w:lang w:val="en-US"/>
              </w:rPr>
              <w:t>Crit Care. 2011;15(5):R248. doi: 10.1186/cc10506</w:t>
            </w:r>
          </w:p>
        </w:tc>
        <w:tc>
          <w:tcPr>
            <w:tcW w:w="851" w:type="dxa"/>
          </w:tcPr>
          <w:p w:rsidR="001131E9" w:rsidRPr="00F13926" w:rsidRDefault="001131E9" w:rsidP="004941C4">
            <w:pPr>
              <w:jc w:val="center"/>
              <w:rPr>
                <w:sz w:val="20"/>
                <w:szCs w:val="20"/>
                <w:lang w:val="en-GB"/>
              </w:rPr>
            </w:pPr>
          </w:p>
        </w:tc>
      </w:tr>
      <w:tr w:rsidR="001131E9" w:rsidRPr="00C57ECA" w:rsidTr="004941C4">
        <w:tc>
          <w:tcPr>
            <w:tcW w:w="8613" w:type="dxa"/>
          </w:tcPr>
          <w:p w:rsidR="001131E9" w:rsidRPr="00944C2B" w:rsidRDefault="001131E9" w:rsidP="004941C4">
            <w:pPr>
              <w:rPr>
                <w:sz w:val="20"/>
                <w:szCs w:val="20"/>
              </w:rPr>
            </w:pPr>
            <w:r w:rsidRPr="00944C2B">
              <w:rPr>
                <w:sz w:val="20"/>
                <w:szCs w:val="20"/>
              </w:rPr>
              <w:t>Testori C, Sterz F,Losert H, Krizanac D, Haugk M, Uray T, Arrich J, Stratil P, Sodeck G.</w:t>
            </w:r>
          </w:p>
          <w:p w:rsidR="001131E9" w:rsidRPr="00944C2B" w:rsidRDefault="001131E9" w:rsidP="004941C4">
            <w:pPr>
              <w:rPr>
                <w:sz w:val="20"/>
                <w:szCs w:val="20"/>
                <w:lang w:val="en-US"/>
              </w:rPr>
            </w:pPr>
            <w:r w:rsidRPr="00944C2B">
              <w:rPr>
                <w:sz w:val="20"/>
                <w:szCs w:val="20"/>
                <w:lang w:val="en-US"/>
              </w:rPr>
              <w:t>Cardiac arrest survivors with moderate elevated body mass index may have a better</w:t>
            </w:r>
            <w:r>
              <w:rPr>
                <w:sz w:val="20"/>
                <w:szCs w:val="20"/>
                <w:lang w:val="en-US"/>
              </w:rPr>
              <w:t xml:space="preserve"> </w:t>
            </w:r>
            <w:r w:rsidRPr="00944C2B">
              <w:rPr>
                <w:sz w:val="20"/>
                <w:szCs w:val="20"/>
                <w:lang w:val="en-US"/>
              </w:rPr>
              <w:t>neurological outcome: A cohort study.</w:t>
            </w:r>
          </w:p>
          <w:p w:rsidR="001131E9" w:rsidRPr="00944C2B" w:rsidRDefault="001131E9" w:rsidP="004941C4">
            <w:pPr>
              <w:rPr>
                <w:sz w:val="20"/>
                <w:szCs w:val="20"/>
                <w:lang w:val="en-US"/>
              </w:rPr>
            </w:pPr>
            <w:r>
              <w:rPr>
                <w:sz w:val="20"/>
                <w:szCs w:val="20"/>
                <w:lang w:val="en-US"/>
              </w:rPr>
              <w:t>Resuscitation 2011, 82: 869-873</w:t>
            </w:r>
          </w:p>
        </w:tc>
        <w:tc>
          <w:tcPr>
            <w:tcW w:w="851" w:type="dxa"/>
          </w:tcPr>
          <w:p w:rsidR="001131E9" w:rsidRPr="00944C2B" w:rsidRDefault="001131E9" w:rsidP="004941C4">
            <w:pPr>
              <w:jc w:val="center"/>
              <w:rPr>
                <w:sz w:val="20"/>
                <w:szCs w:val="20"/>
                <w:lang w:val="en-US"/>
              </w:rPr>
            </w:pPr>
          </w:p>
        </w:tc>
      </w:tr>
      <w:tr w:rsidR="001131E9" w:rsidRPr="00D20EC9" w:rsidTr="004941C4">
        <w:tc>
          <w:tcPr>
            <w:tcW w:w="8613" w:type="dxa"/>
          </w:tcPr>
          <w:p w:rsidR="001131E9" w:rsidRPr="001131E9" w:rsidRDefault="001131E9" w:rsidP="004941C4">
            <w:pPr>
              <w:rPr>
                <w:sz w:val="20"/>
                <w:szCs w:val="20"/>
                <w:lang w:val="en-US"/>
              </w:rPr>
            </w:pPr>
            <w:r w:rsidRPr="001131E9">
              <w:rPr>
                <w:sz w:val="20"/>
                <w:szCs w:val="20"/>
                <w:lang w:val="en-US"/>
              </w:rPr>
              <w:t>Thalmann M, Sodeck GH, Domanovits H, Grassberger M, Loewe C, Grimm M, Czerny M.</w:t>
            </w:r>
          </w:p>
          <w:p w:rsidR="001131E9" w:rsidRPr="001131E9" w:rsidRDefault="001131E9" w:rsidP="004941C4">
            <w:pPr>
              <w:rPr>
                <w:sz w:val="20"/>
                <w:szCs w:val="20"/>
                <w:lang w:val="en-US"/>
              </w:rPr>
            </w:pPr>
            <w:r w:rsidRPr="001131E9">
              <w:rPr>
                <w:sz w:val="20"/>
                <w:szCs w:val="20"/>
                <w:lang w:val="en-US"/>
              </w:rPr>
              <w:t>Acute type A aortic dissection and pregnancy: a population-based study.</w:t>
            </w:r>
          </w:p>
          <w:p w:rsidR="001131E9" w:rsidRPr="00F13926" w:rsidRDefault="001131E9" w:rsidP="004941C4">
            <w:pPr>
              <w:rPr>
                <w:sz w:val="20"/>
                <w:szCs w:val="20"/>
                <w:lang w:val="en-GB"/>
              </w:rPr>
            </w:pPr>
            <w:r w:rsidRPr="001131E9">
              <w:rPr>
                <w:sz w:val="20"/>
                <w:szCs w:val="20"/>
                <w:lang w:val="en-US"/>
              </w:rPr>
              <w:t>Eur J Cardiothorac Surg. 2011 Jun;39(6):e159-63. doi: 10.1016/j.ejcts.2010.12.070.</w:t>
            </w:r>
          </w:p>
        </w:tc>
        <w:tc>
          <w:tcPr>
            <w:tcW w:w="851" w:type="dxa"/>
          </w:tcPr>
          <w:p w:rsidR="001131E9" w:rsidRPr="00F13926" w:rsidRDefault="001131E9" w:rsidP="004941C4">
            <w:pPr>
              <w:jc w:val="center"/>
              <w:rPr>
                <w:sz w:val="20"/>
                <w:szCs w:val="20"/>
                <w:lang w:val="en-GB"/>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Weihs W, Krizanac D, Sterz F, Hlavin G, Janata A, Sipos W, Holzer M, Losert UM, Behringer W.</w:t>
            </w:r>
          </w:p>
          <w:p w:rsidR="001131E9" w:rsidRPr="00B8113F" w:rsidRDefault="00C44BBF" w:rsidP="004941C4">
            <w:pPr>
              <w:rPr>
                <w:sz w:val="20"/>
                <w:szCs w:val="20"/>
                <w:lang w:val="en-GB"/>
              </w:rPr>
            </w:pPr>
            <w:hyperlink r:id="rId664" w:history="1">
              <w:r w:rsidR="001131E9" w:rsidRPr="00B8113F">
                <w:rPr>
                  <w:sz w:val="20"/>
                  <w:szCs w:val="20"/>
                  <w:lang w:val="en-GB"/>
                </w:rPr>
                <w:t>Rapid induction of hypothermia with a small volume aortic flush during cardiac arrest in pigs.</w:t>
              </w:r>
            </w:hyperlink>
          </w:p>
          <w:p w:rsidR="001131E9" w:rsidRPr="00C02E69" w:rsidRDefault="001131E9" w:rsidP="004941C4">
            <w:pPr>
              <w:rPr>
                <w:sz w:val="20"/>
                <w:szCs w:val="20"/>
                <w:lang w:val="en-GB"/>
              </w:rPr>
            </w:pPr>
            <w:r w:rsidRPr="00B8113F">
              <w:rPr>
                <w:sz w:val="20"/>
                <w:szCs w:val="20"/>
                <w:lang w:val="en-GB"/>
              </w:rPr>
              <w:t>Am J Emerg Med. 2011 May 11. [Epub ahead of print]</w:t>
            </w:r>
          </w:p>
        </w:tc>
        <w:tc>
          <w:tcPr>
            <w:tcW w:w="851" w:type="dxa"/>
          </w:tcPr>
          <w:p w:rsidR="001131E9" w:rsidRPr="00C57ECA" w:rsidRDefault="001131E9" w:rsidP="004941C4">
            <w:pPr>
              <w:jc w:val="center"/>
              <w:rPr>
                <w:sz w:val="20"/>
                <w:szCs w:val="20"/>
              </w:rPr>
            </w:pPr>
          </w:p>
        </w:tc>
      </w:tr>
      <w:tr w:rsidR="001131E9" w:rsidRPr="00C57ECA" w:rsidTr="004941C4">
        <w:tc>
          <w:tcPr>
            <w:tcW w:w="8613" w:type="dxa"/>
          </w:tcPr>
          <w:p w:rsidR="001131E9" w:rsidRPr="00E27C0C" w:rsidRDefault="001131E9" w:rsidP="004941C4">
            <w:pPr>
              <w:rPr>
                <w:sz w:val="20"/>
                <w:szCs w:val="20"/>
              </w:rPr>
            </w:pPr>
            <w:r w:rsidRPr="00E27C0C">
              <w:rPr>
                <w:sz w:val="20"/>
                <w:szCs w:val="20"/>
              </w:rPr>
              <w:t xml:space="preserve">Weihs W, Schratter A, Sterz F, Janata A, Högler S, Holzer M, Losert UM, Herkner H, </w:t>
            </w:r>
            <w:r w:rsidRPr="00E27C0C">
              <w:rPr>
                <w:sz w:val="20"/>
                <w:szCs w:val="20"/>
              </w:rPr>
              <w:lastRenderedPageBreak/>
              <w:t>Behringer W.</w:t>
            </w:r>
          </w:p>
          <w:p w:rsidR="001131E9" w:rsidRPr="00C02E69" w:rsidRDefault="001131E9" w:rsidP="004941C4">
            <w:pPr>
              <w:rPr>
                <w:sz w:val="20"/>
                <w:szCs w:val="20"/>
                <w:lang w:val="en-GB"/>
              </w:rPr>
            </w:pPr>
            <w:r w:rsidRPr="00C02E69">
              <w:rPr>
                <w:sz w:val="20"/>
                <w:szCs w:val="20"/>
                <w:lang w:val="en-GB"/>
              </w:rPr>
              <w:t>The importance of surface area for</w:t>
            </w:r>
            <w:r>
              <w:rPr>
                <w:sz w:val="20"/>
                <w:szCs w:val="20"/>
                <w:lang w:val="en-GB"/>
              </w:rPr>
              <w:t xml:space="preserve"> t</w:t>
            </w:r>
            <w:r w:rsidRPr="00C02E69">
              <w:rPr>
                <w:sz w:val="20"/>
                <w:szCs w:val="20"/>
                <w:lang w:val="en-GB"/>
              </w:rPr>
              <w:t>he cool</w:t>
            </w:r>
            <w:r>
              <w:rPr>
                <w:sz w:val="20"/>
                <w:szCs w:val="20"/>
                <w:lang w:val="en-GB"/>
              </w:rPr>
              <w:t>ing efficacy of mild therapeutic</w:t>
            </w:r>
            <w:r w:rsidRPr="00C02E69">
              <w:rPr>
                <w:sz w:val="20"/>
                <w:szCs w:val="20"/>
                <w:lang w:val="en-GB"/>
              </w:rPr>
              <w:t xml:space="preserve"> hypothermia.</w:t>
            </w:r>
          </w:p>
          <w:p w:rsidR="001131E9" w:rsidRPr="00C02E69" w:rsidRDefault="001131E9" w:rsidP="004941C4">
            <w:pPr>
              <w:rPr>
                <w:sz w:val="20"/>
                <w:szCs w:val="20"/>
                <w:lang w:val="en-GB"/>
              </w:rPr>
            </w:pPr>
            <w:r w:rsidRPr="00C02E69">
              <w:rPr>
                <w:sz w:val="20"/>
                <w:szCs w:val="20"/>
                <w:lang w:val="en-GB"/>
              </w:rPr>
              <w:t>Resuscitation, 2011, 82: 74-78</w:t>
            </w:r>
          </w:p>
        </w:tc>
        <w:tc>
          <w:tcPr>
            <w:tcW w:w="851" w:type="dxa"/>
          </w:tcPr>
          <w:p w:rsidR="001131E9" w:rsidRPr="00C57ECA" w:rsidRDefault="001131E9" w:rsidP="004941C4">
            <w:pPr>
              <w:jc w:val="center"/>
              <w:rPr>
                <w:sz w:val="20"/>
                <w:szCs w:val="20"/>
              </w:rPr>
            </w:pPr>
          </w:p>
        </w:tc>
      </w:tr>
    </w:tbl>
    <w:p w:rsidR="001131E9" w:rsidRPr="00614BEE" w:rsidRDefault="001131E9">
      <w:pPr>
        <w:rPr>
          <w:lang w:val="en-US"/>
        </w:rPr>
      </w:pPr>
    </w:p>
    <w:p w:rsidR="001131E9" w:rsidRPr="00C57ECA" w:rsidRDefault="001131E9" w:rsidP="00CF31EF">
      <w:pPr>
        <w:ind w:left="-567" w:right="-567"/>
        <w:jc w:val="center"/>
        <w:rPr>
          <w:sz w:val="28"/>
          <w:szCs w:val="28"/>
        </w:rPr>
      </w:pPr>
      <w:r w:rsidRPr="00CF31EF">
        <w:br w:type="page"/>
      </w:r>
      <w:r w:rsidRPr="00C57ECA">
        <w:rPr>
          <w:sz w:val="28"/>
          <w:szCs w:val="28"/>
        </w:rPr>
        <w:lastRenderedPageBreak/>
        <w:t>Univ Klinik f. Notfallmedizin</w:t>
      </w:r>
    </w:p>
    <w:p w:rsidR="001131E9" w:rsidRPr="00C57ECA" w:rsidRDefault="001131E9" w:rsidP="001131E9">
      <w:pPr>
        <w:jc w:val="center"/>
      </w:pPr>
    </w:p>
    <w:p w:rsidR="001131E9" w:rsidRPr="00C57ECA" w:rsidRDefault="001131E9" w:rsidP="001131E9">
      <w:pPr>
        <w:jc w:val="center"/>
      </w:pPr>
      <w:r w:rsidRPr="00C57ECA">
        <w:t>IF relevante Publikationen 20</w:t>
      </w:r>
      <w:r>
        <w:t>10</w:t>
      </w:r>
    </w:p>
    <w:p w:rsidR="001131E9" w:rsidRPr="00C57ECA" w:rsidRDefault="001131E9" w:rsidP="001131E9">
      <w:pPr>
        <w:spacing w:line="360" w:lineRule="auto"/>
      </w:pPr>
    </w:p>
    <w:p w:rsidR="001131E9" w:rsidRPr="00C57ECA" w:rsidRDefault="001131E9" w:rsidP="001131E9">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716"/>
      </w:tblGrid>
      <w:tr w:rsidR="001131E9" w:rsidRPr="00C57ECA" w:rsidTr="004941C4">
        <w:tc>
          <w:tcPr>
            <w:tcW w:w="8748" w:type="dxa"/>
          </w:tcPr>
          <w:p w:rsidR="001131E9" w:rsidRPr="00CA58F1" w:rsidRDefault="001131E9" w:rsidP="004941C4">
            <w:pPr>
              <w:autoSpaceDE w:val="0"/>
              <w:autoSpaceDN w:val="0"/>
              <w:adjustRightInd w:val="0"/>
              <w:rPr>
                <w:rFonts w:cs="Arial"/>
                <w:sz w:val="20"/>
                <w:szCs w:val="20"/>
                <w:lang w:val="de-AT"/>
              </w:rPr>
            </w:pPr>
            <w:r>
              <w:rPr>
                <w:rFonts w:cs="Arial"/>
                <w:sz w:val="20"/>
                <w:szCs w:val="20"/>
                <w:lang w:val="de-AT"/>
              </w:rPr>
              <w:t>Busch H.-J, Eichwede F, Födisch M, Taccone FS, Wöbker G</w:t>
            </w:r>
            <w:r w:rsidRPr="00CA58F1">
              <w:rPr>
                <w:rFonts w:cs="Arial"/>
                <w:sz w:val="20"/>
                <w:szCs w:val="20"/>
                <w:lang w:val="de-AT"/>
              </w:rPr>
              <w:t>,</w:t>
            </w:r>
            <w:r>
              <w:rPr>
                <w:rFonts w:cs="Arial"/>
                <w:sz w:val="20"/>
                <w:szCs w:val="20"/>
                <w:lang w:val="de-AT"/>
              </w:rPr>
              <w:t xml:space="preserve"> Schwab T, Hopf HB, Tonner P, Hachimi-Idrissi S, Martens P, Fritz H</w:t>
            </w:r>
            <w:r w:rsidRPr="00CA58F1">
              <w:rPr>
                <w:rFonts w:cs="Arial"/>
                <w:sz w:val="20"/>
                <w:szCs w:val="20"/>
                <w:lang w:val="de-AT"/>
              </w:rPr>
              <w:t>,</w:t>
            </w:r>
            <w:r>
              <w:rPr>
                <w:rFonts w:cs="Arial"/>
                <w:sz w:val="20"/>
                <w:szCs w:val="20"/>
                <w:lang w:val="de-AT"/>
              </w:rPr>
              <w:t xml:space="preserve"> Bode Ch</w:t>
            </w:r>
            <w:r w:rsidRPr="00CA58F1">
              <w:rPr>
                <w:rFonts w:cs="Arial"/>
                <w:sz w:val="20"/>
                <w:szCs w:val="20"/>
                <w:lang w:val="de-AT"/>
              </w:rPr>
              <w:t>, Vinc</w:t>
            </w:r>
            <w:r>
              <w:rPr>
                <w:rFonts w:cs="Arial"/>
                <w:sz w:val="20"/>
                <w:szCs w:val="20"/>
                <w:lang w:val="de-AT"/>
              </w:rPr>
              <w:t>ent JL, Inderbitzen B, Barbut D, Sterz F</w:t>
            </w:r>
            <w:r w:rsidRPr="00CA58F1">
              <w:rPr>
                <w:rFonts w:cs="Arial"/>
                <w:sz w:val="20"/>
                <w:szCs w:val="20"/>
                <w:lang w:val="de-AT"/>
              </w:rPr>
              <w:t>, Janata A.</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Safety and feasibility of nasopharyngeal evaporative cooling in the emergency department setting in survivors of cardiac arrest.</w:t>
            </w:r>
          </w:p>
          <w:p w:rsidR="001131E9" w:rsidRDefault="001131E9" w:rsidP="004941C4">
            <w:pPr>
              <w:rPr>
                <w:sz w:val="20"/>
                <w:szCs w:val="20"/>
                <w:lang w:val="en-GB"/>
              </w:rPr>
            </w:pPr>
            <w:r w:rsidRPr="00CA58F1">
              <w:rPr>
                <w:rFonts w:cs="Arial"/>
                <w:sz w:val="20"/>
                <w:szCs w:val="20"/>
                <w:lang w:val="de-AT"/>
              </w:rPr>
              <w:t xml:space="preserve">Resuscitation </w:t>
            </w:r>
            <w:r>
              <w:rPr>
                <w:rFonts w:cs="Arial"/>
                <w:sz w:val="20"/>
                <w:szCs w:val="20"/>
                <w:lang w:val="de-AT"/>
              </w:rPr>
              <w:t xml:space="preserve">2010, </w:t>
            </w:r>
            <w:r w:rsidRPr="00CA58F1">
              <w:rPr>
                <w:rFonts w:cs="Arial"/>
                <w:sz w:val="20"/>
                <w:szCs w:val="20"/>
                <w:lang w:val="de-AT"/>
              </w:rPr>
              <w:t>81:</w:t>
            </w:r>
            <w:r>
              <w:rPr>
                <w:rFonts w:cs="Arial"/>
                <w:sz w:val="20"/>
                <w:szCs w:val="20"/>
                <w:lang w:val="de-AT"/>
              </w:rPr>
              <w:t xml:space="preserve"> </w:t>
            </w:r>
            <w:r w:rsidRPr="00CA58F1">
              <w:rPr>
                <w:rFonts w:cs="Arial"/>
                <w:sz w:val="20"/>
                <w:szCs w:val="20"/>
                <w:lang w:val="de-AT"/>
              </w:rPr>
              <w:t>943-949</w:t>
            </w:r>
          </w:p>
        </w:tc>
        <w:tc>
          <w:tcPr>
            <w:tcW w:w="716" w:type="dxa"/>
          </w:tcPr>
          <w:p w:rsidR="001131E9" w:rsidRPr="00C57ECA" w:rsidRDefault="001131E9" w:rsidP="004941C4">
            <w:pPr>
              <w:jc w:val="center"/>
              <w:rPr>
                <w:sz w:val="20"/>
                <w:szCs w:val="20"/>
                <w:lang w:val="en-GB"/>
              </w:rPr>
            </w:pPr>
          </w:p>
        </w:tc>
      </w:tr>
      <w:tr w:rsidR="001131E9" w:rsidRPr="00C57ECA" w:rsidTr="004941C4">
        <w:tc>
          <w:tcPr>
            <w:tcW w:w="8748" w:type="dxa"/>
          </w:tcPr>
          <w:p w:rsidR="001131E9" w:rsidRPr="00445D31" w:rsidRDefault="00C44BBF" w:rsidP="004941C4">
            <w:pPr>
              <w:rPr>
                <w:sz w:val="20"/>
                <w:szCs w:val="20"/>
              </w:rPr>
            </w:pPr>
            <w:hyperlink r:id="rId665" w:history="1">
              <w:r w:rsidR="001131E9" w:rsidRPr="00445D31">
                <w:rPr>
                  <w:sz w:val="20"/>
                  <w:szCs w:val="20"/>
                </w:rPr>
                <w:t>Czerny M</w:t>
              </w:r>
            </w:hyperlink>
            <w:r w:rsidR="001131E9" w:rsidRPr="00445D31">
              <w:rPr>
                <w:sz w:val="20"/>
                <w:szCs w:val="20"/>
              </w:rPr>
              <w:t xml:space="preserve">, </w:t>
            </w:r>
            <w:hyperlink r:id="rId666" w:history="1">
              <w:r w:rsidR="001131E9" w:rsidRPr="00445D31">
                <w:rPr>
                  <w:sz w:val="20"/>
                  <w:szCs w:val="20"/>
                </w:rPr>
                <w:t>Schuch P</w:t>
              </w:r>
            </w:hyperlink>
            <w:r w:rsidR="001131E9" w:rsidRPr="00445D31">
              <w:rPr>
                <w:sz w:val="20"/>
                <w:szCs w:val="20"/>
              </w:rPr>
              <w:t xml:space="preserve">, </w:t>
            </w:r>
            <w:hyperlink r:id="rId667" w:history="1">
              <w:r w:rsidR="001131E9" w:rsidRPr="00445D31">
                <w:rPr>
                  <w:sz w:val="20"/>
                  <w:szCs w:val="20"/>
                </w:rPr>
                <w:t>Sodeck G</w:t>
              </w:r>
            </w:hyperlink>
            <w:r w:rsidR="001131E9" w:rsidRPr="00445D31">
              <w:rPr>
                <w:sz w:val="20"/>
                <w:szCs w:val="20"/>
              </w:rPr>
              <w:t xml:space="preserve">, </w:t>
            </w:r>
            <w:hyperlink r:id="rId668" w:history="1">
              <w:r w:rsidR="001131E9" w:rsidRPr="00445D31">
                <w:rPr>
                  <w:sz w:val="20"/>
                  <w:szCs w:val="20"/>
                </w:rPr>
                <w:t>Bálassy C</w:t>
              </w:r>
            </w:hyperlink>
            <w:r w:rsidR="001131E9" w:rsidRPr="00445D31">
              <w:rPr>
                <w:sz w:val="20"/>
                <w:szCs w:val="20"/>
              </w:rPr>
              <w:t xml:space="preserve">, </w:t>
            </w:r>
            <w:hyperlink r:id="rId669" w:history="1">
              <w:r w:rsidR="001131E9" w:rsidRPr="00445D31">
                <w:rPr>
                  <w:sz w:val="20"/>
                  <w:szCs w:val="20"/>
                </w:rPr>
                <w:t>Hoelzenbein T</w:t>
              </w:r>
            </w:hyperlink>
            <w:r w:rsidR="001131E9" w:rsidRPr="00445D31">
              <w:rPr>
                <w:sz w:val="20"/>
                <w:szCs w:val="20"/>
              </w:rPr>
              <w:t xml:space="preserve">, </w:t>
            </w:r>
            <w:hyperlink r:id="rId670" w:history="1">
              <w:r w:rsidR="001131E9" w:rsidRPr="00445D31">
                <w:rPr>
                  <w:sz w:val="20"/>
                  <w:szCs w:val="20"/>
                </w:rPr>
                <w:t>Juraszek A</w:t>
              </w:r>
            </w:hyperlink>
            <w:r w:rsidR="001131E9" w:rsidRPr="00445D31">
              <w:rPr>
                <w:sz w:val="20"/>
                <w:szCs w:val="20"/>
              </w:rPr>
              <w:t xml:space="preserve">, </w:t>
            </w:r>
            <w:hyperlink r:id="rId671" w:history="1">
              <w:r w:rsidR="001131E9" w:rsidRPr="00445D31">
                <w:rPr>
                  <w:sz w:val="20"/>
                  <w:szCs w:val="20"/>
                </w:rPr>
                <w:t>Dziodzio T</w:t>
              </w:r>
            </w:hyperlink>
            <w:r w:rsidR="001131E9" w:rsidRPr="00445D31">
              <w:rPr>
                <w:sz w:val="20"/>
                <w:szCs w:val="20"/>
              </w:rPr>
              <w:t xml:space="preserve">, </w:t>
            </w:r>
            <w:hyperlink r:id="rId672" w:history="1">
              <w:r w:rsidR="001131E9" w:rsidRPr="00445D31">
                <w:rPr>
                  <w:sz w:val="20"/>
                  <w:szCs w:val="20"/>
                </w:rPr>
                <w:t>Grimm M</w:t>
              </w:r>
            </w:hyperlink>
            <w:r w:rsidR="001131E9" w:rsidRPr="00445D31">
              <w:rPr>
                <w:sz w:val="20"/>
                <w:szCs w:val="20"/>
              </w:rPr>
              <w:t>.</w:t>
            </w:r>
          </w:p>
          <w:p w:rsidR="001131E9" w:rsidRPr="00F96DA5" w:rsidRDefault="001131E9" w:rsidP="004941C4">
            <w:pPr>
              <w:rPr>
                <w:sz w:val="20"/>
                <w:szCs w:val="20"/>
                <w:lang w:val="en-GB"/>
              </w:rPr>
            </w:pPr>
            <w:r w:rsidRPr="00F96DA5">
              <w:rPr>
                <w:sz w:val="20"/>
                <w:szCs w:val="20"/>
                <w:lang w:val="en-GB"/>
              </w:rPr>
              <w:t>Sustained cognitive benefit 5 years after carotid endarterectomy.</w:t>
            </w:r>
          </w:p>
          <w:p w:rsidR="001131E9" w:rsidRDefault="00C44BBF" w:rsidP="004941C4">
            <w:pPr>
              <w:rPr>
                <w:sz w:val="20"/>
                <w:szCs w:val="20"/>
                <w:lang w:val="en-GB"/>
              </w:rPr>
            </w:pPr>
            <w:hyperlink r:id="rId673" w:tooltip="Journal of vascular surgery : official publication, the Society for Vascular Surgery [and] International Society for Cardiovascular Surgery, North American Chapter." w:history="1">
              <w:r w:rsidR="001131E9" w:rsidRPr="00F96DA5">
                <w:rPr>
                  <w:sz w:val="20"/>
                  <w:szCs w:val="20"/>
                  <w:lang w:val="en-GB"/>
                </w:rPr>
                <w:t>J Vasc Surg</w:t>
              </w:r>
            </w:hyperlink>
            <w:r w:rsidR="001131E9" w:rsidRPr="00F96DA5">
              <w:rPr>
                <w:sz w:val="20"/>
                <w:szCs w:val="20"/>
                <w:lang w:val="en-GB"/>
              </w:rPr>
              <w:t xml:space="preserve"> 2010, 51: 1139-1144</w:t>
            </w:r>
          </w:p>
        </w:tc>
        <w:tc>
          <w:tcPr>
            <w:tcW w:w="716" w:type="dxa"/>
          </w:tcPr>
          <w:p w:rsidR="001131E9" w:rsidRPr="00C57ECA" w:rsidRDefault="001131E9" w:rsidP="004941C4">
            <w:pPr>
              <w:jc w:val="center"/>
              <w:rPr>
                <w:sz w:val="20"/>
                <w:szCs w:val="20"/>
                <w:lang w:val="en-GB"/>
              </w:rPr>
            </w:pPr>
          </w:p>
        </w:tc>
      </w:tr>
      <w:tr w:rsidR="001131E9" w:rsidRPr="00C57ECA" w:rsidTr="004941C4">
        <w:tc>
          <w:tcPr>
            <w:tcW w:w="8748" w:type="dxa"/>
          </w:tcPr>
          <w:p w:rsidR="001131E9" w:rsidRDefault="001131E9" w:rsidP="004941C4">
            <w:pPr>
              <w:rPr>
                <w:sz w:val="20"/>
                <w:szCs w:val="20"/>
                <w:lang w:val="de-AT"/>
              </w:rPr>
            </w:pPr>
            <w:r>
              <w:rPr>
                <w:sz w:val="20"/>
                <w:szCs w:val="20"/>
                <w:lang w:val="de-AT"/>
              </w:rPr>
              <w:t>Derhaschnig U, Schweeger-Exeli I, Marsik C, Cardona F, Muniz P, Jilma B.</w:t>
            </w:r>
          </w:p>
          <w:p w:rsidR="001131E9" w:rsidRPr="00F17EF6" w:rsidRDefault="001131E9" w:rsidP="004941C4">
            <w:pPr>
              <w:rPr>
                <w:sz w:val="20"/>
                <w:szCs w:val="20"/>
                <w:lang w:val="en-US"/>
              </w:rPr>
            </w:pPr>
            <w:r w:rsidRPr="00F17EF6">
              <w:rPr>
                <w:sz w:val="20"/>
                <w:szCs w:val="20"/>
                <w:lang w:val="en-US"/>
              </w:rPr>
              <w:t>Effects of aspirin and NO-aspirin (NCX 4016) on platelet function and coagulation in human endotoxemia</w:t>
            </w:r>
          </w:p>
          <w:p w:rsidR="001131E9" w:rsidRDefault="001131E9" w:rsidP="004941C4">
            <w:pPr>
              <w:rPr>
                <w:sz w:val="20"/>
                <w:szCs w:val="20"/>
                <w:lang w:val="en-GB"/>
              </w:rPr>
            </w:pPr>
            <w:r>
              <w:rPr>
                <w:sz w:val="20"/>
                <w:szCs w:val="20"/>
                <w:lang w:val="de-AT"/>
              </w:rPr>
              <w:t>Platelets 2010, 21: 320-328</w:t>
            </w:r>
          </w:p>
        </w:tc>
        <w:tc>
          <w:tcPr>
            <w:tcW w:w="716" w:type="dxa"/>
          </w:tcPr>
          <w:p w:rsidR="001131E9" w:rsidRPr="00C57ECA" w:rsidRDefault="001131E9" w:rsidP="004941C4">
            <w:pPr>
              <w:jc w:val="center"/>
              <w:rPr>
                <w:sz w:val="20"/>
                <w:szCs w:val="20"/>
                <w:lang w:val="en-GB"/>
              </w:rPr>
            </w:pPr>
          </w:p>
        </w:tc>
      </w:tr>
      <w:tr w:rsidR="001131E9" w:rsidRPr="00C57ECA" w:rsidTr="004941C4">
        <w:tc>
          <w:tcPr>
            <w:tcW w:w="8748" w:type="dxa"/>
          </w:tcPr>
          <w:p w:rsidR="001131E9" w:rsidRPr="00F17EF6" w:rsidRDefault="001131E9" w:rsidP="004941C4">
            <w:pPr>
              <w:rPr>
                <w:sz w:val="20"/>
                <w:szCs w:val="20"/>
              </w:rPr>
            </w:pPr>
            <w:r w:rsidRPr="00F17EF6">
              <w:rPr>
                <w:sz w:val="20"/>
                <w:szCs w:val="20"/>
              </w:rPr>
              <w:t>Fuchs I, Spiel AO, Frossard M, Derhaschnig U, Riedmüller E, Jilma B.</w:t>
            </w:r>
          </w:p>
          <w:p w:rsidR="001131E9" w:rsidRDefault="001131E9" w:rsidP="004941C4">
            <w:pPr>
              <w:rPr>
                <w:sz w:val="20"/>
                <w:szCs w:val="20"/>
                <w:lang w:val="en-GB"/>
              </w:rPr>
            </w:pPr>
            <w:r>
              <w:rPr>
                <w:sz w:val="20"/>
                <w:szCs w:val="20"/>
                <w:lang w:val="en-GB"/>
              </w:rPr>
              <w:t>Platelet hyperfunction is decreased by additional aspirin loading in patients presenting with myocardial infarction on daily aspirin therapy.</w:t>
            </w:r>
          </w:p>
          <w:p w:rsidR="001131E9" w:rsidRPr="00C57ECA" w:rsidRDefault="001131E9" w:rsidP="004941C4">
            <w:pPr>
              <w:rPr>
                <w:sz w:val="20"/>
                <w:szCs w:val="20"/>
                <w:lang w:val="en-GB"/>
              </w:rPr>
            </w:pPr>
            <w:r>
              <w:rPr>
                <w:sz w:val="20"/>
                <w:szCs w:val="20"/>
                <w:lang w:val="en-GB"/>
              </w:rPr>
              <w:t>Crit Care Med 2010, 38: 1423-1429</w:t>
            </w:r>
          </w:p>
        </w:tc>
        <w:tc>
          <w:tcPr>
            <w:tcW w:w="716" w:type="dxa"/>
          </w:tcPr>
          <w:p w:rsidR="001131E9" w:rsidRPr="00C57ECA" w:rsidRDefault="001131E9" w:rsidP="004941C4">
            <w:pPr>
              <w:jc w:val="center"/>
              <w:rPr>
                <w:sz w:val="20"/>
                <w:szCs w:val="20"/>
                <w:lang w:val="en-GB"/>
              </w:rPr>
            </w:pPr>
          </w:p>
        </w:tc>
      </w:tr>
      <w:tr w:rsidR="001131E9" w:rsidRPr="00C57ECA" w:rsidTr="004941C4">
        <w:tc>
          <w:tcPr>
            <w:tcW w:w="8748" w:type="dxa"/>
          </w:tcPr>
          <w:p w:rsidR="001131E9" w:rsidRPr="006B45F7" w:rsidRDefault="001131E9" w:rsidP="004941C4">
            <w:pPr>
              <w:autoSpaceDE w:val="0"/>
              <w:autoSpaceDN w:val="0"/>
              <w:adjustRightInd w:val="0"/>
              <w:rPr>
                <w:rFonts w:cs="Arial"/>
                <w:sz w:val="20"/>
                <w:szCs w:val="20"/>
                <w:lang w:val="de-AT"/>
              </w:rPr>
            </w:pPr>
            <w:r w:rsidRPr="006B45F7">
              <w:rPr>
                <w:rFonts w:cs="Arial"/>
                <w:sz w:val="20"/>
                <w:szCs w:val="20"/>
                <w:lang w:val="de-AT"/>
              </w:rPr>
              <w:t>Haugk M</w:t>
            </w:r>
            <w:r>
              <w:rPr>
                <w:rFonts w:cs="Arial"/>
                <w:sz w:val="20"/>
                <w:szCs w:val="20"/>
                <w:lang w:val="de-AT"/>
              </w:rPr>
              <w:t>, Krizanac D, Stratil P, Grassberger M, Weihs W</w:t>
            </w:r>
            <w:r w:rsidRPr="006B45F7">
              <w:rPr>
                <w:rFonts w:cs="Arial"/>
                <w:sz w:val="20"/>
                <w:szCs w:val="20"/>
                <w:lang w:val="de-AT"/>
              </w:rPr>
              <w:t>, Testori</w:t>
            </w:r>
            <w:r>
              <w:rPr>
                <w:rFonts w:cs="Arial"/>
                <w:sz w:val="20"/>
                <w:szCs w:val="20"/>
                <w:lang w:val="de-AT"/>
              </w:rPr>
              <w:t xml:space="preserve"> C, Uray T, Losert U, Sterz</w:t>
            </w:r>
            <w:r w:rsidRPr="006B45F7">
              <w:rPr>
                <w:rFonts w:cs="Arial"/>
                <w:sz w:val="20"/>
                <w:szCs w:val="20"/>
                <w:lang w:val="de-AT"/>
              </w:rPr>
              <w:t xml:space="preserve"> F.</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Comparison of surface cooling and invasive cooling for rapid induction of mild therapeutic hypothermia in pigs – Effectiveness of two different devices.</w:t>
            </w:r>
          </w:p>
          <w:p w:rsidR="001131E9" w:rsidRDefault="001131E9" w:rsidP="004941C4">
            <w:pPr>
              <w:autoSpaceDE w:val="0"/>
              <w:autoSpaceDN w:val="0"/>
              <w:adjustRightInd w:val="0"/>
              <w:rPr>
                <w:sz w:val="20"/>
                <w:szCs w:val="20"/>
                <w:lang w:val="de-AT"/>
              </w:rPr>
            </w:pPr>
            <w:r w:rsidRPr="006B45F7">
              <w:rPr>
                <w:rFonts w:cs="Arial"/>
                <w:sz w:val="20"/>
                <w:szCs w:val="20"/>
                <w:lang w:val="de-AT"/>
              </w:rPr>
              <w:t xml:space="preserve">Resuscitation </w:t>
            </w:r>
            <w:r>
              <w:rPr>
                <w:rFonts w:cs="Arial"/>
                <w:sz w:val="20"/>
                <w:szCs w:val="20"/>
                <w:lang w:val="de-AT"/>
              </w:rPr>
              <w:t xml:space="preserve">2010; </w:t>
            </w:r>
            <w:r w:rsidRPr="006B45F7">
              <w:rPr>
                <w:rFonts w:cs="Arial"/>
                <w:sz w:val="20"/>
                <w:szCs w:val="20"/>
                <w:lang w:val="de-AT"/>
              </w:rPr>
              <w:t>81:</w:t>
            </w:r>
            <w:r>
              <w:rPr>
                <w:rFonts w:cs="Arial"/>
                <w:sz w:val="20"/>
                <w:szCs w:val="20"/>
                <w:lang w:val="de-AT"/>
              </w:rPr>
              <w:t xml:space="preserve"> 1704-1708</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F17EF6" w:rsidRDefault="001131E9" w:rsidP="004941C4">
            <w:pPr>
              <w:rPr>
                <w:sz w:val="20"/>
                <w:szCs w:val="20"/>
              </w:rPr>
            </w:pPr>
            <w:r w:rsidRPr="00F17EF6">
              <w:rPr>
                <w:sz w:val="20"/>
                <w:szCs w:val="20"/>
              </w:rPr>
              <w:t>Haugk M, Stratil P, Sterz F, Krizanac D, Testori C, Uray T, Koller J, Behringer W, Holzer M, Herkner H.</w:t>
            </w:r>
          </w:p>
          <w:p w:rsidR="001131E9" w:rsidRDefault="001131E9" w:rsidP="004941C4">
            <w:pPr>
              <w:rPr>
                <w:sz w:val="20"/>
                <w:szCs w:val="20"/>
                <w:lang w:val="en-GB"/>
              </w:rPr>
            </w:pPr>
            <w:r>
              <w:rPr>
                <w:sz w:val="20"/>
                <w:szCs w:val="20"/>
                <w:lang w:val="en-GB"/>
              </w:rPr>
              <w:t>Temperature monitored on the cuff surface of an endotracheal tube reflects body temperature.</w:t>
            </w:r>
          </w:p>
          <w:p w:rsidR="001131E9" w:rsidRPr="00C57ECA" w:rsidRDefault="001131E9" w:rsidP="004941C4">
            <w:pPr>
              <w:rPr>
                <w:sz w:val="20"/>
                <w:szCs w:val="20"/>
                <w:lang w:val="en-GB"/>
              </w:rPr>
            </w:pPr>
            <w:r>
              <w:rPr>
                <w:sz w:val="20"/>
                <w:szCs w:val="20"/>
                <w:lang w:val="en-GB"/>
              </w:rPr>
              <w:t>Crit Care Med 2010, 38: 1569-1573</w:t>
            </w:r>
          </w:p>
        </w:tc>
        <w:tc>
          <w:tcPr>
            <w:tcW w:w="716" w:type="dxa"/>
          </w:tcPr>
          <w:p w:rsidR="001131E9" w:rsidRPr="00C57ECA" w:rsidRDefault="001131E9" w:rsidP="004941C4">
            <w:pPr>
              <w:jc w:val="center"/>
              <w:rPr>
                <w:sz w:val="20"/>
                <w:szCs w:val="20"/>
                <w:lang w:val="en-GB"/>
              </w:rPr>
            </w:pPr>
          </w:p>
        </w:tc>
      </w:tr>
      <w:tr w:rsidR="001131E9" w:rsidRPr="00C57ECA" w:rsidTr="004941C4">
        <w:tc>
          <w:tcPr>
            <w:tcW w:w="8748" w:type="dxa"/>
          </w:tcPr>
          <w:p w:rsidR="001131E9" w:rsidRDefault="001131E9" w:rsidP="004941C4">
            <w:pPr>
              <w:rPr>
                <w:sz w:val="20"/>
                <w:szCs w:val="20"/>
                <w:lang w:val="de-AT"/>
              </w:rPr>
            </w:pPr>
            <w:r>
              <w:rPr>
                <w:sz w:val="20"/>
                <w:szCs w:val="20"/>
                <w:lang w:val="de-AT"/>
              </w:rPr>
              <w:t>Havel C, Schreiber W, Trimmel H, Malzer R, Haugk M, Richling E, Riedmüller E, Sterz F, Herkner H.</w:t>
            </w:r>
          </w:p>
          <w:p w:rsidR="001131E9" w:rsidRPr="00F17EF6" w:rsidRDefault="001131E9" w:rsidP="004941C4">
            <w:pPr>
              <w:rPr>
                <w:sz w:val="20"/>
                <w:szCs w:val="20"/>
                <w:lang w:val="en-US"/>
              </w:rPr>
            </w:pPr>
            <w:r w:rsidRPr="00F17EF6">
              <w:rPr>
                <w:sz w:val="20"/>
                <w:szCs w:val="20"/>
                <w:lang w:val="en-US"/>
              </w:rPr>
              <w:t>Quality of closed chest compression on a mankin in ambulance vehicles and flying helicopters with real time automated feedback.</w:t>
            </w:r>
          </w:p>
          <w:p w:rsidR="001131E9" w:rsidRPr="00C57ECA" w:rsidRDefault="001131E9" w:rsidP="004941C4">
            <w:pPr>
              <w:rPr>
                <w:sz w:val="20"/>
                <w:szCs w:val="20"/>
                <w:lang w:val="de-AT"/>
              </w:rPr>
            </w:pPr>
            <w:r>
              <w:rPr>
                <w:sz w:val="20"/>
                <w:szCs w:val="20"/>
                <w:lang w:val="de-AT"/>
              </w:rPr>
              <w:t>Resucitation 2010, 81: 59-64</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445D31" w:rsidRDefault="001131E9" w:rsidP="004941C4">
            <w:pPr>
              <w:rPr>
                <w:sz w:val="20"/>
                <w:szCs w:val="20"/>
              </w:rPr>
            </w:pPr>
            <w:r w:rsidRPr="00445D31">
              <w:rPr>
                <w:sz w:val="20"/>
                <w:szCs w:val="20"/>
              </w:rPr>
              <w:t xml:space="preserve">Högler S, Sterz F, Sipos W, Schratter A, Weihs W, </w:t>
            </w:r>
          </w:p>
          <w:p w:rsidR="001131E9" w:rsidRPr="00445D31" w:rsidRDefault="001131E9" w:rsidP="004941C4">
            <w:pPr>
              <w:rPr>
                <w:sz w:val="20"/>
                <w:szCs w:val="20"/>
              </w:rPr>
            </w:pPr>
            <w:r w:rsidRPr="00445D31">
              <w:rPr>
                <w:sz w:val="20"/>
                <w:szCs w:val="20"/>
              </w:rPr>
              <w:t>Holzer M, Janata A, Losert U, Behringer W, Tichy A, Schmidt P.</w:t>
            </w:r>
          </w:p>
          <w:p w:rsidR="001131E9" w:rsidRPr="00B30EE1" w:rsidRDefault="001131E9" w:rsidP="004941C4">
            <w:pPr>
              <w:rPr>
                <w:sz w:val="20"/>
                <w:szCs w:val="20"/>
                <w:lang w:val="en-GB"/>
              </w:rPr>
            </w:pPr>
            <w:r w:rsidRPr="00B30EE1">
              <w:rPr>
                <w:sz w:val="20"/>
                <w:szCs w:val="20"/>
                <w:lang w:val="en-GB"/>
              </w:rPr>
              <w:t>Distribution of neuropathological lesions in pig brains after different durations of cardiac arrest.</w:t>
            </w:r>
          </w:p>
          <w:p w:rsidR="001131E9" w:rsidRDefault="001131E9" w:rsidP="004941C4">
            <w:pPr>
              <w:rPr>
                <w:sz w:val="20"/>
                <w:szCs w:val="20"/>
                <w:lang w:val="en-GB"/>
              </w:rPr>
            </w:pPr>
            <w:r w:rsidRPr="00B30EE1">
              <w:rPr>
                <w:sz w:val="20"/>
                <w:szCs w:val="20"/>
                <w:lang w:val="en-GB"/>
              </w:rPr>
              <w:t>Resuscitation 2010</w:t>
            </w:r>
            <w:r>
              <w:rPr>
                <w:sz w:val="20"/>
                <w:szCs w:val="20"/>
                <w:lang w:val="en-GB"/>
              </w:rPr>
              <w:t>,</w:t>
            </w:r>
            <w:r w:rsidRPr="00B30EE1">
              <w:rPr>
                <w:sz w:val="20"/>
                <w:szCs w:val="20"/>
                <w:lang w:val="en-GB"/>
              </w:rPr>
              <w:t xml:space="preserve"> 81: 1577-1583</w:t>
            </w:r>
          </w:p>
        </w:tc>
        <w:tc>
          <w:tcPr>
            <w:tcW w:w="716" w:type="dxa"/>
          </w:tcPr>
          <w:p w:rsidR="001131E9" w:rsidRPr="00C57ECA" w:rsidRDefault="001131E9" w:rsidP="004941C4">
            <w:pPr>
              <w:jc w:val="center"/>
              <w:rPr>
                <w:sz w:val="20"/>
                <w:szCs w:val="20"/>
                <w:lang w:val="en-GB"/>
              </w:rPr>
            </w:pPr>
          </w:p>
        </w:tc>
      </w:tr>
      <w:tr w:rsidR="001131E9" w:rsidRPr="00C57ECA" w:rsidTr="004941C4">
        <w:tc>
          <w:tcPr>
            <w:tcW w:w="8748" w:type="dxa"/>
          </w:tcPr>
          <w:p w:rsidR="001131E9" w:rsidRPr="00F17EF6" w:rsidRDefault="001131E9" w:rsidP="004941C4">
            <w:pPr>
              <w:rPr>
                <w:sz w:val="20"/>
                <w:szCs w:val="20"/>
                <w:lang w:val="en-US"/>
              </w:rPr>
            </w:pPr>
            <w:r w:rsidRPr="00F17EF6">
              <w:rPr>
                <w:sz w:val="20"/>
                <w:szCs w:val="20"/>
                <w:lang w:val="en-US"/>
              </w:rPr>
              <w:t>Holzer M.</w:t>
            </w:r>
          </w:p>
          <w:p w:rsidR="001131E9" w:rsidRPr="00F17EF6" w:rsidRDefault="001131E9" w:rsidP="004941C4">
            <w:pPr>
              <w:rPr>
                <w:sz w:val="20"/>
                <w:szCs w:val="20"/>
                <w:lang w:val="en-US"/>
              </w:rPr>
            </w:pPr>
            <w:r w:rsidRPr="00F17EF6">
              <w:rPr>
                <w:sz w:val="20"/>
                <w:szCs w:val="20"/>
                <w:lang w:val="en-US"/>
              </w:rPr>
              <w:t>Targeted temperature management for comatose survivors of cardiac arrest.</w:t>
            </w:r>
          </w:p>
          <w:p w:rsidR="001131E9" w:rsidRDefault="001131E9" w:rsidP="004941C4">
            <w:pPr>
              <w:rPr>
                <w:sz w:val="20"/>
                <w:szCs w:val="20"/>
                <w:lang w:val="de-AT"/>
              </w:rPr>
            </w:pPr>
            <w:r>
              <w:rPr>
                <w:sz w:val="20"/>
                <w:szCs w:val="20"/>
                <w:lang w:val="de-AT"/>
              </w:rPr>
              <w:t>New Engl J Med 2010, 363: 1256-1264</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445D31" w:rsidRDefault="001131E9" w:rsidP="004941C4">
            <w:pPr>
              <w:rPr>
                <w:sz w:val="20"/>
                <w:szCs w:val="20"/>
              </w:rPr>
            </w:pPr>
            <w:r w:rsidRPr="00445D31">
              <w:rPr>
                <w:sz w:val="20"/>
                <w:szCs w:val="20"/>
              </w:rPr>
              <w:t>Holzinger U, Warszawska J, Kitzberger R, Wewalka M, Miehsler W, Herkner H, Madl C.</w:t>
            </w:r>
          </w:p>
          <w:p w:rsidR="001131E9" w:rsidRPr="004D0FF3" w:rsidRDefault="001131E9" w:rsidP="004941C4">
            <w:pPr>
              <w:rPr>
                <w:sz w:val="20"/>
                <w:szCs w:val="20"/>
                <w:lang w:val="de-AT"/>
              </w:rPr>
            </w:pPr>
            <w:r w:rsidRPr="00F17EF6">
              <w:rPr>
                <w:sz w:val="20"/>
                <w:szCs w:val="20"/>
                <w:lang w:val="en-US"/>
              </w:rPr>
              <w:t xml:space="preserve">Real-Time Continuous Glucose Monitoring in Critically Ill Patients. </w:t>
            </w:r>
            <w:r>
              <w:rPr>
                <w:sz w:val="20"/>
                <w:szCs w:val="20"/>
                <w:lang w:val="de-AT"/>
              </w:rPr>
              <w:t>A prospective randomized trial.</w:t>
            </w:r>
          </w:p>
          <w:p w:rsidR="001131E9" w:rsidRDefault="001131E9" w:rsidP="004941C4">
            <w:pPr>
              <w:rPr>
                <w:sz w:val="20"/>
                <w:szCs w:val="20"/>
                <w:lang w:val="de-AT"/>
              </w:rPr>
            </w:pPr>
            <w:r w:rsidRPr="004D0FF3">
              <w:rPr>
                <w:sz w:val="20"/>
                <w:szCs w:val="20"/>
                <w:lang w:val="de-AT"/>
              </w:rPr>
              <w:t xml:space="preserve">Diabetes Care </w:t>
            </w:r>
            <w:r>
              <w:rPr>
                <w:sz w:val="20"/>
                <w:szCs w:val="20"/>
                <w:lang w:val="de-AT"/>
              </w:rPr>
              <w:t xml:space="preserve">2010, </w:t>
            </w:r>
            <w:r w:rsidRPr="004D0FF3">
              <w:rPr>
                <w:sz w:val="20"/>
                <w:szCs w:val="20"/>
                <w:lang w:val="de-AT"/>
              </w:rPr>
              <w:t>33:</w:t>
            </w:r>
            <w:r>
              <w:rPr>
                <w:sz w:val="20"/>
                <w:szCs w:val="20"/>
                <w:lang w:val="de-AT"/>
              </w:rPr>
              <w:t xml:space="preserve"> </w:t>
            </w:r>
            <w:r w:rsidRPr="004D0FF3">
              <w:rPr>
                <w:sz w:val="20"/>
                <w:szCs w:val="20"/>
                <w:lang w:val="de-AT"/>
              </w:rPr>
              <w:t>467–</w:t>
            </w:r>
            <w:r>
              <w:rPr>
                <w:sz w:val="20"/>
                <w:szCs w:val="20"/>
                <w:lang w:val="de-AT"/>
              </w:rPr>
              <w:t>472</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Howes D, Ohley W,</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Dorian P, Klock C, Freedman R, Schock R, Krizanac D, Holzer M.</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Rapid induction of therapeutic hypothermia using convective-immersion</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 xml:space="preserve">surface cooling: safety, efficacy and outcomes. </w:t>
            </w:r>
          </w:p>
          <w:p w:rsidR="001131E9" w:rsidRDefault="001131E9" w:rsidP="004941C4">
            <w:pPr>
              <w:autoSpaceDE w:val="0"/>
              <w:autoSpaceDN w:val="0"/>
              <w:adjustRightInd w:val="0"/>
              <w:rPr>
                <w:sz w:val="20"/>
                <w:szCs w:val="20"/>
                <w:lang w:val="de-AT"/>
              </w:rPr>
            </w:pPr>
            <w:r>
              <w:rPr>
                <w:rFonts w:cs="Arial"/>
                <w:sz w:val="20"/>
                <w:szCs w:val="20"/>
                <w:lang w:val="de-AT"/>
              </w:rPr>
              <w:t>Resuscitation 2010, 81</w:t>
            </w:r>
            <w:r w:rsidRPr="00E41BB4">
              <w:rPr>
                <w:rFonts w:cs="Arial"/>
                <w:sz w:val="20"/>
                <w:szCs w:val="20"/>
                <w:lang w:val="de-AT"/>
              </w:rPr>
              <w:t>:</w:t>
            </w:r>
            <w:r>
              <w:rPr>
                <w:rFonts w:cs="Arial"/>
                <w:sz w:val="20"/>
                <w:szCs w:val="20"/>
                <w:lang w:val="de-AT"/>
              </w:rPr>
              <w:t xml:space="preserve"> 388-392</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Default="001131E9" w:rsidP="004941C4">
            <w:pPr>
              <w:rPr>
                <w:sz w:val="20"/>
                <w:szCs w:val="20"/>
                <w:lang w:val="de-AT"/>
              </w:rPr>
            </w:pPr>
            <w:r>
              <w:rPr>
                <w:sz w:val="20"/>
                <w:szCs w:val="20"/>
                <w:lang w:val="de-AT"/>
              </w:rPr>
              <w:t>Janata A, Weihs W, Schratter A, Bayegan K, Holzer M, Frossard M, Sipos W, Springler G, Schmidt P, Sterz F, Losert UM, Laggner AN, Kochanek PM, Behringer W.</w:t>
            </w:r>
          </w:p>
          <w:p w:rsidR="001131E9" w:rsidRPr="00F17EF6" w:rsidRDefault="001131E9" w:rsidP="004941C4">
            <w:pPr>
              <w:rPr>
                <w:sz w:val="20"/>
                <w:szCs w:val="20"/>
                <w:lang w:val="en-US"/>
              </w:rPr>
            </w:pPr>
            <w:r w:rsidRPr="00F17EF6">
              <w:rPr>
                <w:sz w:val="20"/>
                <w:szCs w:val="20"/>
                <w:lang w:val="en-US"/>
              </w:rPr>
              <w:t>Cold aortic flush and chest compressions enable good neurologic outcome after 15 mins of ventricular fibrillation in cardiac arrest in pigs.</w:t>
            </w:r>
          </w:p>
          <w:p w:rsidR="001131E9" w:rsidRPr="00C57ECA" w:rsidRDefault="001131E9" w:rsidP="004941C4">
            <w:pPr>
              <w:rPr>
                <w:sz w:val="20"/>
                <w:szCs w:val="20"/>
                <w:lang w:val="de-AT"/>
              </w:rPr>
            </w:pPr>
            <w:r>
              <w:rPr>
                <w:sz w:val="20"/>
                <w:szCs w:val="20"/>
                <w:lang w:val="de-AT"/>
              </w:rPr>
              <w:t>Crit Care Med 2010, 38: 1637-1643</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C57ECA" w:rsidRDefault="001131E9" w:rsidP="004941C4">
            <w:pPr>
              <w:rPr>
                <w:sz w:val="20"/>
                <w:szCs w:val="20"/>
                <w:lang w:val="de-AT"/>
              </w:rPr>
            </w:pPr>
            <w:r w:rsidRPr="00C57ECA">
              <w:rPr>
                <w:sz w:val="20"/>
                <w:szCs w:val="20"/>
                <w:lang w:val="de-AT"/>
              </w:rPr>
              <w:t>Krizanac D, Haugk M, Sterz F, Weihs W, Holzer M, Bayegan K, Janata A,  Losert U, Behringer W.</w:t>
            </w:r>
          </w:p>
          <w:p w:rsidR="001131E9" w:rsidRPr="00C57ECA" w:rsidRDefault="001131E9" w:rsidP="004941C4">
            <w:pPr>
              <w:rPr>
                <w:sz w:val="20"/>
                <w:szCs w:val="20"/>
                <w:lang w:val="en-GB"/>
              </w:rPr>
            </w:pPr>
            <w:r w:rsidRPr="00C57ECA">
              <w:rPr>
                <w:sz w:val="20"/>
                <w:szCs w:val="20"/>
                <w:lang w:val="en-GB"/>
              </w:rPr>
              <w:t>Tracheal temperature for monitoring body temperature during mild hypothermia in pigs.</w:t>
            </w:r>
          </w:p>
          <w:p w:rsidR="001131E9" w:rsidRPr="00C57ECA" w:rsidRDefault="001131E9" w:rsidP="004941C4">
            <w:pPr>
              <w:rPr>
                <w:sz w:val="20"/>
                <w:szCs w:val="20"/>
              </w:rPr>
            </w:pPr>
            <w:r w:rsidRPr="00C57ECA">
              <w:rPr>
                <w:sz w:val="20"/>
                <w:szCs w:val="20"/>
                <w:lang w:val="en-GB"/>
              </w:rPr>
              <w:t>Resuscitation</w:t>
            </w:r>
            <w:r>
              <w:rPr>
                <w:sz w:val="20"/>
                <w:szCs w:val="20"/>
                <w:lang w:val="en-GB"/>
              </w:rPr>
              <w:t xml:space="preserve"> 2010, 81: 87-92</w:t>
            </w:r>
          </w:p>
        </w:tc>
        <w:tc>
          <w:tcPr>
            <w:tcW w:w="716" w:type="dxa"/>
          </w:tcPr>
          <w:p w:rsidR="001131E9" w:rsidRPr="00C57ECA" w:rsidRDefault="001131E9" w:rsidP="004941C4">
            <w:pPr>
              <w:jc w:val="center"/>
              <w:rPr>
                <w:sz w:val="20"/>
                <w:szCs w:val="20"/>
              </w:rPr>
            </w:pPr>
            <w:r w:rsidRPr="00C57ECA">
              <w:rPr>
                <w:sz w:val="20"/>
                <w:szCs w:val="20"/>
              </w:rPr>
              <w:t>2,513</w:t>
            </w:r>
          </w:p>
        </w:tc>
      </w:tr>
    </w:tbl>
    <w:p w:rsidR="00040EA1" w:rsidRDefault="00040EA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716"/>
      </w:tblGrid>
      <w:tr w:rsidR="001131E9" w:rsidRPr="00C57ECA" w:rsidTr="004941C4">
        <w:tc>
          <w:tcPr>
            <w:tcW w:w="8748" w:type="dxa"/>
          </w:tcPr>
          <w:p w:rsidR="001131E9" w:rsidRPr="0002529A" w:rsidRDefault="001131E9" w:rsidP="004941C4">
            <w:pPr>
              <w:rPr>
                <w:sz w:val="20"/>
                <w:szCs w:val="20"/>
              </w:rPr>
            </w:pPr>
            <w:r w:rsidRPr="0002529A">
              <w:rPr>
                <w:sz w:val="20"/>
                <w:szCs w:val="20"/>
              </w:rPr>
              <w:lastRenderedPageBreak/>
              <w:t xml:space="preserve">Leitner JM, Jilma B, Spiel AO, Sterz F, Laggner AN, Janata KM. </w:t>
            </w:r>
          </w:p>
          <w:p w:rsidR="001131E9" w:rsidRPr="00F17EF6" w:rsidRDefault="001131E9" w:rsidP="004941C4">
            <w:pPr>
              <w:rPr>
                <w:sz w:val="20"/>
                <w:szCs w:val="20"/>
                <w:lang w:val="en-US"/>
              </w:rPr>
            </w:pPr>
            <w:r w:rsidRPr="00F17EF6">
              <w:rPr>
                <w:sz w:val="20"/>
                <w:szCs w:val="20"/>
                <w:lang w:val="en-US"/>
              </w:rPr>
              <w:t>Massive pulmonary embolism leading to cardiac arrest is associated with consumptive coagulopathy presenting as disseminated intravascular coagulation.</w:t>
            </w:r>
          </w:p>
          <w:p w:rsidR="001131E9" w:rsidRPr="00C57ECA" w:rsidRDefault="001131E9" w:rsidP="004941C4">
            <w:pPr>
              <w:rPr>
                <w:sz w:val="20"/>
                <w:szCs w:val="20"/>
                <w:lang w:val="de-AT"/>
              </w:rPr>
            </w:pPr>
            <w:r w:rsidRPr="0002529A">
              <w:rPr>
                <w:sz w:val="20"/>
                <w:szCs w:val="20"/>
              </w:rPr>
              <w:t>J Thromb Haemost. 2010</w:t>
            </w:r>
            <w:r>
              <w:rPr>
                <w:sz w:val="20"/>
                <w:szCs w:val="20"/>
              </w:rPr>
              <w:t>, 8</w:t>
            </w:r>
            <w:r w:rsidRPr="0002529A">
              <w:rPr>
                <w:sz w:val="20"/>
                <w:szCs w:val="20"/>
              </w:rPr>
              <w:t>:</w:t>
            </w:r>
            <w:r>
              <w:rPr>
                <w:sz w:val="20"/>
                <w:szCs w:val="20"/>
              </w:rPr>
              <w:t xml:space="preserve"> </w:t>
            </w:r>
            <w:r w:rsidRPr="0002529A">
              <w:rPr>
                <w:sz w:val="20"/>
                <w:szCs w:val="20"/>
              </w:rPr>
              <w:t>1477-</w:t>
            </w:r>
            <w:r>
              <w:rPr>
                <w:sz w:val="20"/>
                <w:szCs w:val="20"/>
              </w:rPr>
              <w:t>14</w:t>
            </w:r>
            <w:r w:rsidRPr="0002529A">
              <w:rPr>
                <w:sz w:val="20"/>
                <w:szCs w:val="20"/>
              </w:rPr>
              <w:t>82</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C57ECA" w:rsidRDefault="001131E9" w:rsidP="004941C4">
            <w:pPr>
              <w:rPr>
                <w:sz w:val="20"/>
                <w:szCs w:val="20"/>
                <w:lang w:val="en-GB"/>
              </w:rPr>
            </w:pPr>
            <w:r w:rsidRPr="00F17EF6">
              <w:rPr>
                <w:sz w:val="20"/>
                <w:szCs w:val="20"/>
                <w:lang w:val="en-US"/>
              </w:rPr>
              <w:t xml:space="preserve">Schaden E, Schober A, Hacker S, Spiss C, Chiari A, Kozek-Langenecker S. Determination of enoxaparin with rotational thrombelastometry using the prothrombinase-induced clotting time reagent. </w:t>
            </w:r>
            <w:r w:rsidRPr="00EA1255">
              <w:rPr>
                <w:sz w:val="20"/>
                <w:szCs w:val="20"/>
              </w:rPr>
              <w:t>Blood Coagul Fibrinolysis. 2010, 21 :256-261</w:t>
            </w:r>
          </w:p>
        </w:tc>
        <w:tc>
          <w:tcPr>
            <w:tcW w:w="716" w:type="dxa"/>
          </w:tcPr>
          <w:p w:rsidR="001131E9" w:rsidRPr="00C57ECA" w:rsidRDefault="001131E9" w:rsidP="004941C4">
            <w:pPr>
              <w:jc w:val="center"/>
              <w:rPr>
                <w:sz w:val="20"/>
                <w:szCs w:val="20"/>
                <w:lang w:val="de-AT"/>
              </w:rPr>
            </w:pPr>
          </w:p>
        </w:tc>
      </w:tr>
      <w:tr w:rsidR="001131E9" w:rsidRPr="00C57ECA" w:rsidTr="004941C4">
        <w:tc>
          <w:tcPr>
            <w:tcW w:w="8748" w:type="dxa"/>
          </w:tcPr>
          <w:p w:rsidR="001131E9" w:rsidRPr="00C57ECA" w:rsidRDefault="001131E9" w:rsidP="004941C4">
            <w:pPr>
              <w:rPr>
                <w:sz w:val="20"/>
                <w:szCs w:val="20"/>
                <w:lang w:val="en-GB"/>
              </w:rPr>
            </w:pPr>
            <w:r w:rsidRPr="00C57ECA">
              <w:rPr>
                <w:sz w:val="20"/>
                <w:szCs w:val="20"/>
                <w:lang w:val="en-GB"/>
              </w:rPr>
              <w:t>Schratter A, Weihs W, Janata A, Bayegan K, Holzer M, Sterz F, Behringer W.</w:t>
            </w:r>
          </w:p>
          <w:p w:rsidR="001131E9" w:rsidRPr="00C57ECA" w:rsidRDefault="001131E9" w:rsidP="004941C4">
            <w:pPr>
              <w:rPr>
                <w:sz w:val="20"/>
                <w:szCs w:val="20"/>
                <w:lang w:val="en-GB"/>
              </w:rPr>
            </w:pPr>
            <w:r w:rsidRPr="00C57ECA">
              <w:rPr>
                <w:sz w:val="20"/>
                <w:szCs w:val="20"/>
                <w:lang w:val="en-GB"/>
              </w:rPr>
              <w:t>Surface vs. aortic flush cooling during cardiac arrest in pigs.</w:t>
            </w:r>
          </w:p>
          <w:p w:rsidR="001131E9" w:rsidRPr="00C57ECA" w:rsidRDefault="001131E9" w:rsidP="004941C4">
            <w:pPr>
              <w:rPr>
                <w:sz w:val="20"/>
                <w:szCs w:val="20"/>
                <w:lang w:val="en-GB"/>
              </w:rPr>
            </w:pPr>
            <w:r>
              <w:rPr>
                <w:sz w:val="20"/>
                <w:szCs w:val="20"/>
                <w:lang w:val="en-GB"/>
              </w:rPr>
              <w:t>Acta Anaesthesiol Scand 2010, 54: 206-211</w:t>
            </w:r>
          </w:p>
        </w:tc>
        <w:tc>
          <w:tcPr>
            <w:tcW w:w="716" w:type="dxa"/>
          </w:tcPr>
          <w:p w:rsidR="001131E9" w:rsidRPr="00C57ECA" w:rsidRDefault="001131E9" w:rsidP="004941C4">
            <w:pPr>
              <w:jc w:val="center"/>
              <w:rPr>
                <w:sz w:val="20"/>
                <w:szCs w:val="20"/>
                <w:lang w:val="de-AT"/>
              </w:rPr>
            </w:pPr>
            <w:r w:rsidRPr="00C57ECA">
              <w:rPr>
                <w:sz w:val="20"/>
                <w:szCs w:val="20"/>
                <w:lang w:val="de-AT"/>
              </w:rPr>
              <w:t>1.953</w:t>
            </w:r>
          </w:p>
        </w:tc>
      </w:tr>
      <w:tr w:rsidR="001131E9" w:rsidRPr="00C57ECA" w:rsidTr="004941C4">
        <w:tc>
          <w:tcPr>
            <w:tcW w:w="8748" w:type="dxa"/>
          </w:tcPr>
          <w:p w:rsidR="001131E9" w:rsidRPr="00445D31" w:rsidRDefault="001131E9" w:rsidP="004941C4">
            <w:pPr>
              <w:autoSpaceDE w:val="0"/>
              <w:autoSpaceDN w:val="0"/>
              <w:adjustRightInd w:val="0"/>
              <w:rPr>
                <w:rFonts w:cs="Arial"/>
                <w:sz w:val="20"/>
                <w:szCs w:val="20"/>
              </w:rPr>
            </w:pPr>
            <w:r w:rsidRPr="00445D31">
              <w:rPr>
                <w:rFonts w:cs="Arial"/>
                <w:sz w:val="20"/>
                <w:szCs w:val="20"/>
              </w:rPr>
              <w:t>Sipos W, Duvigneau C, Sterz F, Weihs W, Krizanac D, Bayegan K, Graf A, Hartl R, Janata A, Holzer M, Behringer W</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Changes in interleukin-10 mRNA expression are predictive for 9-day survival of pigs in an emergency preservation and resuscitation model.</w:t>
            </w:r>
          </w:p>
          <w:p w:rsidR="001131E9" w:rsidRPr="00435AFC" w:rsidRDefault="001131E9" w:rsidP="004941C4">
            <w:pPr>
              <w:rPr>
                <w:color w:val="000000"/>
                <w:sz w:val="20"/>
                <w:szCs w:val="20"/>
                <w:lang w:val="de-AT"/>
              </w:rPr>
            </w:pPr>
            <w:r w:rsidRPr="0002529A">
              <w:rPr>
                <w:rFonts w:cs="Arial"/>
                <w:sz w:val="20"/>
                <w:szCs w:val="20"/>
                <w:lang w:val="de-AT"/>
              </w:rPr>
              <w:t xml:space="preserve">Resuscitation </w:t>
            </w:r>
            <w:r>
              <w:rPr>
                <w:rFonts w:cs="Arial"/>
                <w:sz w:val="20"/>
                <w:szCs w:val="20"/>
                <w:lang w:val="de-AT"/>
              </w:rPr>
              <w:t xml:space="preserve">2010, </w:t>
            </w:r>
            <w:r w:rsidRPr="0002529A">
              <w:rPr>
                <w:rFonts w:cs="Arial"/>
                <w:sz w:val="20"/>
                <w:szCs w:val="20"/>
                <w:lang w:val="de-AT"/>
              </w:rPr>
              <w:t>81:</w:t>
            </w:r>
            <w:r>
              <w:rPr>
                <w:rFonts w:cs="Arial"/>
                <w:sz w:val="20"/>
                <w:szCs w:val="20"/>
                <w:lang w:val="de-AT"/>
              </w:rPr>
              <w:t xml:space="preserve"> </w:t>
            </w:r>
            <w:r w:rsidRPr="0002529A">
              <w:rPr>
                <w:rFonts w:cs="Arial"/>
                <w:sz w:val="20"/>
                <w:szCs w:val="20"/>
                <w:lang w:val="de-AT"/>
              </w:rPr>
              <w:t>603-608</w:t>
            </w:r>
          </w:p>
        </w:tc>
        <w:tc>
          <w:tcPr>
            <w:tcW w:w="716" w:type="dxa"/>
          </w:tcPr>
          <w:p w:rsidR="001131E9" w:rsidRPr="00C57ECA" w:rsidRDefault="001131E9" w:rsidP="004941C4">
            <w:pPr>
              <w:jc w:val="center"/>
              <w:rPr>
                <w:sz w:val="20"/>
                <w:szCs w:val="20"/>
              </w:rPr>
            </w:pPr>
          </w:p>
        </w:tc>
      </w:tr>
      <w:tr w:rsidR="001131E9" w:rsidRPr="00D20EC9" w:rsidTr="004941C4">
        <w:tc>
          <w:tcPr>
            <w:tcW w:w="8748" w:type="dxa"/>
          </w:tcPr>
          <w:p w:rsidR="001131E9" w:rsidRPr="00F17EF6" w:rsidRDefault="001131E9" w:rsidP="004941C4">
            <w:pPr>
              <w:rPr>
                <w:sz w:val="20"/>
                <w:szCs w:val="20"/>
              </w:rPr>
            </w:pPr>
            <w:r w:rsidRPr="00F17EF6">
              <w:rPr>
                <w:sz w:val="20"/>
                <w:szCs w:val="20"/>
              </w:rPr>
              <w:t>Sitzwohl C, Langheinrich A, Schober A, Krafft P, Sessler DI, Herkner H, Gonano C, Weinstabl C, Kettner SC.</w:t>
            </w:r>
          </w:p>
          <w:p w:rsidR="001131E9" w:rsidRPr="00425810" w:rsidRDefault="001131E9" w:rsidP="004941C4">
            <w:pPr>
              <w:rPr>
                <w:sz w:val="20"/>
                <w:szCs w:val="20"/>
                <w:lang w:val="en-GB"/>
              </w:rPr>
            </w:pPr>
            <w:r w:rsidRPr="00425810">
              <w:rPr>
                <w:sz w:val="20"/>
                <w:szCs w:val="20"/>
                <w:lang w:val="en-GB"/>
              </w:rPr>
              <w:t>Endobronchial intubation detected by insertion depth of endotracheal tube, bilateral auscultation, or observation of chest movements: randomised trial.</w:t>
            </w:r>
          </w:p>
          <w:p w:rsidR="001131E9" w:rsidRPr="00F17EF6" w:rsidRDefault="001131E9" w:rsidP="004941C4">
            <w:pPr>
              <w:rPr>
                <w:color w:val="000000"/>
                <w:sz w:val="20"/>
                <w:szCs w:val="20"/>
                <w:lang w:val="en-US"/>
              </w:rPr>
            </w:pPr>
            <w:r>
              <w:rPr>
                <w:sz w:val="20"/>
                <w:szCs w:val="20"/>
                <w:lang w:val="en-GB"/>
              </w:rPr>
              <w:t xml:space="preserve">BMJ 2010, </w:t>
            </w:r>
            <w:r w:rsidRPr="00425810">
              <w:rPr>
                <w:sz w:val="20"/>
                <w:szCs w:val="20"/>
                <w:lang w:val="en-GB"/>
              </w:rPr>
              <w:t>341:</w:t>
            </w:r>
            <w:r>
              <w:rPr>
                <w:sz w:val="20"/>
                <w:szCs w:val="20"/>
                <w:lang w:val="en-GB"/>
              </w:rPr>
              <w:t xml:space="preserve"> </w:t>
            </w:r>
            <w:r w:rsidRPr="00425810">
              <w:rPr>
                <w:sz w:val="20"/>
                <w:szCs w:val="20"/>
                <w:lang w:val="en-GB"/>
              </w:rPr>
              <w:t>c5943, doi:10.1136/bmj.c5943</w:t>
            </w:r>
          </w:p>
        </w:tc>
        <w:tc>
          <w:tcPr>
            <w:tcW w:w="716" w:type="dxa"/>
          </w:tcPr>
          <w:p w:rsidR="001131E9" w:rsidRPr="00F17EF6" w:rsidRDefault="001131E9" w:rsidP="004941C4">
            <w:pPr>
              <w:jc w:val="center"/>
              <w:rPr>
                <w:sz w:val="20"/>
                <w:szCs w:val="20"/>
                <w:lang w:val="en-US"/>
              </w:rPr>
            </w:pPr>
          </w:p>
        </w:tc>
      </w:tr>
      <w:tr w:rsidR="001131E9" w:rsidRPr="00C57ECA" w:rsidTr="004941C4">
        <w:tc>
          <w:tcPr>
            <w:tcW w:w="8748" w:type="dxa"/>
          </w:tcPr>
          <w:p w:rsidR="001131E9" w:rsidRPr="0002529A" w:rsidRDefault="001131E9" w:rsidP="004941C4">
            <w:pPr>
              <w:rPr>
                <w:sz w:val="20"/>
              </w:rPr>
            </w:pPr>
            <w:r w:rsidRPr="0002529A">
              <w:rPr>
                <w:sz w:val="20"/>
              </w:rPr>
              <w:t xml:space="preserve">Spiel AO, Siller-Matula J, Firbas C, Leitner JM, Russmueller G, Jilma B. </w:t>
            </w:r>
          </w:p>
          <w:p w:rsidR="001131E9" w:rsidRPr="00F17EF6" w:rsidRDefault="001131E9" w:rsidP="004941C4">
            <w:pPr>
              <w:rPr>
                <w:sz w:val="20"/>
                <w:lang w:val="en-US"/>
              </w:rPr>
            </w:pPr>
            <w:r w:rsidRPr="00F17EF6">
              <w:rPr>
                <w:sz w:val="20"/>
                <w:lang w:val="en-US"/>
              </w:rPr>
              <w:t xml:space="preserve">Single dose granulocyte colony-stimulating factor markedly enhances shear-dependent platelet function in humans. </w:t>
            </w:r>
          </w:p>
          <w:p w:rsidR="001131E9" w:rsidRPr="0002529A" w:rsidRDefault="001131E9" w:rsidP="004941C4">
            <w:r>
              <w:rPr>
                <w:sz w:val="20"/>
              </w:rPr>
              <w:t>Platelets. 2010, 21</w:t>
            </w:r>
            <w:r w:rsidRPr="0002529A">
              <w:rPr>
                <w:sz w:val="20"/>
              </w:rPr>
              <w:t>:</w:t>
            </w:r>
            <w:r>
              <w:rPr>
                <w:sz w:val="20"/>
              </w:rPr>
              <w:t xml:space="preserve"> </w:t>
            </w:r>
            <w:r w:rsidRPr="0002529A">
              <w:rPr>
                <w:sz w:val="20"/>
              </w:rPr>
              <w:t>464-</w:t>
            </w:r>
            <w:r>
              <w:rPr>
                <w:sz w:val="20"/>
              </w:rPr>
              <w:t>46</w:t>
            </w:r>
            <w:r w:rsidRPr="0002529A">
              <w:rPr>
                <w:sz w:val="20"/>
              </w:rPr>
              <w:t>9</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C57ECA" w:rsidRDefault="001131E9" w:rsidP="004941C4">
            <w:pPr>
              <w:rPr>
                <w:sz w:val="20"/>
                <w:szCs w:val="20"/>
                <w:lang w:val="de-AT"/>
              </w:rPr>
            </w:pPr>
            <w:r w:rsidRPr="00435AFC">
              <w:rPr>
                <w:color w:val="000000"/>
                <w:sz w:val="20"/>
                <w:szCs w:val="20"/>
                <w:lang w:val="de-AT"/>
              </w:rPr>
              <w:t>Uray</w:t>
            </w:r>
            <w:r>
              <w:rPr>
                <w:color w:val="000000"/>
                <w:sz w:val="20"/>
                <w:szCs w:val="20"/>
                <w:lang w:val="de-AT"/>
              </w:rPr>
              <w:t xml:space="preserve"> T,</w:t>
            </w:r>
            <w:r w:rsidRPr="00C57ECA">
              <w:rPr>
                <w:color w:val="000000"/>
                <w:sz w:val="20"/>
                <w:szCs w:val="20"/>
                <w:lang w:val="de-AT"/>
              </w:rPr>
              <w:t xml:space="preserve"> </w:t>
            </w:r>
            <w:r w:rsidRPr="00C57ECA">
              <w:rPr>
                <w:sz w:val="20"/>
                <w:szCs w:val="20"/>
                <w:lang w:val="de-AT"/>
              </w:rPr>
              <w:t xml:space="preserve">Haugk M, </w:t>
            </w:r>
            <w:r>
              <w:rPr>
                <w:sz w:val="20"/>
                <w:szCs w:val="20"/>
                <w:lang w:val="de-AT"/>
              </w:rPr>
              <w:t xml:space="preserve">Sterz F, </w:t>
            </w:r>
            <w:r w:rsidRPr="00C57ECA">
              <w:rPr>
                <w:sz w:val="20"/>
                <w:szCs w:val="20"/>
                <w:lang w:val="de-AT"/>
              </w:rPr>
              <w:t xml:space="preserve">Arrich J, Richling N, </w:t>
            </w:r>
            <w:r>
              <w:rPr>
                <w:sz w:val="20"/>
                <w:szCs w:val="20"/>
                <w:lang w:val="de-AT"/>
              </w:rPr>
              <w:t xml:space="preserve">Janata A, </w:t>
            </w:r>
            <w:r w:rsidRPr="00C57ECA">
              <w:rPr>
                <w:sz w:val="20"/>
                <w:szCs w:val="20"/>
                <w:lang w:val="de-AT"/>
              </w:rPr>
              <w:t>Holzer M, Behringer W</w:t>
            </w:r>
            <w:r>
              <w:rPr>
                <w:sz w:val="20"/>
                <w:szCs w:val="20"/>
                <w:lang w:val="de-AT"/>
              </w:rPr>
              <w:t>.</w:t>
            </w:r>
          </w:p>
          <w:p w:rsidR="001131E9" w:rsidRPr="00F17EF6" w:rsidRDefault="001131E9" w:rsidP="004941C4">
            <w:pPr>
              <w:rPr>
                <w:sz w:val="20"/>
                <w:szCs w:val="20"/>
                <w:lang w:val="en-US"/>
              </w:rPr>
            </w:pPr>
            <w:r w:rsidRPr="00F17EF6">
              <w:rPr>
                <w:sz w:val="20"/>
                <w:szCs w:val="20"/>
                <w:lang w:val="en-US"/>
              </w:rPr>
              <w:t xml:space="preserve">Surface cooling for rapid induction of mild hypothermia after cardiac arrest: Design determines cfficacy. </w:t>
            </w:r>
          </w:p>
          <w:p w:rsidR="001131E9" w:rsidRDefault="001131E9" w:rsidP="004941C4">
            <w:pPr>
              <w:rPr>
                <w:sz w:val="20"/>
                <w:szCs w:val="20"/>
                <w:lang w:val="de-AT"/>
              </w:rPr>
            </w:pPr>
            <w:r>
              <w:rPr>
                <w:sz w:val="20"/>
                <w:szCs w:val="20"/>
                <w:lang w:val="de-AT"/>
              </w:rPr>
              <w:t>Acad</w:t>
            </w:r>
            <w:r w:rsidRPr="00C57ECA">
              <w:rPr>
                <w:sz w:val="20"/>
                <w:szCs w:val="20"/>
                <w:lang w:val="de-AT"/>
              </w:rPr>
              <w:t xml:space="preserve"> </w:t>
            </w:r>
            <w:r>
              <w:rPr>
                <w:sz w:val="20"/>
                <w:szCs w:val="20"/>
                <w:lang w:val="en-GB"/>
              </w:rPr>
              <w:t>Emerg Med 2010, 17: 360-367</w:t>
            </w:r>
          </w:p>
        </w:tc>
        <w:tc>
          <w:tcPr>
            <w:tcW w:w="716" w:type="dxa"/>
          </w:tcPr>
          <w:p w:rsidR="001131E9" w:rsidRPr="00C57ECA" w:rsidRDefault="001131E9" w:rsidP="004941C4">
            <w:pPr>
              <w:jc w:val="center"/>
              <w:rPr>
                <w:sz w:val="20"/>
                <w:szCs w:val="20"/>
              </w:rPr>
            </w:pPr>
          </w:p>
        </w:tc>
      </w:tr>
      <w:tr w:rsidR="003E78FD" w:rsidRPr="00C57ECA" w:rsidTr="004941C4">
        <w:tc>
          <w:tcPr>
            <w:tcW w:w="8748" w:type="dxa"/>
          </w:tcPr>
          <w:p w:rsidR="003E78FD" w:rsidRPr="003E78FD" w:rsidRDefault="003E78FD" w:rsidP="004941C4">
            <w:pPr>
              <w:rPr>
                <w:color w:val="000000"/>
                <w:sz w:val="20"/>
                <w:szCs w:val="20"/>
                <w:lang w:val="de-AT"/>
              </w:rPr>
            </w:pPr>
            <w:r w:rsidRPr="003E78FD">
              <w:rPr>
                <w:sz w:val="20"/>
                <w:szCs w:val="20"/>
              </w:rPr>
              <w:t>van Tulder R, Vorauer N, Schreiber W. Therapiestrategien des Postreanimationssyndroms. NotfallRettungsmedizin (2010) 13:212-218</w:t>
            </w:r>
          </w:p>
        </w:tc>
        <w:tc>
          <w:tcPr>
            <w:tcW w:w="716" w:type="dxa"/>
          </w:tcPr>
          <w:p w:rsidR="003E78FD" w:rsidRPr="00C57ECA" w:rsidRDefault="003E78FD" w:rsidP="004941C4">
            <w:pPr>
              <w:jc w:val="center"/>
              <w:rPr>
                <w:sz w:val="20"/>
                <w:szCs w:val="20"/>
              </w:rPr>
            </w:pPr>
          </w:p>
        </w:tc>
      </w:tr>
      <w:tr w:rsidR="001131E9" w:rsidRPr="00C57ECA" w:rsidTr="004941C4">
        <w:tc>
          <w:tcPr>
            <w:tcW w:w="8748" w:type="dxa"/>
          </w:tcPr>
          <w:p w:rsidR="001131E9" w:rsidRDefault="001131E9" w:rsidP="004941C4">
            <w:pPr>
              <w:rPr>
                <w:sz w:val="20"/>
                <w:szCs w:val="20"/>
                <w:lang w:val="de-AT"/>
              </w:rPr>
            </w:pPr>
            <w:r>
              <w:rPr>
                <w:sz w:val="20"/>
                <w:szCs w:val="20"/>
                <w:lang w:val="de-AT"/>
              </w:rPr>
              <w:t>Weihs W, Krizanac D, Sterz F, Sipos W, Högler S, Janata A, Holzer M, Losert UM, Behringer W.</w:t>
            </w:r>
          </w:p>
          <w:p w:rsidR="001131E9" w:rsidRPr="00F17EF6" w:rsidRDefault="001131E9" w:rsidP="004941C4">
            <w:pPr>
              <w:rPr>
                <w:sz w:val="20"/>
                <w:szCs w:val="20"/>
                <w:lang w:val="en-US"/>
              </w:rPr>
            </w:pPr>
            <w:r w:rsidRPr="00F17EF6">
              <w:rPr>
                <w:sz w:val="20"/>
                <w:szCs w:val="20"/>
                <w:lang w:val="en-US"/>
              </w:rPr>
              <w:t>Outcome after resuscitation using controlled rapid extracorporeal cooling to a brain temperature of 30°C, 24°C, and 18°C during cardiac arrest in pigs.</w:t>
            </w:r>
          </w:p>
          <w:p w:rsidR="001131E9" w:rsidRPr="00C57ECA" w:rsidRDefault="001131E9" w:rsidP="004941C4">
            <w:pPr>
              <w:rPr>
                <w:sz w:val="20"/>
                <w:szCs w:val="20"/>
                <w:lang w:val="de-AT"/>
              </w:rPr>
            </w:pPr>
            <w:r>
              <w:rPr>
                <w:sz w:val="20"/>
                <w:szCs w:val="20"/>
                <w:lang w:val="de-AT"/>
              </w:rPr>
              <w:t>Resuscitation 2010, 81: 241-247</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C57ECA" w:rsidRDefault="001131E9" w:rsidP="004941C4">
            <w:pPr>
              <w:rPr>
                <w:sz w:val="20"/>
                <w:szCs w:val="20"/>
                <w:lang w:val="de-AT"/>
              </w:rPr>
            </w:pPr>
            <w:r w:rsidRPr="00C57ECA">
              <w:rPr>
                <w:sz w:val="20"/>
                <w:szCs w:val="20"/>
                <w:lang w:val="de-AT"/>
              </w:rPr>
              <w:t>Winnicki W, Weigel G, Sunder-Plassmann G, Bajari T, Winter B, Herkner H, Sengoelge G.</w:t>
            </w:r>
          </w:p>
          <w:p w:rsidR="001131E9" w:rsidRPr="00F17EF6" w:rsidRDefault="001131E9" w:rsidP="004941C4">
            <w:pPr>
              <w:rPr>
                <w:sz w:val="20"/>
                <w:szCs w:val="20"/>
                <w:lang w:val="en-US"/>
              </w:rPr>
            </w:pPr>
            <w:r w:rsidRPr="00F17EF6">
              <w:rPr>
                <w:sz w:val="20"/>
                <w:szCs w:val="20"/>
                <w:lang w:val="en-US"/>
              </w:rPr>
              <w:t>An inosine 5'-monophosphate dehydrogenase 2 single-nucleotide polymorphism impairs the effect of mycophenolic acid.</w:t>
            </w:r>
          </w:p>
          <w:p w:rsidR="001131E9" w:rsidRPr="00C57ECA" w:rsidRDefault="001131E9" w:rsidP="004941C4">
            <w:pPr>
              <w:rPr>
                <w:sz w:val="20"/>
                <w:szCs w:val="20"/>
                <w:lang w:val="de-AT"/>
              </w:rPr>
            </w:pPr>
            <w:r w:rsidRPr="00C57ECA">
              <w:rPr>
                <w:sz w:val="20"/>
                <w:szCs w:val="20"/>
                <w:lang w:val="de-AT"/>
              </w:rPr>
              <w:t>Pharmacogenomics J. 20</w:t>
            </w:r>
            <w:r>
              <w:rPr>
                <w:sz w:val="20"/>
                <w:szCs w:val="20"/>
                <w:lang w:val="de-AT"/>
              </w:rPr>
              <w:t>10, 10: 70-76</w:t>
            </w:r>
          </w:p>
        </w:tc>
        <w:tc>
          <w:tcPr>
            <w:tcW w:w="716" w:type="dxa"/>
          </w:tcPr>
          <w:p w:rsidR="001131E9" w:rsidRPr="00C57ECA" w:rsidRDefault="001131E9" w:rsidP="004941C4">
            <w:pPr>
              <w:jc w:val="center"/>
              <w:rPr>
                <w:sz w:val="20"/>
                <w:szCs w:val="20"/>
              </w:rPr>
            </w:pPr>
          </w:p>
        </w:tc>
      </w:tr>
      <w:tr w:rsidR="001131E9" w:rsidRPr="00C57ECA" w:rsidTr="004941C4">
        <w:tc>
          <w:tcPr>
            <w:tcW w:w="8748" w:type="dxa"/>
          </w:tcPr>
          <w:p w:rsidR="001131E9" w:rsidRPr="00CC6B6B" w:rsidRDefault="001131E9" w:rsidP="004941C4">
            <w:pPr>
              <w:autoSpaceDE w:val="0"/>
              <w:autoSpaceDN w:val="0"/>
              <w:adjustRightInd w:val="0"/>
              <w:rPr>
                <w:rFonts w:cs="Arial"/>
                <w:sz w:val="20"/>
                <w:szCs w:val="20"/>
                <w:lang w:val="de-AT"/>
              </w:rPr>
            </w:pPr>
            <w:r>
              <w:rPr>
                <w:rFonts w:cs="Arial"/>
                <w:sz w:val="20"/>
                <w:szCs w:val="20"/>
                <w:lang w:val="de-AT"/>
              </w:rPr>
              <w:t>Zeiner A, Klewer J, Sterz F, Haugk M, Krizanac D, Testori C</w:t>
            </w:r>
            <w:r w:rsidRPr="00CC6B6B">
              <w:rPr>
                <w:rFonts w:cs="Arial"/>
                <w:sz w:val="20"/>
                <w:szCs w:val="20"/>
                <w:lang w:val="de-AT"/>
              </w:rPr>
              <w:t>,</w:t>
            </w:r>
            <w:r>
              <w:rPr>
                <w:rFonts w:cs="Arial"/>
                <w:sz w:val="20"/>
                <w:szCs w:val="20"/>
                <w:lang w:val="de-AT"/>
              </w:rPr>
              <w:t xml:space="preserve"> Losert H, Ayati S</w:t>
            </w:r>
            <w:r w:rsidRPr="00CC6B6B">
              <w:rPr>
                <w:rFonts w:cs="Arial"/>
                <w:sz w:val="20"/>
                <w:szCs w:val="20"/>
                <w:lang w:val="de-AT"/>
              </w:rPr>
              <w:t>, Holzer M</w:t>
            </w:r>
            <w:r>
              <w:rPr>
                <w:rFonts w:cs="Arial"/>
                <w:sz w:val="20"/>
                <w:szCs w:val="20"/>
                <w:lang w:val="de-AT"/>
              </w:rPr>
              <w:t>.</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Non-invasive continuous cerebral temperature monitoring in patients treated</w:t>
            </w:r>
          </w:p>
          <w:p w:rsidR="001131E9" w:rsidRPr="00F17EF6" w:rsidRDefault="001131E9" w:rsidP="004941C4">
            <w:pPr>
              <w:autoSpaceDE w:val="0"/>
              <w:autoSpaceDN w:val="0"/>
              <w:adjustRightInd w:val="0"/>
              <w:rPr>
                <w:rFonts w:cs="Arial"/>
                <w:sz w:val="20"/>
                <w:szCs w:val="20"/>
                <w:lang w:val="en-US"/>
              </w:rPr>
            </w:pPr>
            <w:r w:rsidRPr="00F17EF6">
              <w:rPr>
                <w:rFonts w:cs="Arial"/>
                <w:sz w:val="20"/>
                <w:szCs w:val="20"/>
                <w:lang w:val="en-US"/>
              </w:rPr>
              <w:t>with mild therapeutic hypothermia: An observational pilot study.</w:t>
            </w:r>
          </w:p>
          <w:p w:rsidR="001131E9" w:rsidRPr="00C57ECA" w:rsidRDefault="001131E9" w:rsidP="004941C4">
            <w:pPr>
              <w:rPr>
                <w:sz w:val="20"/>
                <w:szCs w:val="20"/>
                <w:lang w:val="de-AT"/>
              </w:rPr>
            </w:pPr>
            <w:r w:rsidRPr="00CC6B6B">
              <w:rPr>
                <w:rFonts w:cs="Arial"/>
                <w:sz w:val="20"/>
                <w:szCs w:val="20"/>
                <w:lang w:val="de-AT"/>
              </w:rPr>
              <w:t xml:space="preserve">Resuscitation </w:t>
            </w:r>
            <w:r>
              <w:rPr>
                <w:rFonts w:cs="Arial"/>
                <w:sz w:val="20"/>
                <w:szCs w:val="20"/>
                <w:lang w:val="de-AT"/>
              </w:rPr>
              <w:t xml:space="preserve">2010, </w:t>
            </w:r>
            <w:r w:rsidRPr="00CC6B6B">
              <w:rPr>
                <w:rFonts w:cs="Arial"/>
                <w:sz w:val="20"/>
                <w:szCs w:val="20"/>
                <w:lang w:val="de-AT"/>
              </w:rPr>
              <w:t>81:</w:t>
            </w:r>
            <w:r>
              <w:rPr>
                <w:rFonts w:cs="Arial"/>
                <w:sz w:val="20"/>
                <w:szCs w:val="20"/>
                <w:lang w:val="de-AT"/>
              </w:rPr>
              <w:t xml:space="preserve"> </w:t>
            </w:r>
            <w:r w:rsidRPr="00CC6B6B">
              <w:rPr>
                <w:rFonts w:cs="Arial"/>
                <w:sz w:val="20"/>
                <w:szCs w:val="20"/>
                <w:lang w:val="de-AT"/>
              </w:rPr>
              <w:t>861-866</w:t>
            </w:r>
          </w:p>
        </w:tc>
        <w:tc>
          <w:tcPr>
            <w:tcW w:w="716" w:type="dxa"/>
          </w:tcPr>
          <w:p w:rsidR="001131E9" w:rsidRPr="00C57ECA" w:rsidRDefault="001131E9" w:rsidP="004941C4">
            <w:pPr>
              <w:jc w:val="center"/>
              <w:rPr>
                <w:sz w:val="20"/>
                <w:szCs w:val="20"/>
              </w:rPr>
            </w:pPr>
          </w:p>
        </w:tc>
      </w:tr>
    </w:tbl>
    <w:p w:rsidR="001131E9" w:rsidRDefault="001131E9" w:rsidP="001131E9"/>
    <w:p w:rsidR="001131E9" w:rsidRDefault="001131E9">
      <w:pPr>
        <w:ind w:left="-567" w:right="-567"/>
        <w:rPr>
          <w:lang w:val="en-US"/>
        </w:rPr>
      </w:pPr>
      <w:r>
        <w:rPr>
          <w:lang w:val="en-US"/>
        </w:rPr>
        <w:br w:type="page"/>
      </w:r>
    </w:p>
    <w:p w:rsidR="001131E9" w:rsidRPr="001D0783" w:rsidRDefault="001131E9" w:rsidP="001131E9">
      <w:pPr>
        <w:jc w:val="center"/>
        <w:rPr>
          <w:sz w:val="28"/>
          <w:szCs w:val="28"/>
        </w:rPr>
      </w:pPr>
      <w:r w:rsidRPr="001D0783">
        <w:rPr>
          <w:sz w:val="28"/>
          <w:szCs w:val="28"/>
        </w:rPr>
        <w:lastRenderedPageBreak/>
        <w:t>Univ Klinik f. Notfallmedizin</w:t>
      </w:r>
    </w:p>
    <w:p w:rsidR="001131E9" w:rsidRPr="001D0783" w:rsidRDefault="001131E9" w:rsidP="001131E9">
      <w:pPr>
        <w:jc w:val="center"/>
      </w:pPr>
    </w:p>
    <w:p w:rsidR="001131E9" w:rsidRPr="001D0783" w:rsidRDefault="001131E9" w:rsidP="001131E9">
      <w:pPr>
        <w:jc w:val="center"/>
      </w:pPr>
      <w:r w:rsidRPr="001D0783">
        <w:t>IF relevante Publikationen 2009</w:t>
      </w:r>
    </w:p>
    <w:p w:rsidR="001131E9" w:rsidRPr="001D0783" w:rsidRDefault="001131E9" w:rsidP="001131E9">
      <w:pPr>
        <w:spacing w:line="360"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134"/>
      </w:tblGrid>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Arrich J, Holzer M, Herkner H, Müllner M.</w:t>
            </w:r>
          </w:p>
          <w:p w:rsidR="001131E9" w:rsidRPr="007617D9" w:rsidRDefault="001131E9" w:rsidP="004941C4">
            <w:pPr>
              <w:rPr>
                <w:sz w:val="20"/>
                <w:szCs w:val="20"/>
                <w:lang w:val="en-US"/>
              </w:rPr>
            </w:pPr>
            <w:r w:rsidRPr="007617D9">
              <w:rPr>
                <w:sz w:val="20"/>
                <w:szCs w:val="20"/>
                <w:lang w:val="en-US"/>
              </w:rPr>
              <w:t>Hypothermia for neuroprotection in adults after cardiopulmonary resuscitation.</w:t>
            </w:r>
          </w:p>
          <w:p w:rsidR="001131E9" w:rsidRPr="001D0783" w:rsidRDefault="001131E9" w:rsidP="004941C4">
            <w:pPr>
              <w:rPr>
                <w:sz w:val="20"/>
                <w:szCs w:val="20"/>
                <w:lang w:val="en-GB"/>
              </w:rPr>
            </w:pPr>
            <w:r w:rsidRPr="007617D9">
              <w:rPr>
                <w:sz w:val="20"/>
                <w:szCs w:val="20"/>
                <w:lang w:val="en-US"/>
              </w:rPr>
              <w:t>Cochrane Database Syst Rev 2009, (4):CD004128.</w:t>
            </w:r>
          </w:p>
        </w:tc>
        <w:tc>
          <w:tcPr>
            <w:tcW w:w="1134" w:type="dxa"/>
          </w:tcPr>
          <w:p w:rsidR="001131E9" w:rsidRPr="001D0783" w:rsidRDefault="001131E9" w:rsidP="004941C4">
            <w:pPr>
              <w:jc w:val="center"/>
              <w:rPr>
                <w:sz w:val="20"/>
                <w:szCs w:val="20"/>
                <w:lang w:val="en-GB"/>
              </w:rPr>
            </w:pPr>
            <w:r w:rsidRPr="001D0783">
              <w:rPr>
                <w:sz w:val="20"/>
                <w:szCs w:val="20"/>
                <w:lang w:val="en-GB"/>
              </w:rPr>
              <w:t>5,182</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 xml:space="preserve">Arrich J, Zeiner A, Sterz F, Janata A, Uray T, Richling N, Behringer W, Herkner H. </w:t>
            </w:r>
          </w:p>
          <w:p w:rsidR="001131E9" w:rsidRPr="001D0783" w:rsidRDefault="001131E9" w:rsidP="004941C4">
            <w:pPr>
              <w:rPr>
                <w:sz w:val="20"/>
                <w:szCs w:val="20"/>
                <w:lang w:val="en-GB"/>
              </w:rPr>
            </w:pPr>
            <w:r w:rsidRPr="001D0783">
              <w:rPr>
                <w:sz w:val="20"/>
                <w:szCs w:val="20"/>
                <w:lang w:val="en-GB"/>
              </w:rPr>
              <w:t xml:space="preserve">Factors associated with a change in functional outcome between one month and six moths after cardiac arrest A retrospective cohort study. </w:t>
            </w:r>
            <w:r w:rsidRPr="001D0783">
              <w:rPr>
                <w:sz w:val="20"/>
                <w:szCs w:val="20"/>
                <w:lang w:val="en-GB"/>
              </w:rPr>
              <w:br/>
              <w:t>Resuscitation 2009, 80: 876-880</w:t>
            </w:r>
          </w:p>
        </w:tc>
        <w:tc>
          <w:tcPr>
            <w:tcW w:w="1134" w:type="dxa"/>
          </w:tcPr>
          <w:p w:rsidR="001131E9" w:rsidRPr="001D0783" w:rsidRDefault="001131E9" w:rsidP="004941C4">
            <w:pPr>
              <w:jc w:val="center"/>
              <w:rPr>
                <w:sz w:val="20"/>
                <w:szCs w:val="20"/>
              </w:rPr>
            </w:pPr>
            <w:r w:rsidRPr="001D0783">
              <w:rPr>
                <w:sz w:val="20"/>
                <w:szCs w:val="20"/>
              </w:rPr>
              <w:t>2,513.</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Behringer W, Dodt C, Födisch M, Laggner AN.</w:t>
            </w:r>
          </w:p>
          <w:p w:rsidR="001131E9" w:rsidRPr="001D0783" w:rsidRDefault="001131E9" w:rsidP="004941C4">
            <w:pPr>
              <w:rPr>
                <w:sz w:val="20"/>
                <w:szCs w:val="20"/>
                <w:lang w:val="de-AT"/>
              </w:rPr>
            </w:pPr>
            <w:r w:rsidRPr="001D0783">
              <w:rPr>
                <w:sz w:val="20"/>
                <w:szCs w:val="20"/>
                <w:lang w:val="de-AT"/>
              </w:rPr>
              <w:t>Die ersten Stunden entscheiden. Wir fordern Intensivkompetenz für Notfallaufnahmen!</w:t>
            </w:r>
          </w:p>
          <w:p w:rsidR="001131E9" w:rsidRPr="001D0783" w:rsidRDefault="001131E9" w:rsidP="004941C4">
            <w:pPr>
              <w:rPr>
                <w:sz w:val="20"/>
                <w:szCs w:val="20"/>
                <w:lang w:val="de-AT"/>
              </w:rPr>
            </w:pPr>
            <w:r w:rsidRPr="001D0783">
              <w:rPr>
                <w:sz w:val="20"/>
                <w:szCs w:val="20"/>
                <w:lang w:val="de-AT"/>
              </w:rPr>
              <w:t>Intensivmed 2009, 46: 235-238</w:t>
            </w:r>
          </w:p>
        </w:tc>
        <w:tc>
          <w:tcPr>
            <w:tcW w:w="1134" w:type="dxa"/>
          </w:tcPr>
          <w:p w:rsidR="001131E9" w:rsidRPr="001D0783" w:rsidRDefault="001131E9" w:rsidP="004941C4">
            <w:pPr>
              <w:jc w:val="center"/>
              <w:rPr>
                <w:sz w:val="20"/>
                <w:szCs w:val="20"/>
                <w:lang w:val="en-GB"/>
              </w:rPr>
            </w:pPr>
          </w:p>
        </w:tc>
      </w:tr>
      <w:tr w:rsidR="000256CB" w:rsidRPr="00D20EC9" w:rsidTr="000256CB">
        <w:tc>
          <w:tcPr>
            <w:tcW w:w="8330" w:type="dxa"/>
          </w:tcPr>
          <w:p w:rsidR="000256CB" w:rsidRDefault="000256CB" w:rsidP="000256CB">
            <w:pPr>
              <w:rPr>
                <w:sz w:val="20"/>
                <w:szCs w:val="20"/>
              </w:rPr>
            </w:pPr>
            <w:r>
              <w:rPr>
                <w:sz w:val="20"/>
                <w:szCs w:val="20"/>
              </w:rPr>
              <w:t>Behringer W, Arrich J, Holzer M, Sterz F.</w:t>
            </w:r>
          </w:p>
          <w:p w:rsidR="000256CB" w:rsidRPr="00683B8C" w:rsidRDefault="000256CB" w:rsidP="000256CB">
            <w:pPr>
              <w:rPr>
                <w:sz w:val="20"/>
                <w:szCs w:val="20"/>
                <w:lang w:val="en-US"/>
              </w:rPr>
            </w:pPr>
            <w:r w:rsidRPr="00683B8C">
              <w:rPr>
                <w:sz w:val="20"/>
                <w:szCs w:val="20"/>
                <w:lang w:val="en-US"/>
              </w:rPr>
              <w:t>Out of hospital therapeutic hypothermia in cardiac arrest victims.</w:t>
            </w:r>
          </w:p>
          <w:p w:rsidR="000256CB" w:rsidRPr="00683B8C" w:rsidRDefault="000256CB" w:rsidP="000256CB">
            <w:pPr>
              <w:rPr>
                <w:sz w:val="20"/>
                <w:szCs w:val="20"/>
                <w:lang w:val="en-US"/>
              </w:rPr>
            </w:pPr>
            <w:r>
              <w:rPr>
                <w:sz w:val="20"/>
                <w:szCs w:val="20"/>
                <w:lang w:val="en-US"/>
              </w:rPr>
              <w:t>Scandinavian ournal of Trauma Resuscitation &amp; Emergency Medicine 2009;17:52</w:t>
            </w:r>
          </w:p>
        </w:tc>
        <w:tc>
          <w:tcPr>
            <w:tcW w:w="1134" w:type="dxa"/>
          </w:tcPr>
          <w:p w:rsidR="000256CB" w:rsidRPr="00683B8C" w:rsidRDefault="000256CB" w:rsidP="000256CB">
            <w:pPr>
              <w:jc w:val="center"/>
              <w:rPr>
                <w:sz w:val="20"/>
                <w:szCs w:val="20"/>
                <w:lang w:val="en-US"/>
              </w:rPr>
            </w:pPr>
          </w:p>
        </w:tc>
      </w:tr>
      <w:tr w:rsidR="000256CB" w:rsidRPr="00683B8C" w:rsidTr="000256CB">
        <w:tc>
          <w:tcPr>
            <w:tcW w:w="8330" w:type="dxa"/>
          </w:tcPr>
          <w:p w:rsidR="000256CB" w:rsidRPr="006A3417" w:rsidRDefault="000256CB" w:rsidP="000256CB">
            <w:pPr>
              <w:rPr>
                <w:sz w:val="20"/>
                <w:szCs w:val="20"/>
                <w:lang w:val="en-US"/>
              </w:rPr>
            </w:pPr>
            <w:r w:rsidRPr="006A3417">
              <w:rPr>
                <w:sz w:val="20"/>
                <w:szCs w:val="20"/>
                <w:lang w:val="en-US"/>
              </w:rPr>
              <w:t xml:space="preserve">Dreesen S, ArrichJ. </w:t>
            </w:r>
          </w:p>
          <w:p w:rsidR="000256CB" w:rsidRPr="006A3417" w:rsidRDefault="000256CB" w:rsidP="000256CB">
            <w:pPr>
              <w:rPr>
                <w:sz w:val="20"/>
                <w:szCs w:val="20"/>
                <w:lang w:val="en-US"/>
              </w:rPr>
            </w:pPr>
            <w:r w:rsidRPr="006A3417">
              <w:rPr>
                <w:sz w:val="20"/>
                <w:szCs w:val="20"/>
                <w:lang w:val="en-US"/>
              </w:rPr>
              <w:t xml:space="preserve">Therapeutic hypothermia for asystole. </w:t>
            </w:r>
          </w:p>
          <w:p w:rsidR="000256CB" w:rsidRDefault="000256CB" w:rsidP="000256CB">
            <w:pPr>
              <w:rPr>
                <w:sz w:val="20"/>
                <w:szCs w:val="20"/>
              </w:rPr>
            </w:pPr>
            <w:r>
              <w:rPr>
                <w:sz w:val="20"/>
                <w:szCs w:val="20"/>
              </w:rPr>
              <w:t>Notfall &amp; Rettungsmedizin 2009;12:225-225</w:t>
            </w:r>
          </w:p>
        </w:tc>
        <w:tc>
          <w:tcPr>
            <w:tcW w:w="1134" w:type="dxa"/>
          </w:tcPr>
          <w:p w:rsidR="000256CB" w:rsidRPr="00683B8C" w:rsidRDefault="000256CB" w:rsidP="000256CB">
            <w:pPr>
              <w:jc w:val="center"/>
              <w:rPr>
                <w:sz w:val="20"/>
                <w:szCs w:val="20"/>
                <w:lang w:val="en-US"/>
              </w:rPr>
            </w:pPr>
          </w:p>
        </w:tc>
      </w:tr>
      <w:tr w:rsidR="001131E9" w:rsidRPr="001D0783" w:rsidTr="004941C4">
        <w:tc>
          <w:tcPr>
            <w:tcW w:w="8330" w:type="dxa"/>
          </w:tcPr>
          <w:p w:rsidR="001131E9" w:rsidRPr="007617D9" w:rsidRDefault="001131E9" w:rsidP="004941C4">
            <w:pPr>
              <w:rPr>
                <w:sz w:val="20"/>
                <w:szCs w:val="20"/>
                <w:lang w:val="en-US"/>
              </w:rPr>
            </w:pPr>
            <w:r w:rsidRPr="007617D9">
              <w:rPr>
                <w:sz w:val="20"/>
                <w:szCs w:val="20"/>
                <w:lang w:val="en-US"/>
              </w:rPr>
              <w:t>Derhaschnig U, Jilma B.</w:t>
            </w:r>
          </w:p>
          <w:p w:rsidR="001131E9" w:rsidRPr="007617D9" w:rsidRDefault="001131E9" w:rsidP="004941C4">
            <w:pPr>
              <w:rPr>
                <w:sz w:val="20"/>
                <w:szCs w:val="20"/>
                <w:lang w:val="en-US"/>
              </w:rPr>
            </w:pPr>
            <w:r w:rsidRPr="007617D9">
              <w:rPr>
                <w:sz w:val="20"/>
                <w:szCs w:val="20"/>
                <w:lang w:val="en-US"/>
              </w:rPr>
              <w:t>Assessment of plateletsand the endothelium in patients presenting with acute cornary syndromes – is there a future?</w:t>
            </w:r>
          </w:p>
          <w:p w:rsidR="001131E9" w:rsidRPr="001D0783" w:rsidRDefault="001131E9" w:rsidP="004941C4">
            <w:pPr>
              <w:rPr>
                <w:sz w:val="20"/>
                <w:szCs w:val="20"/>
                <w:lang w:val="de-AT"/>
              </w:rPr>
            </w:pPr>
            <w:r w:rsidRPr="001D0783">
              <w:rPr>
                <w:sz w:val="20"/>
                <w:szCs w:val="20"/>
                <w:lang w:val="de-AT"/>
              </w:rPr>
              <w:t>Thromb Haemost 2009, 102: 1144-1148</w:t>
            </w:r>
          </w:p>
        </w:tc>
        <w:tc>
          <w:tcPr>
            <w:tcW w:w="1134" w:type="dxa"/>
          </w:tcPr>
          <w:p w:rsidR="001131E9" w:rsidRPr="001D0783" w:rsidRDefault="001131E9" w:rsidP="004941C4">
            <w:pPr>
              <w:jc w:val="center"/>
              <w:rPr>
                <w:sz w:val="20"/>
                <w:szCs w:val="20"/>
                <w:lang w:val="en-GB"/>
              </w:rPr>
            </w:pPr>
          </w:p>
        </w:tc>
      </w:tr>
      <w:tr w:rsidR="001131E9" w:rsidRPr="001D0783" w:rsidTr="004941C4">
        <w:tc>
          <w:tcPr>
            <w:tcW w:w="8330" w:type="dxa"/>
          </w:tcPr>
          <w:p w:rsidR="001131E9" w:rsidRPr="00445D31" w:rsidRDefault="001131E9" w:rsidP="004941C4">
            <w:pPr>
              <w:rPr>
                <w:sz w:val="20"/>
                <w:szCs w:val="20"/>
              </w:rPr>
            </w:pPr>
            <w:r w:rsidRPr="00445D31">
              <w:rPr>
                <w:sz w:val="20"/>
                <w:szCs w:val="20"/>
              </w:rPr>
              <w:t>Ehrlich MP, Rousseau H, Heijman R, Piquet P, Beregi JP, Nienaber CA, Sodeck G, Fattori R.</w:t>
            </w:r>
          </w:p>
          <w:p w:rsidR="001131E9" w:rsidRPr="007617D9" w:rsidRDefault="00C44BBF" w:rsidP="004941C4">
            <w:pPr>
              <w:rPr>
                <w:sz w:val="20"/>
                <w:szCs w:val="20"/>
                <w:lang w:val="en-US"/>
              </w:rPr>
            </w:pPr>
            <w:hyperlink r:id="rId674" w:history="1">
              <w:r w:rsidR="001131E9" w:rsidRPr="007617D9">
                <w:rPr>
                  <w:sz w:val="20"/>
                  <w:szCs w:val="20"/>
                  <w:lang w:val="en-US"/>
                </w:rPr>
                <w:t>Early outcome of endovascular treatment of acute traumatic aortic injuries: the talent thoracic retrospective registry.</w:t>
              </w:r>
            </w:hyperlink>
          </w:p>
          <w:p w:rsidR="001131E9" w:rsidRPr="001D0783" w:rsidRDefault="001131E9" w:rsidP="004941C4">
            <w:pPr>
              <w:rPr>
                <w:sz w:val="20"/>
                <w:szCs w:val="20"/>
                <w:lang w:val="en-GB"/>
              </w:rPr>
            </w:pPr>
            <w:r w:rsidRPr="001D0783">
              <w:rPr>
                <w:sz w:val="20"/>
                <w:szCs w:val="20"/>
                <w:lang w:val="de-AT"/>
              </w:rPr>
              <w:t>Ann Thorac Surg 2009, 88: 1258-1263</w:t>
            </w:r>
          </w:p>
        </w:tc>
        <w:tc>
          <w:tcPr>
            <w:tcW w:w="1134" w:type="dxa"/>
          </w:tcPr>
          <w:p w:rsidR="001131E9" w:rsidRPr="001D0783" w:rsidRDefault="001131E9" w:rsidP="004941C4">
            <w:pPr>
              <w:jc w:val="center"/>
              <w:rPr>
                <w:sz w:val="20"/>
                <w:szCs w:val="20"/>
                <w:lang w:val="en-GB"/>
              </w:rPr>
            </w:pPr>
            <w:r w:rsidRPr="001D0783">
              <w:rPr>
                <w:sz w:val="20"/>
                <w:szCs w:val="20"/>
                <w:lang w:val="en-GB"/>
              </w:rPr>
              <w:t>2,689</w:t>
            </w:r>
          </w:p>
        </w:tc>
      </w:tr>
      <w:tr w:rsidR="001131E9" w:rsidRPr="001D0783" w:rsidTr="004941C4">
        <w:tc>
          <w:tcPr>
            <w:tcW w:w="8330" w:type="dxa"/>
          </w:tcPr>
          <w:p w:rsidR="001131E9" w:rsidRPr="001D0783" w:rsidRDefault="00C44BBF" w:rsidP="004941C4">
            <w:pPr>
              <w:rPr>
                <w:sz w:val="20"/>
                <w:szCs w:val="20"/>
                <w:lang w:val="de-AT"/>
              </w:rPr>
            </w:pPr>
            <w:hyperlink r:id="rId675" w:history="1">
              <w:r w:rsidR="001131E9" w:rsidRPr="001D0783">
                <w:rPr>
                  <w:sz w:val="20"/>
                  <w:szCs w:val="20"/>
                  <w:lang w:val="de-AT"/>
                </w:rPr>
                <w:t>Fleischhackl R</w:t>
              </w:r>
            </w:hyperlink>
            <w:r w:rsidR="001131E9" w:rsidRPr="001D0783">
              <w:rPr>
                <w:sz w:val="20"/>
                <w:szCs w:val="20"/>
                <w:lang w:val="de-AT"/>
              </w:rPr>
              <w:t xml:space="preserve">, </w:t>
            </w:r>
            <w:hyperlink r:id="rId676" w:history="1">
              <w:r w:rsidR="001131E9" w:rsidRPr="001D0783">
                <w:rPr>
                  <w:sz w:val="20"/>
                  <w:szCs w:val="20"/>
                  <w:lang w:val="de-AT"/>
                </w:rPr>
                <w:t>Nuernberger A</w:t>
              </w:r>
            </w:hyperlink>
            <w:r w:rsidR="001131E9" w:rsidRPr="001D0783">
              <w:rPr>
                <w:sz w:val="20"/>
                <w:szCs w:val="20"/>
                <w:lang w:val="de-AT"/>
              </w:rPr>
              <w:t xml:space="preserve">, </w:t>
            </w:r>
            <w:hyperlink r:id="rId677" w:history="1">
              <w:r w:rsidR="001131E9" w:rsidRPr="001D0783">
                <w:rPr>
                  <w:sz w:val="20"/>
                  <w:szCs w:val="20"/>
                  <w:lang w:val="de-AT"/>
                </w:rPr>
                <w:t>Sterz F</w:t>
              </w:r>
            </w:hyperlink>
            <w:r w:rsidR="001131E9" w:rsidRPr="001D0783">
              <w:rPr>
                <w:sz w:val="20"/>
                <w:szCs w:val="20"/>
                <w:lang w:val="de-AT"/>
              </w:rPr>
              <w:t xml:space="preserve">, </w:t>
            </w:r>
            <w:hyperlink r:id="rId678" w:history="1">
              <w:r w:rsidR="001131E9" w:rsidRPr="001D0783">
                <w:rPr>
                  <w:sz w:val="20"/>
                  <w:szCs w:val="20"/>
                  <w:lang w:val="de-AT"/>
                </w:rPr>
                <w:t>Schoenberg C</w:t>
              </w:r>
            </w:hyperlink>
            <w:r w:rsidR="001131E9" w:rsidRPr="001D0783">
              <w:rPr>
                <w:sz w:val="20"/>
                <w:szCs w:val="20"/>
                <w:lang w:val="de-AT"/>
              </w:rPr>
              <w:t xml:space="preserve">, </w:t>
            </w:r>
            <w:hyperlink r:id="rId679" w:history="1">
              <w:r w:rsidR="001131E9" w:rsidRPr="001D0783">
                <w:rPr>
                  <w:sz w:val="20"/>
                  <w:szCs w:val="20"/>
                  <w:lang w:val="de-AT"/>
                </w:rPr>
                <w:t>Urso T</w:t>
              </w:r>
            </w:hyperlink>
            <w:r w:rsidR="001131E9" w:rsidRPr="001D0783">
              <w:rPr>
                <w:sz w:val="20"/>
                <w:szCs w:val="20"/>
                <w:lang w:val="de-AT"/>
              </w:rPr>
              <w:t xml:space="preserve">, </w:t>
            </w:r>
            <w:hyperlink r:id="rId680" w:history="1">
              <w:r w:rsidR="001131E9" w:rsidRPr="001D0783">
                <w:rPr>
                  <w:sz w:val="20"/>
                  <w:szCs w:val="20"/>
                  <w:lang w:val="de-AT"/>
                </w:rPr>
                <w:t>Habart T</w:t>
              </w:r>
            </w:hyperlink>
            <w:r w:rsidR="001131E9" w:rsidRPr="001D0783">
              <w:rPr>
                <w:sz w:val="20"/>
                <w:szCs w:val="20"/>
                <w:lang w:val="de-AT"/>
              </w:rPr>
              <w:t xml:space="preserve">, </w:t>
            </w:r>
            <w:hyperlink r:id="rId681" w:history="1">
              <w:r w:rsidR="001131E9" w:rsidRPr="001D0783">
                <w:rPr>
                  <w:sz w:val="20"/>
                  <w:szCs w:val="20"/>
                  <w:lang w:val="de-AT"/>
                </w:rPr>
                <w:t>Mittlboeck M</w:t>
              </w:r>
            </w:hyperlink>
            <w:r w:rsidR="001131E9" w:rsidRPr="001D0783">
              <w:rPr>
                <w:sz w:val="20"/>
                <w:szCs w:val="20"/>
                <w:lang w:val="de-AT"/>
              </w:rPr>
              <w:t xml:space="preserve">, </w:t>
            </w:r>
            <w:hyperlink r:id="rId682" w:history="1">
              <w:r w:rsidR="001131E9" w:rsidRPr="001D0783">
                <w:rPr>
                  <w:sz w:val="20"/>
                  <w:szCs w:val="20"/>
                  <w:lang w:val="de-AT"/>
                </w:rPr>
                <w:t>Chandra-Strobos N</w:t>
              </w:r>
            </w:hyperlink>
            <w:r w:rsidR="001131E9" w:rsidRPr="001D0783">
              <w:rPr>
                <w:sz w:val="20"/>
                <w:szCs w:val="20"/>
                <w:lang w:val="de-AT"/>
              </w:rPr>
              <w:t>.</w:t>
            </w:r>
          </w:p>
          <w:p w:rsidR="001131E9" w:rsidRPr="001D0783" w:rsidRDefault="001131E9" w:rsidP="004941C4">
            <w:pPr>
              <w:rPr>
                <w:sz w:val="20"/>
                <w:szCs w:val="20"/>
                <w:lang w:val="en-GB"/>
              </w:rPr>
            </w:pPr>
            <w:r w:rsidRPr="001D0783">
              <w:rPr>
                <w:sz w:val="20"/>
                <w:szCs w:val="20"/>
                <w:lang w:val="en-GB"/>
              </w:rPr>
              <w:t>School children sufficiently apply life supporting first aid: a prospective investigation.</w:t>
            </w:r>
          </w:p>
          <w:p w:rsidR="001131E9" w:rsidRPr="001D0783" w:rsidRDefault="00C44BBF" w:rsidP="004941C4">
            <w:pPr>
              <w:rPr>
                <w:sz w:val="20"/>
                <w:szCs w:val="20"/>
                <w:lang w:val="en-GB"/>
              </w:rPr>
            </w:pPr>
            <w:hyperlink r:id="rId683" w:history="1">
              <w:r w:rsidR="001131E9" w:rsidRPr="001D0783">
                <w:rPr>
                  <w:sz w:val="20"/>
                  <w:szCs w:val="20"/>
                  <w:lang w:val="en-GB"/>
                </w:rPr>
                <w:t>Crit Care</w:t>
              </w:r>
            </w:hyperlink>
            <w:r w:rsidR="001131E9" w:rsidRPr="001D0783">
              <w:rPr>
                <w:sz w:val="20"/>
                <w:szCs w:val="20"/>
                <w:lang w:val="de-AT"/>
              </w:rPr>
              <w:t xml:space="preserve"> </w:t>
            </w:r>
            <w:r w:rsidR="001131E9" w:rsidRPr="001D0783">
              <w:rPr>
                <w:sz w:val="20"/>
                <w:szCs w:val="20"/>
                <w:lang w:val="en-GB"/>
              </w:rPr>
              <w:t xml:space="preserve"> 2009, 13: R127</w:t>
            </w:r>
          </w:p>
        </w:tc>
        <w:tc>
          <w:tcPr>
            <w:tcW w:w="1134" w:type="dxa"/>
          </w:tcPr>
          <w:p w:rsidR="001131E9" w:rsidRPr="001D0783" w:rsidRDefault="001131E9" w:rsidP="004941C4">
            <w:pPr>
              <w:jc w:val="center"/>
              <w:rPr>
                <w:sz w:val="20"/>
                <w:szCs w:val="20"/>
                <w:lang w:val="en-GB"/>
              </w:rPr>
            </w:pPr>
            <w:r w:rsidRPr="001D0783">
              <w:rPr>
                <w:sz w:val="20"/>
                <w:szCs w:val="20"/>
                <w:lang w:val="en-GB"/>
              </w:rPr>
              <w:t>4,553</w:t>
            </w:r>
          </w:p>
        </w:tc>
      </w:tr>
      <w:tr w:rsidR="001131E9" w:rsidRPr="001D0783" w:rsidTr="004941C4">
        <w:tc>
          <w:tcPr>
            <w:tcW w:w="8330" w:type="dxa"/>
          </w:tcPr>
          <w:p w:rsidR="001131E9" w:rsidRPr="00445D31" w:rsidRDefault="001131E9" w:rsidP="004941C4">
            <w:pPr>
              <w:rPr>
                <w:sz w:val="20"/>
                <w:szCs w:val="20"/>
              </w:rPr>
            </w:pPr>
            <w:r w:rsidRPr="00445D31">
              <w:rPr>
                <w:sz w:val="20"/>
                <w:szCs w:val="20"/>
              </w:rPr>
              <w:t>Fuhrmann V, Kneidinger N, Herkner H, Heinz G, Nikfardjam M, Bojic A, Schellongowski P, Angermayr B, Kitzberger R, Warszawska J, Holzinger U, Schenk P, Madl C.</w:t>
            </w:r>
          </w:p>
          <w:p w:rsidR="001131E9" w:rsidRPr="007617D9" w:rsidRDefault="001131E9" w:rsidP="004941C4">
            <w:pPr>
              <w:rPr>
                <w:sz w:val="20"/>
                <w:szCs w:val="20"/>
                <w:lang w:val="en-US"/>
              </w:rPr>
            </w:pPr>
            <w:r w:rsidRPr="007617D9">
              <w:rPr>
                <w:sz w:val="20"/>
                <w:szCs w:val="20"/>
                <w:lang w:val="en-US"/>
              </w:rPr>
              <w:t>Hypoxic hepatitis: underlying conditions and risk factors for mortality in critically ill patients.</w:t>
            </w:r>
          </w:p>
          <w:p w:rsidR="001131E9" w:rsidRPr="001D0783" w:rsidRDefault="001131E9" w:rsidP="004941C4">
            <w:pPr>
              <w:rPr>
                <w:sz w:val="20"/>
                <w:szCs w:val="20"/>
                <w:lang w:val="en-GB"/>
              </w:rPr>
            </w:pPr>
            <w:r w:rsidRPr="001D0783">
              <w:rPr>
                <w:sz w:val="20"/>
                <w:szCs w:val="20"/>
                <w:lang w:val="en-GB"/>
              </w:rPr>
              <w:t xml:space="preserve">Intensive Care Med 2009, 35: 1397-1405 </w:t>
            </w:r>
          </w:p>
        </w:tc>
        <w:tc>
          <w:tcPr>
            <w:tcW w:w="1134" w:type="dxa"/>
          </w:tcPr>
          <w:p w:rsidR="001131E9" w:rsidRPr="001D0783" w:rsidRDefault="001131E9" w:rsidP="004941C4">
            <w:pPr>
              <w:jc w:val="center"/>
              <w:rPr>
                <w:sz w:val="20"/>
                <w:szCs w:val="20"/>
                <w:lang w:val="en-GB"/>
              </w:rPr>
            </w:pPr>
            <w:r w:rsidRPr="001D0783">
              <w:rPr>
                <w:sz w:val="20"/>
                <w:szCs w:val="20"/>
              </w:rPr>
              <w:t>5,055</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 xml:space="preserve">Funk GC, Doberer D, Sterz F, Richling N, Kneidinger N, Lindner G, Schneeweiss B, Eisenburger P. </w:t>
            </w:r>
          </w:p>
          <w:p w:rsidR="001131E9" w:rsidRPr="001D0783" w:rsidRDefault="001131E9" w:rsidP="004941C4">
            <w:pPr>
              <w:rPr>
                <w:sz w:val="20"/>
                <w:szCs w:val="20"/>
                <w:lang w:val="en-GB"/>
              </w:rPr>
            </w:pPr>
            <w:r w:rsidRPr="001D0783">
              <w:rPr>
                <w:sz w:val="20"/>
                <w:szCs w:val="20"/>
                <w:lang w:val="en-GB"/>
              </w:rPr>
              <w:t xml:space="preserve">The strong ion gap and outcome after cardiac arrest in patients treated with therapeutic hypothermia – a retrospective study. </w:t>
            </w:r>
          </w:p>
          <w:p w:rsidR="001131E9" w:rsidRPr="001D0783" w:rsidRDefault="001131E9" w:rsidP="004941C4">
            <w:pPr>
              <w:rPr>
                <w:sz w:val="20"/>
                <w:szCs w:val="20"/>
                <w:lang w:val="en-GB"/>
              </w:rPr>
            </w:pPr>
            <w:r w:rsidRPr="001D0783">
              <w:rPr>
                <w:sz w:val="20"/>
                <w:szCs w:val="20"/>
                <w:lang w:val="de-AT"/>
              </w:rPr>
              <w:t>Intensive Care Med 2009, 35: 232-239</w:t>
            </w:r>
            <w:r w:rsidRPr="001D0783">
              <w:rPr>
                <w:rFonts w:cs="Arial"/>
                <w:sz w:val="20"/>
                <w:szCs w:val="20"/>
                <w:lang w:val="en-GB" w:eastAsia="de-AT"/>
              </w:rPr>
              <w:t> </w:t>
            </w:r>
          </w:p>
        </w:tc>
        <w:tc>
          <w:tcPr>
            <w:tcW w:w="1134" w:type="dxa"/>
          </w:tcPr>
          <w:p w:rsidR="001131E9" w:rsidRPr="001D0783" w:rsidRDefault="001131E9" w:rsidP="004941C4">
            <w:pPr>
              <w:jc w:val="center"/>
              <w:rPr>
                <w:sz w:val="20"/>
                <w:szCs w:val="20"/>
              </w:rPr>
            </w:pPr>
            <w:r w:rsidRPr="001D0783">
              <w:rPr>
                <w:sz w:val="20"/>
                <w:szCs w:val="20"/>
              </w:rPr>
              <w:t>5,055</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Gyöngyösi M, Lang I, Dettke M, Beran G, Graf S, Sochor H, Nyolczas N, Charwat S, Hemetsberger R, Christ G, Edes I, Balogh L, Krause KT, Jaquet K, Kuck KH, Benedek I, Hintea T, Kiss R, Préda I, Kotevski V, Pejkov H, Zamini S, Khorsand A, Sodeck G, Kaider A, Maurer G, Glogar D.</w:t>
            </w:r>
          </w:p>
          <w:p w:rsidR="001131E9" w:rsidRPr="007617D9" w:rsidRDefault="00C44BBF" w:rsidP="004941C4">
            <w:pPr>
              <w:rPr>
                <w:sz w:val="20"/>
                <w:szCs w:val="20"/>
                <w:lang w:val="en-US"/>
              </w:rPr>
            </w:pPr>
            <w:hyperlink r:id="rId684" w:history="1">
              <w:r w:rsidR="001131E9" w:rsidRPr="007617D9">
                <w:rPr>
                  <w:sz w:val="20"/>
                  <w:szCs w:val="20"/>
                  <w:lang w:val="en-US"/>
                </w:rPr>
                <w:t>Combined delivery approach of bone marrow mononuclear stem cells early and late after myocardial infarction: the MYSTAR prospective, randomized study.</w:t>
              </w:r>
            </w:hyperlink>
          </w:p>
          <w:p w:rsidR="001131E9" w:rsidRPr="001D0783" w:rsidRDefault="001131E9" w:rsidP="004941C4">
            <w:pPr>
              <w:rPr>
                <w:sz w:val="20"/>
                <w:szCs w:val="20"/>
                <w:lang w:val="en-GB"/>
              </w:rPr>
            </w:pPr>
            <w:r w:rsidRPr="001D0783">
              <w:rPr>
                <w:sz w:val="20"/>
                <w:szCs w:val="20"/>
                <w:lang w:val="de-AT"/>
              </w:rPr>
              <w:t>Nature Reviews Cardiology 2009, 6: 70-81</w:t>
            </w:r>
          </w:p>
        </w:tc>
        <w:tc>
          <w:tcPr>
            <w:tcW w:w="1134" w:type="dxa"/>
          </w:tcPr>
          <w:p w:rsidR="001131E9" w:rsidRPr="001D0783" w:rsidRDefault="001131E9" w:rsidP="004941C4">
            <w:pPr>
              <w:jc w:val="center"/>
              <w:rPr>
                <w:sz w:val="20"/>
                <w:szCs w:val="20"/>
                <w:lang w:val="en-GB"/>
              </w:rPr>
            </w:pPr>
            <w:r w:rsidRPr="001D0783">
              <w:rPr>
                <w:sz w:val="20"/>
                <w:szCs w:val="20"/>
                <w:lang w:val="en-GB"/>
              </w:rPr>
              <w:t>5,972</w:t>
            </w:r>
          </w:p>
        </w:tc>
      </w:tr>
      <w:tr w:rsidR="001131E9" w:rsidRPr="001D0783" w:rsidTr="004941C4">
        <w:tc>
          <w:tcPr>
            <w:tcW w:w="8330" w:type="dxa"/>
          </w:tcPr>
          <w:p w:rsidR="001131E9" w:rsidRPr="00445D31" w:rsidRDefault="001131E9" w:rsidP="004941C4">
            <w:pPr>
              <w:rPr>
                <w:sz w:val="20"/>
                <w:szCs w:val="20"/>
              </w:rPr>
            </w:pPr>
            <w:r w:rsidRPr="00445D31">
              <w:rPr>
                <w:sz w:val="20"/>
                <w:szCs w:val="20"/>
              </w:rPr>
              <w:t>Holzinger U, Warszawska J, Kitzberger R, Herkner H, Metnitz PG, Madl C.</w:t>
            </w:r>
          </w:p>
          <w:p w:rsidR="001131E9" w:rsidRPr="007617D9" w:rsidRDefault="001131E9" w:rsidP="004941C4">
            <w:pPr>
              <w:rPr>
                <w:sz w:val="20"/>
                <w:szCs w:val="20"/>
                <w:lang w:val="en-US"/>
              </w:rPr>
            </w:pPr>
            <w:r w:rsidRPr="007617D9">
              <w:rPr>
                <w:sz w:val="20"/>
                <w:szCs w:val="20"/>
                <w:lang w:val="en-US"/>
              </w:rPr>
              <w:t>Impact of shock requiring norepinephrine on the accuracy and reliability of subcutaneous continuous glucose monitoring.</w:t>
            </w:r>
          </w:p>
          <w:p w:rsidR="001131E9" w:rsidRPr="001D0783" w:rsidRDefault="001131E9" w:rsidP="004941C4">
            <w:pPr>
              <w:rPr>
                <w:sz w:val="20"/>
                <w:szCs w:val="20"/>
                <w:lang w:val="de-AT"/>
              </w:rPr>
            </w:pPr>
            <w:r w:rsidRPr="001D0783">
              <w:rPr>
                <w:sz w:val="20"/>
                <w:szCs w:val="20"/>
                <w:lang w:val="de-AT"/>
              </w:rPr>
              <w:t>Intensive Care Med 2009, 35: 1383-1389</w:t>
            </w:r>
          </w:p>
        </w:tc>
        <w:tc>
          <w:tcPr>
            <w:tcW w:w="1134" w:type="dxa"/>
          </w:tcPr>
          <w:p w:rsidR="001131E9" w:rsidRPr="001D0783" w:rsidRDefault="001131E9" w:rsidP="004941C4">
            <w:pPr>
              <w:jc w:val="center"/>
              <w:rPr>
                <w:sz w:val="20"/>
                <w:szCs w:val="20"/>
                <w:lang w:val="en-GB"/>
              </w:rPr>
            </w:pPr>
            <w:r w:rsidRPr="001D0783">
              <w:rPr>
                <w:sz w:val="20"/>
                <w:szCs w:val="20"/>
                <w:lang w:val="en-GB"/>
              </w:rPr>
              <w:t>5,055</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Hörburger D, Laggner AN.</w:t>
            </w:r>
          </w:p>
          <w:p w:rsidR="001131E9" w:rsidRPr="001D0783" w:rsidRDefault="001131E9" w:rsidP="004941C4">
            <w:pPr>
              <w:rPr>
                <w:sz w:val="20"/>
                <w:szCs w:val="20"/>
                <w:lang w:val="de-AT"/>
              </w:rPr>
            </w:pPr>
            <w:r w:rsidRPr="001D0783">
              <w:rPr>
                <w:sz w:val="20"/>
                <w:szCs w:val="20"/>
                <w:lang w:val="de-AT"/>
              </w:rPr>
              <w:t>Rettungsdienstliche Leistungenbei Großveranstaltungen. Patientenversorgung vor Ort und Spitalstransfers im Rahmen der Weltgymnastrada 2007.</w:t>
            </w:r>
          </w:p>
          <w:p w:rsidR="001131E9" w:rsidRPr="001D0783" w:rsidRDefault="001131E9" w:rsidP="004941C4">
            <w:pPr>
              <w:rPr>
                <w:sz w:val="20"/>
                <w:szCs w:val="20"/>
                <w:lang w:val="de-AT"/>
              </w:rPr>
            </w:pPr>
            <w:r w:rsidRPr="001D0783">
              <w:rPr>
                <w:sz w:val="20"/>
                <w:szCs w:val="20"/>
                <w:lang w:val="de-AT"/>
              </w:rPr>
              <w:t>Intensivmed 2009, 47: 130-134</w:t>
            </w:r>
          </w:p>
        </w:tc>
        <w:tc>
          <w:tcPr>
            <w:tcW w:w="1134" w:type="dxa"/>
          </w:tcPr>
          <w:p w:rsidR="001131E9" w:rsidRPr="001D0783" w:rsidRDefault="001131E9" w:rsidP="004941C4">
            <w:pPr>
              <w:jc w:val="center"/>
              <w:rPr>
                <w:sz w:val="20"/>
                <w:szCs w:val="20"/>
                <w:lang w:val="en-GB"/>
              </w:rPr>
            </w:pP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Janata KM, Leitner JM, Holzer-Richling N, Janata A, Laggner AN, Jilma B.</w:t>
            </w:r>
          </w:p>
          <w:p w:rsidR="001131E9" w:rsidRPr="007617D9" w:rsidRDefault="001131E9" w:rsidP="004941C4">
            <w:pPr>
              <w:rPr>
                <w:sz w:val="20"/>
                <w:szCs w:val="20"/>
                <w:lang w:val="en-US"/>
              </w:rPr>
            </w:pPr>
            <w:r w:rsidRPr="007617D9">
              <w:rPr>
                <w:sz w:val="20"/>
                <w:szCs w:val="20"/>
                <w:lang w:val="en-US"/>
              </w:rPr>
              <w:t>Troponin T predicts in hospital and one year mortality in patients with pulmonary embolism.</w:t>
            </w:r>
          </w:p>
          <w:p w:rsidR="001131E9" w:rsidRPr="001D0783" w:rsidRDefault="001131E9" w:rsidP="004941C4">
            <w:pPr>
              <w:rPr>
                <w:sz w:val="20"/>
                <w:szCs w:val="20"/>
                <w:lang w:val="de-AT"/>
              </w:rPr>
            </w:pPr>
            <w:r w:rsidRPr="001D0783">
              <w:rPr>
                <w:sz w:val="20"/>
                <w:szCs w:val="20"/>
                <w:lang w:val="de-AT"/>
              </w:rPr>
              <w:t xml:space="preserve">Eur Respir J 2009, 34: 1357-1363 </w:t>
            </w:r>
          </w:p>
        </w:tc>
        <w:tc>
          <w:tcPr>
            <w:tcW w:w="1134" w:type="dxa"/>
          </w:tcPr>
          <w:p w:rsidR="001131E9" w:rsidRPr="001D0783" w:rsidRDefault="001131E9" w:rsidP="004941C4">
            <w:pPr>
              <w:jc w:val="center"/>
              <w:rPr>
                <w:sz w:val="20"/>
                <w:szCs w:val="20"/>
                <w:lang w:val="en-GB"/>
              </w:rPr>
            </w:pPr>
            <w:r w:rsidRPr="001D0783">
              <w:rPr>
                <w:sz w:val="20"/>
                <w:szCs w:val="20"/>
                <w:lang w:val="en-GB"/>
              </w:rPr>
              <w:t>5,545</w:t>
            </w:r>
          </w:p>
        </w:tc>
      </w:tr>
    </w:tbl>
    <w:p w:rsidR="007E7E7B" w:rsidRDefault="007E7E7B">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134"/>
      </w:tblGrid>
      <w:tr w:rsidR="001131E9" w:rsidRPr="001D0783" w:rsidTr="004941C4">
        <w:tc>
          <w:tcPr>
            <w:tcW w:w="8330" w:type="dxa"/>
          </w:tcPr>
          <w:p w:rsidR="001131E9" w:rsidRPr="007617D9" w:rsidRDefault="00C44BBF" w:rsidP="004941C4">
            <w:pPr>
              <w:rPr>
                <w:sz w:val="20"/>
                <w:szCs w:val="20"/>
                <w:lang w:val="en-US"/>
              </w:rPr>
            </w:pPr>
            <w:hyperlink r:id="rId685" w:history="1">
              <w:r w:rsidR="001131E9" w:rsidRPr="007617D9">
                <w:rPr>
                  <w:sz w:val="20"/>
                  <w:szCs w:val="20"/>
                  <w:lang w:val="en-US"/>
                </w:rPr>
                <w:t>Jekova I</w:t>
              </w:r>
            </w:hyperlink>
            <w:r w:rsidR="001131E9" w:rsidRPr="007617D9">
              <w:rPr>
                <w:sz w:val="20"/>
                <w:szCs w:val="20"/>
                <w:lang w:val="en-US"/>
              </w:rPr>
              <w:t xml:space="preserve">, </w:t>
            </w:r>
            <w:hyperlink r:id="rId686" w:history="1">
              <w:r w:rsidR="001131E9" w:rsidRPr="007617D9">
                <w:rPr>
                  <w:sz w:val="20"/>
                  <w:szCs w:val="20"/>
                  <w:lang w:val="en-US"/>
                </w:rPr>
                <w:t>Krasteva V</w:t>
              </w:r>
            </w:hyperlink>
            <w:r w:rsidR="001131E9" w:rsidRPr="007617D9">
              <w:rPr>
                <w:sz w:val="20"/>
                <w:szCs w:val="20"/>
                <w:lang w:val="en-US"/>
              </w:rPr>
              <w:t xml:space="preserve">, </w:t>
            </w:r>
            <w:hyperlink r:id="rId687" w:history="1">
              <w:r w:rsidR="001131E9" w:rsidRPr="007617D9">
                <w:rPr>
                  <w:sz w:val="20"/>
                  <w:szCs w:val="20"/>
                  <w:lang w:val="en-US"/>
                </w:rPr>
                <w:t>Ménétré S</w:t>
              </w:r>
            </w:hyperlink>
            <w:r w:rsidR="001131E9" w:rsidRPr="007617D9">
              <w:rPr>
                <w:sz w:val="20"/>
                <w:szCs w:val="20"/>
                <w:lang w:val="en-US"/>
              </w:rPr>
              <w:t xml:space="preserve">, </w:t>
            </w:r>
            <w:hyperlink r:id="rId688" w:history="1">
              <w:r w:rsidR="001131E9" w:rsidRPr="007617D9">
                <w:rPr>
                  <w:sz w:val="20"/>
                  <w:szCs w:val="20"/>
                  <w:lang w:val="en-US"/>
                </w:rPr>
                <w:t>Stoyanov T</w:t>
              </w:r>
            </w:hyperlink>
            <w:r w:rsidR="001131E9" w:rsidRPr="007617D9">
              <w:rPr>
                <w:sz w:val="20"/>
                <w:szCs w:val="20"/>
                <w:lang w:val="en-US"/>
              </w:rPr>
              <w:t xml:space="preserve">, </w:t>
            </w:r>
            <w:hyperlink r:id="rId689" w:history="1">
              <w:r w:rsidR="001131E9" w:rsidRPr="007617D9">
                <w:rPr>
                  <w:sz w:val="20"/>
                  <w:szCs w:val="20"/>
                  <w:lang w:val="en-US"/>
                </w:rPr>
                <w:t>Christov I</w:t>
              </w:r>
            </w:hyperlink>
            <w:r w:rsidR="001131E9" w:rsidRPr="007617D9">
              <w:rPr>
                <w:sz w:val="20"/>
                <w:szCs w:val="20"/>
                <w:lang w:val="en-US"/>
              </w:rPr>
              <w:t xml:space="preserve">, </w:t>
            </w:r>
            <w:hyperlink r:id="rId690" w:history="1">
              <w:r w:rsidR="001131E9" w:rsidRPr="007617D9">
                <w:rPr>
                  <w:sz w:val="20"/>
                  <w:szCs w:val="20"/>
                  <w:lang w:val="en-US"/>
                </w:rPr>
                <w:t>Fleischhackl R</w:t>
              </w:r>
            </w:hyperlink>
            <w:r w:rsidR="001131E9" w:rsidRPr="007617D9">
              <w:rPr>
                <w:sz w:val="20"/>
                <w:szCs w:val="20"/>
                <w:lang w:val="en-US"/>
              </w:rPr>
              <w:t xml:space="preserve">, </w:t>
            </w:r>
            <w:hyperlink r:id="rId691" w:history="1">
              <w:r w:rsidR="001131E9" w:rsidRPr="007617D9">
                <w:rPr>
                  <w:sz w:val="20"/>
                  <w:szCs w:val="20"/>
                  <w:lang w:val="en-US"/>
                </w:rPr>
                <w:t>Schmid JJ</w:t>
              </w:r>
            </w:hyperlink>
            <w:r w:rsidR="001131E9" w:rsidRPr="007617D9">
              <w:rPr>
                <w:sz w:val="20"/>
                <w:szCs w:val="20"/>
                <w:lang w:val="en-US"/>
              </w:rPr>
              <w:t xml:space="preserve">, </w:t>
            </w:r>
            <w:hyperlink r:id="rId692" w:history="1">
              <w:r w:rsidR="001131E9" w:rsidRPr="007617D9">
                <w:rPr>
                  <w:sz w:val="20"/>
                  <w:szCs w:val="20"/>
                  <w:lang w:val="en-US"/>
                </w:rPr>
                <w:t>Didon JP</w:t>
              </w:r>
            </w:hyperlink>
            <w:r w:rsidR="001131E9" w:rsidRPr="007617D9">
              <w:rPr>
                <w:sz w:val="20"/>
                <w:szCs w:val="20"/>
                <w:lang w:val="en-US"/>
              </w:rPr>
              <w:t>.</w:t>
            </w:r>
          </w:p>
          <w:p w:rsidR="001131E9" w:rsidRPr="007617D9" w:rsidRDefault="001131E9" w:rsidP="004941C4">
            <w:pPr>
              <w:rPr>
                <w:sz w:val="20"/>
                <w:szCs w:val="20"/>
                <w:lang w:val="en-US"/>
              </w:rPr>
            </w:pPr>
            <w:r w:rsidRPr="007617D9">
              <w:rPr>
                <w:sz w:val="20"/>
                <w:szCs w:val="20"/>
                <w:lang w:val="en-US"/>
              </w:rPr>
              <w:t>Bench study of the accuracy of a commercial AED arrhythmia analysis algorithm in the presence of electromagnetic interferences.</w:t>
            </w:r>
          </w:p>
          <w:p w:rsidR="001131E9" w:rsidRPr="001D0783" w:rsidRDefault="00C44BBF" w:rsidP="004941C4">
            <w:pPr>
              <w:rPr>
                <w:sz w:val="20"/>
                <w:szCs w:val="20"/>
                <w:lang w:val="de-AT"/>
              </w:rPr>
            </w:pPr>
            <w:hyperlink r:id="rId693" w:tooltip="Physiological measurement." w:history="1">
              <w:r w:rsidR="001131E9" w:rsidRPr="001D0783">
                <w:rPr>
                  <w:sz w:val="20"/>
                  <w:szCs w:val="20"/>
                  <w:lang w:val="de-AT"/>
                </w:rPr>
                <w:t xml:space="preserve">Physiol Meas </w:t>
              </w:r>
            </w:hyperlink>
            <w:r w:rsidR="001131E9" w:rsidRPr="001D0783">
              <w:rPr>
                <w:sz w:val="20"/>
                <w:szCs w:val="20"/>
                <w:lang w:val="de-AT"/>
              </w:rPr>
              <w:t>2009 30: 695-705</w:t>
            </w:r>
          </w:p>
        </w:tc>
        <w:tc>
          <w:tcPr>
            <w:tcW w:w="1134" w:type="dxa"/>
          </w:tcPr>
          <w:p w:rsidR="001131E9" w:rsidRPr="001D0783" w:rsidRDefault="001131E9" w:rsidP="004941C4">
            <w:pPr>
              <w:jc w:val="center"/>
              <w:rPr>
                <w:sz w:val="20"/>
                <w:szCs w:val="20"/>
                <w:lang w:val="en-GB"/>
              </w:rPr>
            </w:pPr>
            <w:r w:rsidRPr="001D0783">
              <w:rPr>
                <w:sz w:val="20"/>
                <w:szCs w:val="20"/>
                <w:lang w:val="en-GB"/>
              </w:rPr>
              <w:t>1,691</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Kerschan-Schindl K, Thalmann M, Sodeck GH, Skenderi K, Matalas AL, Grampp S, Ebner C, Pietschmann P.</w:t>
            </w:r>
          </w:p>
          <w:p w:rsidR="001131E9" w:rsidRPr="007617D9" w:rsidRDefault="00C44BBF" w:rsidP="004941C4">
            <w:pPr>
              <w:rPr>
                <w:sz w:val="20"/>
                <w:szCs w:val="20"/>
                <w:lang w:val="en-US"/>
              </w:rPr>
            </w:pPr>
            <w:hyperlink r:id="rId694" w:history="1">
              <w:r w:rsidR="001131E9" w:rsidRPr="007617D9">
                <w:rPr>
                  <w:sz w:val="20"/>
                  <w:szCs w:val="20"/>
                  <w:lang w:val="en-US"/>
                </w:rPr>
                <w:t>A 246-km continuous running race causes significant changes in bone metabolism.</w:t>
              </w:r>
            </w:hyperlink>
          </w:p>
          <w:p w:rsidR="001131E9" w:rsidRPr="001D0783" w:rsidRDefault="001131E9" w:rsidP="004941C4">
            <w:pPr>
              <w:rPr>
                <w:sz w:val="20"/>
                <w:szCs w:val="20"/>
                <w:lang w:val="en-US"/>
              </w:rPr>
            </w:pPr>
            <w:r w:rsidRPr="001D0783">
              <w:rPr>
                <w:sz w:val="20"/>
                <w:szCs w:val="20"/>
                <w:lang w:val="de-AT"/>
              </w:rPr>
              <w:t>Bone 2009, 45: 1079-1083</w:t>
            </w:r>
          </w:p>
        </w:tc>
        <w:tc>
          <w:tcPr>
            <w:tcW w:w="1134" w:type="dxa"/>
          </w:tcPr>
          <w:p w:rsidR="001131E9" w:rsidRPr="001D0783" w:rsidRDefault="001131E9" w:rsidP="004941C4">
            <w:pPr>
              <w:jc w:val="center"/>
              <w:rPr>
                <w:sz w:val="20"/>
                <w:szCs w:val="20"/>
                <w:lang w:val="en-GB"/>
              </w:rPr>
            </w:pPr>
            <w:r w:rsidRPr="001D0783">
              <w:rPr>
                <w:sz w:val="20"/>
                <w:szCs w:val="20"/>
                <w:lang w:val="en-GB"/>
              </w:rPr>
              <w:t>4,145</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Koreny M, Sterz F, Uray T, Schreiber W, Holzer M, Laggner A, Herkner H.</w:t>
            </w:r>
          </w:p>
          <w:p w:rsidR="001131E9" w:rsidRPr="001D0783" w:rsidRDefault="001131E9" w:rsidP="004941C4">
            <w:pPr>
              <w:rPr>
                <w:sz w:val="20"/>
                <w:szCs w:val="20"/>
                <w:lang w:val="en-GB"/>
              </w:rPr>
            </w:pPr>
            <w:r w:rsidRPr="001D0783">
              <w:rPr>
                <w:sz w:val="20"/>
                <w:szCs w:val="20"/>
                <w:lang w:val="en-GB"/>
              </w:rPr>
              <w:t>Effect of cooling after human cardiac arrest on myocardial infarct size.</w:t>
            </w:r>
          </w:p>
          <w:p w:rsidR="001131E9" w:rsidRPr="001D0783" w:rsidRDefault="001131E9" w:rsidP="004941C4">
            <w:pPr>
              <w:rPr>
                <w:sz w:val="20"/>
                <w:szCs w:val="20"/>
                <w:lang w:val="de-AT"/>
              </w:rPr>
            </w:pPr>
            <w:r w:rsidRPr="001D0783">
              <w:rPr>
                <w:sz w:val="20"/>
                <w:szCs w:val="20"/>
                <w:lang w:val="en-GB"/>
              </w:rPr>
              <w:t>Resuscitation 2009, 80: 56-60</w:t>
            </w:r>
          </w:p>
        </w:tc>
        <w:tc>
          <w:tcPr>
            <w:tcW w:w="1134" w:type="dxa"/>
          </w:tcPr>
          <w:p w:rsidR="001131E9" w:rsidRPr="001D0783" w:rsidRDefault="001131E9" w:rsidP="004941C4">
            <w:pPr>
              <w:jc w:val="center"/>
              <w:rPr>
                <w:sz w:val="20"/>
                <w:szCs w:val="20"/>
                <w:lang w:val="en-GB"/>
              </w:rPr>
            </w:pPr>
            <w:r w:rsidRPr="001D0783">
              <w:rPr>
                <w:sz w:val="20"/>
                <w:szCs w:val="20"/>
                <w:lang w:val="en-GB"/>
              </w:rPr>
              <w:t>2,513</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Roessler B, Fleischhackl R, Losert H, Arrich J, Mittlboeck M, Domanovits H, Hoerauf K.</w:t>
            </w:r>
          </w:p>
          <w:p w:rsidR="001131E9" w:rsidRPr="001D0783" w:rsidRDefault="001131E9" w:rsidP="004941C4">
            <w:pPr>
              <w:rPr>
                <w:sz w:val="20"/>
                <w:szCs w:val="20"/>
                <w:lang w:val="en-GB"/>
              </w:rPr>
            </w:pPr>
            <w:r w:rsidRPr="001D0783">
              <w:rPr>
                <w:sz w:val="20"/>
                <w:szCs w:val="20"/>
                <w:lang w:val="en-GB"/>
              </w:rPr>
              <w:t>Reduced hands-off-time and time to first shock in CPR according to the ERC Guidelines 2005.</w:t>
            </w:r>
          </w:p>
          <w:p w:rsidR="001131E9" w:rsidRPr="001D0783" w:rsidRDefault="001131E9" w:rsidP="004941C4">
            <w:pPr>
              <w:rPr>
                <w:sz w:val="20"/>
                <w:szCs w:val="20"/>
                <w:lang w:val="en-GB"/>
              </w:rPr>
            </w:pPr>
            <w:r w:rsidRPr="001D0783">
              <w:rPr>
                <w:sz w:val="20"/>
                <w:szCs w:val="20"/>
                <w:lang w:val="en-GB"/>
              </w:rPr>
              <w:t>Resuscitation 2009,  80: 104-108</w:t>
            </w:r>
          </w:p>
        </w:tc>
        <w:tc>
          <w:tcPr>
            <w:tcW w:w="1134" w:type="dxa"/>
          </w:tcPr>
          <w:p w:rsidR="001131E9" w:rsidRPr="001D0783" w:rsidRDefault="001131E9" w:rsidP="004941C4">
            <w:pPr>
              <w:jc w:val="center"/>
              <w:rPr>
                <w:sz w:val="20"/>
                <w:szCs w:val="20"/>
                <w:lang w:val="en-GB"/>
              </w:rPr>
            </w:pPr>
            <w:r w:rsidRPr="001D0783">
              <w:rPr>
                <w:sz w:val="20"/>
                <w:szCs w:val="20"/>
                <w:lang w:val="en-GB"/>
              </w:rPr>
              <w:t>2,513</w:t>
            </w:r>
          </w:p>
        </w:tc>
      </w:tr>
      <w:tr w:rsidR="001131E9" w:rsidRPr="001D0783" w:rsidTr="004941C4">
        <w:tc>
          <w:tcPr>
            <w:tcW w:w="8330" w:type="dxa"/>
          </w:tcPr>
          <w:p w:rsidR="001131E9" w:rsidRPr="001D0783" w:rsidRDefault="001131E9" w:rsidP="004941C4">
            <w:pPr>
              <w:rPr>
                <w:sz w:val="20"/>
                <w:szCs w:val="20"/>
                <w:lang w:val="de-AT"/>
              </w:rPr>
            </w:pPr>
            <w:r w:rsidRPr="001D0783">
              <w:rPr>
                <w:sz w:val="20"/>
                <w:szCs w:val="20"/>
                <w:lang w:val="de-AT"/>
              </w:rPr>
              <w:t xml:space="preserve">Roessler B, Fleischhackl R, Losert H, Wandaller C, Arrich J, Mittelboeck M, Domanovits H, Hoerauf K. </w:t>
            </w:r>
          </w:p>
          <w:p w:rsidR="001131E9" w:rsidRPr="007617D9" w:rsidRDefault="001131E9" w:rsidP="004941C4">
            <w:pPr>
              <w:rPr>
                <w:sz w:val="20"/>
                <w:szCs w:val="20"/>
                <w:lang w:val="en-US"/>
              </w:rPr>
            </w:pPr>
            <w:r w:rsidRPr="007617D9">
              <w:rPr>
                <w:sz w:val="20"/>
                <w:szCs w:val="20"/>
                <w:lang w:val="en-US"/>
              </w:rPr>
              <w:t xml:space="preserve">Cardiopulmonary resuscitation and the 2005 universal algorithm: has the quality of CPR improved? </w:t>
            </w:r>
          </w:p>
          <w:p w:rsidR="001131E9" w:rsidRPr="001D0783" w:rsidRDefault="001131E9" w:rsidP="004941C4">
            <w:pPr>
              <w:rPr>
                <w:sz w:val="20"/>
                <w:szCs w:val="20"/>
                <w:lang w:val="en-GB"/>
              </w:rPr>
            </w:pPr>
            <w:r w:rsidRPr="001D0783">
              <w:rPr>
                <w:sz w:val="20"/>
                <w:szCs w:val="20"/>
                <w:lang w:val="de-AT"/>
              </w:rPr>
              <w:t>Wien Klin Wochenschr 2009, 121: 41-46</w:t>
            </w:r>
          </w:p>
        </w:tc>
        <w:tc>
          <w:tcPr>
            <w:tcW w:w="1134" w:type="dxa"/>
          </w:tcPr>
          <w:p w:rsidR="001131E9" w:rsidRPr="001D0783" w:rsidRDefault="001131E9" w:rsidP="004941C4">
            <w:pPr>
              <w:jc w:val="center"/>
              <w:rPr>
                <w:sz w:val="20"/>
                <w:szCs w:val="20"/>
                <w:lang w:val="de-AT"/>
              </w:rPr>
            </w:pPr>
            <w:r w:rsidRPr="001D0783">
              <w:rPr>
                <w:sz w:val="20"/>
                <w:szCs w:val="20"/>
                <w:lang w:val="de-AT"/>
              </w:rPr>
              <w:t>8,857</w:t>
            </w:r>
          </w:p>
        </w:tc>
      </w:tr>
      <w:tr w:rsidR="001131E9" w:rsidRPr="00D20EC9" w:rsidTr="004941C4">
        <w:tc>
          <w:tcPr>
            <w:tcW w:w="8330" w:type="dxa"/>
          </w:tcPr>
          <w:p w:rsidR="001131E9" w:rsidRPr="007617D9" w:rsidRDefault="001131E9" w:rsidP="004941C4">
            <w:pPr>
              <w:rPr>
                <w:sz w:val="20"/>
                <w:szCs w:val="20"/>
                <w:lang w:val="en-US"/>
              </w:rPr>
            </w:pPr>
            <w:r w:rsidRPr="007617D9">
              <w:rPr>
                <w:sz w:val="20"/>
                <w:szCs w:val="20"/>
                <w:lang w:val="en-US"/>
              </w:rPr>
              <w:t>Roth D, Hubmann N, Havel C, Herkner H, Schreiber W, Laggner A.</w:t>
            </w:r>
          </w:p>
          <w:p w:rsidR="001131E9" w:rsidRPr="007617D9" w:rsidRDefault="001131E9" w:rsidP="004941C4">
            <w:pPr>
              <w:rPr>
                <w:sz w:val="20"/>
                <w:szCs w:val="20"/>
                <w:lang w:val="en-US"/>
              </w:rPr>
            </w:pPr>
            <w:r w:rsidRPr="007617D9">
              <w:rPr>
                <w:sz w:val="20"/>
                <w:szCs w:val="20"/>
                <w:lang w:val="en-US"/>
              </w:rPr>
              <w:t>Victim of carbon monoxide poisoning identified by carbon monoxide oximetriy.</w:t>
            </w:r>
          </w:p>
          <w:p w:rsidR="001131E9" w:rsidRPr="007617D9" w:rsidRDefault="001131E9" w:rsidP="004941C4">
            <w:pPr>
              <w:autoSpaceDE w:val="0"/>
              <w:autoSpaceDN w:val="0"/>
              <w:adjustRightInd w:val="0"/>
              <w:rPr>
                <w:sz w:val="20"/>
                <w:szCs w:val="20"/>
                <w:lang w:val="en-US"/>
              </w:rPr>
            </w:pPr>
            <w:r w:rsidRPr="007617D9">
              <w:rPr>
                <w:sz w:val="20"/>
                <w:szCs w:val="20"/>
                <w:lang w:val="en-US"/>
              </w:rPr>
              <w:t xml:space="preserve">J Emerg Med. 2009 Jul 16. doi:10.1016/j.jemermed.2009.05.017 </w:t>
            </w:r>
          </w:p>
        </w:tc>
        <w:tc>
          <w:tcPr>
            <w:tcW w:w="1134" w:type="dxa"/>
          </w:tcPr>
          <w:p w:rsidR="001131E9" w:rsidRPr="007617D9" w:rsidRDefault="001131E9" w:rsidP="004941C4">
            <w:pPr>
              <w:jc w:val="center"/>
              <w:rPr>
                <w:sz w:val="20"/>
                <w:szCs w:val="20"/>
                <w:lang w:val="en-US"/>
              </w:rPr>
            </w:pPr>
          </w:p>
        </w:tc>
      </w:tr>
      <w:tr w:rsidR="001131E9" w:rsidRPr="001D0783" w:rsidTr="004941C4">
        <w:tc>
          <w:tcPr>
            <w:tcW w:w="8330" w:type="dxa"/>
          </w:tcPr>
          <w:p w:rsidR="001131E9" w:rsidRPr="007617D9" w:rsidRDefault="001131E9" w:rsidP="004941C4">
            <w:pPr>
              <w:rPr>
                <w:sz w:val="20"/>
                <w:szCs w:val="20"/>
                <w:lang w:val="en-US"/>
              </w:rPr>
            </w:pPr>
            <w:r w:rsidRPr="007617D9">
              <w:rPr>
                <w:sz w:val="20"/>
                <w:szCs w:val="20"/>
                <w:lang w:val="en-US"/>
              </w:rPr>
              <w:t xml:space="preserve">Spiel AO, Frossard M, Mayr FB, Kliegel A, Janata A, Uray T, Wandaller C, Sterz F, Jilma B. </w:t>
            </w:r>
          </w:p>
          <w:p w:rsidR="001131E9" w:rsidRPr="007617D9" w:rsidRDefault="00C44BBF" w:rsidP="004941C4">
            <w:pPr>
              <w:rPr>
                <w:sz w:val="20"/>
                <w:szCs w:val="20"/>
                <w:lang w:val="en-US"/>
              </w:rPr>
            </w:pPr>
            <w:hyperlink r:id="rId695" w:history="1">
              <w:r w:rsidR="001131E9" w:rsidRPr="007617D9">
                <w:rPr>
                  <w:sz w:val="20"/>
                  <w:szCs w:val="20"/>
                  <w:lang w:val="en-US"/>
                </w:rPr>
                <w:t>Pronounced platelet hyperfunction in patients with cardiac arrest achieving restoration of spontaneous circulation.</w:t>
              </w:r>
            </w:hyperlink>
          </w:p>
          <w:p w:rsidR="001131E9" w:rsidRPr="001D0783" w:rsidRDefault="001131E9" w:rsidP="004941C4">
            <w:pPr>
              <w:rPr>
                <w:sz w:val="20"/>
                <w:szCs w:val="20"/>
                <w:lang w:val="de-AT"/>
              </w:rPr>
            </w:pPr>
            <w:r w:rsidRPr="001D0783">
              <w:rPr>
                <w:sz w:val="20"/>
                <w:szCs w:val="20"/>
                <w:lang w:val="de-AT"/>
              </w:rPr>
              <w:t>Crit Care Med 2009, 37: 975-979</w:t>
            </w:r>
          </w:p>
        </w:tc>
        <w:tc>
          <w:tcPr>
            <w:tcW w:w="1134" w:type="dxa"/>
          </w:tcPr>
          <w:p w:rsidR="001131E9" w:rsidRPr="001D0783" w:rsidRDefault="001131E9" w:rsidP="004941C4">
            <w:pPr>
              <w:jc w:val="center"/>
              <w:rPr>
                <w:sz w:val="20"/>
                <w:szCs w:val="20"/>
                <w:lang w:val="en-GB"/>
              </w:rPr>
            </w:pPr>
            <w:r w:rsidRPr="001D0783">
              <w:rPr>
                <w:sz w:val="20"/>
                <w:szCs w:val="20"/>
                <w:lang w:val="en-GB"/>
              </w:rPr>
              <w:t>6,594</w:t>
            </w:r>
          </w:p>
        </w:tc>
      </w:tr>
      <w:tr w:rsidR="001131E9" w:rsidRPr="001D0783" w:rsidTr="004941C4">
        <w:tc>
          <w:tcPr>
            <w:tcW w:w="8330" w:type="dxa"/>
          </w:tcPr>
          <w:p w:rsidR="001131E9" w:rsidRPr="001D0783" w:rsidRDefault="00C44BBF" w:rsidP="004941C4">
            <w:pPr>
              <w:rPr>
                <w:sz w:val="20"/>
                <w:szCs w:val="20"/>
                <w:lang w:val="de-AT"/>
              </w:rPr>
            </w:pPr>
            <w:hyperlink r:id="rId696" w:history="1">
              <w:r w:rsidR="001131E9" w:rsidRPr="001D0783">
                <w:rPr>
                  <w:sz w:val="20"/>
                  <w:szCs w:val="20"/>
                  <w:lang w:val="de-AT"/>
                </w:rPr>
                <w:t>Spiel AO</w:t>
              </w:r>
            </w:hyperlink>
            <w:r w:rsidR="001131E9" w:rsidRPr="001D0783">
              <w:rPr>
                <w:sz w:val="20"/>
                <w:szCs w:val="20"/>
                <w:lang w:val="de-AT"/>
              </w:rPr>
              <w:t xml:space="preserve">, </w:t>
            </w:r>
            <w:hyperlink r:id="rId697" w:history="1">
              <w:r w:rsidR="001131E9" w:rsidRPr="001D0783">
                <w:rPr>
                  <w:sz w:val="20"/>
                  <w:szCs w:val="20"/>
                  <w:lang w:val="de-AT"/>
                </w:rPr>
                <w:t>Kliegel A</w:t>
              </w:r>
            </w:hyperlink>
            <w:r w:rsidR="001131E9" w:rsidRPr="001D0783">
              <w:rPr>
                <w:sz w:val="20"/>
                <w:szCs w:val="20"/>
                <w:lang w:val="de-AT"/>
              </w:rPr>
              <w:t xml:space="preserve">, </w:t>
            </w:r>
            <w:hyperlink r:id="rId698" w:history="1">
              <w:r w:rsidR="001131E9" w:rsidRPr="001D0783">
                <w:rPr>
                  <w:sz w:val="20"/>
                  <w:szCs w:val="20"/>
                  <w:lang w:val="de-AT"/>
                </w:rPr>
                <w:t>Janata A</w:t>
              </w:r>
            </w:hyperlink>
            <w:r w:rsidR="001131E9" w:rsidRPr="001D0783">
              <w:rPr>
                <w:sz w:val="20"/>
                <w:szCs w:val="20"/>
                <w:lang w:val="de-AT"/>
              </w:rPr>
              <w:t xml:space="preserve">, </w:t>
            </w:r>
            <w:hyperlink r:id="rId699" w:history="1">
              <w:r w:rsidR="001131E9" w:rsidRPr="001D0783">
                <w:rPr>
                  <w:sz w:val="20"/>
                  <w:szCs w:val="20"/>
                  <w:lang w:val="de-AT"/>
                </w:rPr>
                <w:t>Uray T</w:t>
              </w:r>
            </w:hyperlink>
            <w:r w:rsidR="001131E9" w:rsidRPr="001D0783">
              <w:rPr>
                <w:sz w:val="20"/>
                <w:szCs w:val="20"/>
                <w:lang w:val="de-AT"/>
              </w:rPr>
              <w:t xml:space="preserve">, </w:t>
            </w:r>
            <w:hyperlink r:id="rId700" w:history="1">
              <w:r w:rsidR="001131E9" w:rsidRPr="001D0783">
                <w:rPr>
                  <w:sz w:val="20"/>
                  <w:szCs w:val="20"/>
                  <w:lang w:val="de-AT"/>
                </w:rPr>
                <w:t>Mayr FB</w:t>
              </w:r>
            </w:hyperlink>
            <w:r w:rsidR="001131E9" w:rsidRPr="001D0783">
              <w:rPr>
                <w:sz w:val="20"/>
                <w:szCs w:val="20"/>
                <w:lang w:val="de-AT"/>
              </w:rPr>
              <w:t xml:space="preserve">, </w:t>
            </w:r>
            <w:hyperlink r:id="rId701" w:history="1">
              <w:r w:rsidR="001131E9" w:rsidRPr="001D0783">
                <w:rPr>
                  <w:sz w:val="20"/>
                  <w:szCs w:val="20"/>
                  <w:lang w:val="de-AT"/>
                </w:rPr>
                <w:t>Laggner AN</w:t>
              </w:r>
            </w:hyperlink>
            <w:r w:rsidR="001131E9" w:rsidRPr="001D0783">
              <w:rPr>
                <w:sz w:val="20"/>
                <w:szCs w:val="20"/>
                <w:lang w:val="de-AT"/>
              </w:rPr>
              <w:t xml:space="preserve">, </w:t>
            </w:r>
            <w:hyperlink r:id="rId702" w:history="1">
              <w:r w:rsidR="001131E9" w:rsidRPr="001D0783">
                <w:rPr>
                  <w:sz w:val="20"/>
                  <w:szCs w:val="20"/>
                  <w:lang w:val="de-AT"/>
                </w:rPr>
                <w:t>Jilma B</w:t>
              </w:r>
            </w:hyperlink>
            <w:r w:rsidR="001131E9" w:rsidRPr="001D0783">
              <w:rPr>
                <w:sz w:val="20"/>
                <w:szCs w:val="20"/>
                <w:lang w:val="de-AT"/>
              </w:rPr>
              <w:t xml:space="preserve">, </w:t>
            </w:r>
            <w:hyperlink r:id="rId703" w:history="1">
              <w:r w:rsidR="001131E9" w:rsidRPr="001D0783">
                <w:rPr>
                  <w:sz w:val="20"/>
                  <w:szCs w:val="20"/>
                  <w:lang w:val="de-AT"/>
                </w:rPr>
                <w:t>Sterz F</w:t>
              </w:r>
            </w:hyperlink>
            <w:r w:rsidR="001131E9" w:rsidRPr="001D0783">
              <w:rPr>
                <w:sz w:val="20"/>
                <w:szCs w:val="20"/>
                <w:lang w:val="de-AT"/>
              </w:rPr>
              <w:t>.</w:t>
            </w:r>
          </w:p>
          <w:p w:rsidR="001131E9" w:rsidRPr="007617D9" w:rsidRDefault="001131E9" w:rsidP="004941C4">
            <w:pPr>
              <w:rPr>
                <w:sz w:val="20"/>
                <w:szCs w:val="20"/>
                <w:lang w:val="en-US"/>
              </w:rPr>
            </w:pPr>
            <w:r w:rsidRPr="007617D9">
              <w:rPr>
                <w:sz w:val="20"/>
                <w:szCs w:val="20"/>
                <w:lang w:val="en-US"/>
              </w:rPr>
              <w:t>Hemostasis in cardiac arrest patients treated with mild hypothermia initiated by cold fluids.</w:t>
            </w:r>
          </w:p>
          <w:p w:rsidR="001131E9" w:rsidRPr="001D0783" w:rsidRDefault="00C44BBF" w:rsidP="004941C4">
            <w:pPr>
              <w:rPr>
                <w:sz w:val="20"/>
                <w:szCs w:val="20"/>
                <w:lang w:val="en-GB"/>
              </w:rPr>
            </w:pPr>
            <w:hyperlink r:id="rId704" w:history="1">
              <w:r w:rsidR="001131E9" w:rsidRPr="001D0783">
                <w:rPr>
                  <w:sz w:val="20"/>
                  <w:szCs w:val="20"/>
                  <w:lang w:val="de-AT"/>
                </w:rPr>
                <w:t>Resuscitation</w:t>
              </w:r>
            </w:hyperlink>
            <w:r w:rsidR="001131E9" w:rsidRPr="001D0783">
              <w:rPr>
                <w:sz w:val="20"/>
                <w:szCs w:val="20"/>
                <w:lang w:val="de-AT"/>
              </w:rPr>
              <w:t xml:space="preserve"> 2009, 80: 762-765</w:t>
            </w:r>
          </w:p>
        </w:tc>
        <w:tc>
          <w:tcPr>
            <w:tcW w:w="1134" w:type="dxa"/>
          </w:tcPr>
          <w:p w:rsidR="001131E9" w:rsidRPr="001D0783" w:rsidRDefault="001131E9" w:rsidP="004941C4">
            <w:pPr>
              <w:jc w:val="center"/>
              <w:rPr>
                <w:sz w:val="20"/>
                <w:szCs w:val="20"/>
                <w:lang w:val="en-GB"/>
              </w:rPr>
            </w:pPr>
            <w:r w:rsidRPr="001D0783">
              <w:rPr>
                <w:sz w:val="20"/>
                <w:szCs w:val="20"/>
                <w:lang w:val="en-GB"/>
              </w:rPr>
              <w:t>2,513</w:t>
            </w:r>
          </w:p>
        </w:tc>
      </w:tr>
      <w:tr w:rsidR="001131E9" w:rsidRPr="001D0783" w:rsidTr="004941C4">
        <w:tc>
          <w:tcPr>
            <w:tcW w:w="8330" w:type="dxa"/>
          </w:tcPr>
          <w:p w:rsidR="001131E9" w:rsidRPr="001D0783" w:rsidRDefault="00C44BBF" w:rsidP="004941C4">
            <w:pPr>
              <w:rPr>
                <w:sz w:val="20"/>
                <w:szCs w:val="20"/>
                <w:lang w:val="de-AT"/>
              </w:rPr>
            </w:pPr>
            <w:hyperlink r:id="rId705" w:history="1">
              <w:r w:rsidR="001131E9" w:rsidRPr="001D0783">
                <w:rPr>
                  <w:sz w:val="20"/>
                  <w:szCs w:val="20"/>
                  <w:lang w:val="de-AT"/>
                </w:rPr>
                <w:t>Stadler M</w:t>
              </w:r>
            </w:hyperlink>
            <w:r w:rsidR="001131E9" w:rsidRPr="001D0783">
              <w:rPr>
                <w:sz w:val="20"/>
                <w:szCs w:val="20"/>
                <w:lang w:val="de-AT"/>
              </w:rPr>
              <w:t xml:space="preserve">, </w:t>
            </w:r>
            <w:hyperlink r:id="rId706" w:history="1">
              <w:r w:rsidR="001131E9" w:rsidRPr="001D0783">
                <w:rPr>
                  <w:sz w:val="20"/>
                  <w:szCs w:val="20"/>
                  <w:lang w:val="de-AT"/>
                </w:rPr>
                <w:t>Storka A</w:t>
              </w:r>
            </w:hyperlink>
            <w:r w:rsidR="001131E9" w:rsidRPr="001D0783">
              <w:rPr>
                <w:sz w:val="20"/>
                <w:szCs w:val="20"/>
                <w:lang w:val="de-AT"/>
              </w:rPr>
              <w:t xml:space="preserve">, </w:t>
            </w:r>
            <w:hyperlink r:id="rId707" w:history="1">
              <w:r w:rsidR="001131E9" w:rsidRPr="001D0783">
                <w:rPr>
                  <w:sz w:val="20"/>
                  <w:szCs w:val="20"/>
                  <w:lang w:val="de-AT"/>
                </w:rPr>
                <w:t>Theuer EA</w:t>
              </w:r>
            </w:hyperlink>
            <w:r w:rsidR="001131E9" w:rsidRPr="001D0783">
              <w:rPr>
                <w:sz w:val="20"/>
                <w:szCs w:val="20"/>
                <w:lang w:val="de-AT"/>
              </w:rPr>
              <w:t xml:space="preserve">, </w:t>
            </w:r>
            <w:hyperlink r:id="rId708" w:history="1">
              <w:r w:rsidR="001131E9" w:rsidRPr="001D0783">
                <w:rPr>
                  <w:sz w:val="20"/>
                  <w:szCs w:val="20"/>
                  <w:lang w:val="de-AT"/>
                </w:rPr>
                <w:t>Krebs M</w:t>
              </w:r>
            </w:hyperlink>
            <w:r w:rsidR="001131E9" w:rsidRPr="001D0783">
              <w:rPr>
                <w:sz w:val="20"/>
                <w:szCs w:val="20"/>
                <w:lang w:val="de-AT"/>
              </w:rPr>
              <w:t xml:space="preserve">, </w:t>
            </w:r>
            <w:hyperlink r:id="rId709" w:history="1">
              <w:r w:rsidR="001131E9" w:rsidRPr="001D0783">
                <w:rPr>
                  <w:sz w:val="20"/>
                  <w:szCs w:val="20"/>
                  <w:lang w:val="de-AT"/>
                </w:rPr>
                <w:t>Vojtassakova E</w:t>
              </w:r>
            </w:hyperlink>
            <w:r w:rsidR="001131E9" w:rsidRPr="001D0783">
              <w:rPr>
                <w:sz w:val="20"/>
                <w:szCs w:val="20"/>
                <w:lang w:val="de-AT"/>
              </w:rPr>
              <w:t xml:space="preserve">, </w:t>
            </w:r>
            <w:hyperlink r:id="rId710" w:history="1">
              <w:r w:rsidR="001131E9" w:rsidRPr="001D0783">
                <w:rPr>
                  <w:sz w:val="20"/>
                  <w:szCs w:val="20"/>
                  <w:lang w:val="de-AT"/>
                </w:rPr>
                <w:t>Nowotny P</w:t>
              </w:r>
            </w:hyperlink>
            <w:r w:rsidR="001131E9" w:rsidRPr="001D0783">
              <w:rPr>
                <w:sz w:val="20"/>
                <w:szCs w:val="20"/>
                <w:lang w:val="de-AT"/>
              </w:rPr>
              <w:t xml:space="preserve">, </w:t>
            </w:r>
            <w:hyperlink r:id="rId711" w:history="1">
              <w:r w:rsidR="001131E9" w:rsidRPr="001D0783">
                <w:rPr>
                  <w:sz w:val="20"/>
                  <w:szCs w:val="20"/>
                  <w:lang w:val="de-AT"/>
                </w:rPr>
                <w:t>Pacini G</w:t>
              </w:r>
            </w:hyperlink>
            <w:r w:rsidR="001131E9" w:rsidRPr="001D0783">
              <w:rPr>
                <w:sz w:val="20"/>
                <w:szCs w:val="20"/>
                <w:lang w:val="de-AT"/>
              </w:rPr>
              <w:t xml:space="preserve">, </w:t>
            </w:r>
            <w:hyperlink r:id="rId712" w:history="1">
              <w:r w:rsidR="001131E9" w:rsidRPr="001D0783">
                <w:rPr>
                  <w:sz w:val="20"/>
                  <w:szCs w:val="20"/>
                  <w:lang w:val="de-AT"/>
                </w:rPr>
                <w:t>Kästenbauer T</w:t>
              </w:r>
            </w:hyperlink>
            <w:r w:rsidR="001131E9" w:rsidRPr="001D0783">
              <w:rPr>
                <w:sz w:val="20"/>
                <w:szCs w:val="20"/>
                <w:lang w:val="de-AT"/>
              </w:rPr>
              <w:t xml:space="preserve">, </w:t>
            </w:r>
            <w:hyperlink r:id="rId713" w:history="1">
              <w:r w:rsidR="001131E9" w:rsidRPr="001D0783">
                <w:rPr>
                  <w:sz w:val="20"/>
                  <w:szCs w:val="20"/>
                  <w:lang w:val="de-AT"/>
                </w:rPr>
                <w:t>Luger A</w:t>
              </w:r>
            </w:hyperlink>
            <w:r w:rsidR="001131E9" w:rsidRPr="001D0783">
              <w:rPr>
                <w:sz w:val="20"/>
                <w:szCs w:val="20"/>
                <w:lang w:val="de-AT"/>
              </w:rPr>
              <w:t xml:space="preserve">, </w:t>
            </w:r>
            <w:hyperlink r:id="rId714" w:history="1">
              <w:r w:rsidR="001131E9" w:rsidRPr="001D0783">
                <w:rPr>
                  <w:sz w:val="20"/>
                  <w:szCs w:val="20"/>
                  <w:lang w:val="de-AT"/>
                </w:rPr>
                <w:t>Prager R</w:t>
              </w:r>
            </w:hyperlink>
            <w:r w:rsidR="001131E9" w:rsidRPr="001D0783">
              <w:rPr>
                <w:sz w:val="20"/>
                <w:szCs w:val="20"/>
                <w:lang w:val="de-AT"/>
              </w:rPr>
              <w:t xml:space="preserve">, </w:t>
            </w:r>
            <w:hyperlink r:id="rId715" w:history="1">
              <w:r w:rsidR="001131E9" w:rsidRPr="001D0783">
                <w:rPr>
                  <w:sz w:val="20"/>
                  <w:szCs w:val="20"/>
                  <w:lang w:val="de-AT"/>
                </w:rPr>
                <w:t>Wolzt M</w:t>
              </w:r>
            </w:hyperlink>
            <w:r w:rsidR="001131E9" w:rsidRPr="001D0783">
              <w:rPr>
                <w:sz w:val="20"/>
                <w:szCs w:val="20"/>
                <w:lang w:val="de-AT"/>
              </w:rPr>
              <w:t xml:space="preserve">, </w:t>
            </w:r>
            <w:hyperlink r:id="rId716" w:history="1">
              <w:r w:rsidR="001131E9" w:rsidRPr="001D0783">
                <w:rPr>
                  <w:sz w:val="20"/>
                  <w:szCs w:val="20"/>
                  <w:lang w:val="de-AT"/>
                </w:rPr>
                <w:t>Anderwald C</w:t>
              </w:r>
            </w:hyperlink>
            <w:r w:rsidR="001131E9" w:rsidRPr="001D0783">
              <w:rPr>
                <w:sz w:val="20"/>
                <w:szCs w:val="20"/>
                <w:lang w:val="de-AT"/>
              </w:rPr>
              <w:t>.</w:t>
            </w:r>
          </w:p>
          <w:p w:rsidR="001131E9" w:rsidRPr="007617D9" w:rsidRDefault="001131E9" w:rsidP="004941C4">
            <w:pPr>
              <w:rPr>
                <w:sz w:val="20"/>
                <w:szCs w:val="20"/>
                <w:lang w:val="en-US"/>
              </w:rPr>
            </w:pPr>
            <w:r w:rsidRPr="007617D9">
              <w:rPr>
                <w:sz w:val="20"/>
                <w:szCs w:val="20"/>
                <w:lang w:val="en-US"/>
              </w:rPr>
              <w:t>Adipokines in type 1 diabetes after successful pancreas transplantation: normal visfatin and retinol-binding-protein-4, but increased total adiponectin fasting concentrations.</w:t>
            </w:r>
          </w:p>
          <w:p w:rsidR="001131E9" w:rsidRPr="001D0783" w:rsidRDefault="00C44BBF" w:rsidP="004941C4">
            <w:pPr>
              <w:rPr>
                <w:sz w:val="20"/>
                <w:szCs w:val="20"/>
                <w:lang w:val="de-AT"/>
              </w:rPr>
            </w:pPr>
            <w:hyperlink r:id="rId717" w:tooltip="Clinical endocrinology." w:history="1">
              <w:r w:rsidR="001131E9" w:rsidRPr="001D0783">
                <w:rPr>
                  <w:sz w:val="20"/>
                  <w:szCs w:val="20"/>
                  <w:lang w:val="de-AT"/>
                </w:rPr>
                <w:t xml:space="preserve">Clin Endocrinol </w:t>
              </w:r>
            </w:hyperlink>
            <w:r w:rsidR="001131E9" w:rsidRPr="001D0783">
              <w:rPr>
                <w:sz w:val="20"/>
                <w:szCs w:val="20"/>
                <w:lang w:val="de-AT"/>
              </w:rPr>
              <w:t>2010; 72: 763-769</w:t>
            </w:r>
          </w:p>
        </w:tc>
        <w:tc>
          <w:tcPr>
            <w:tcW w:w="1134" w:type="dxa"/>
          </w:tcPr>
          <w:p w:rsidR="001131E9" w:rsidRPr="001D0783" w:rsidRDefault="001131E9" w:rsidP="004941C4">
            <w:pPr>
              <w:jc w:val="center"/>
              <w:rPr>
                <w:sz w:val="20"/>
                <w:szCs w:val="20"/>
              </w:rPr>
            </w:pPr>
            <w:r w:rsidRPr="001D0783">
              <w:rPr>
                <w:sz w:val="20"/>
                <w:szCs w:val="20"/>
              </w:rPr>
              <w:t>3,201</w:t>
            </w:r>
          </w:p>
        </w:tc>
      </w:tr>
      <w:tr w:rsidR="001131E9" w:rsidRPr="001D0783" w:rsidTr="004941C4">
        <w:tc>
          <w:tcPr>
            <w:tcW w:w="8330" w:type="dxa"/>
          </w:tcPr>
          <w:p w:rsidR="001131E9" w:rsidRPr="001D0783" w:rsidRDefault="00C44BBF" w:rsidP="004941C4">
            <w:pPr>
              <w:rPr>
                <w:sz w:val="20"/>
                <w:szCs w:val="20"/>
                <w:lang w:val="de-AT"/>
              </w:rPr>
            </w:pPr>
            <w:hyperlink r:id="rId718" w:history="1">
              <w:r w:rsidR="001131E9" w:rsidRPr="001D0783">
                <w:rPr>
                  <w:sz w:val="20"/>
                  <w:szCs w:val="20"/>
                  <w:lang w:val="de-AT"/>
                </w:rPr>
                <w:t>Thalmann M</w:t>
              </w:r>
            </w:hyperlink>
            <w:r w:rsidR="001131E9" w:rsidRPr="001D0783">
              <w:rPr>
                <w:sz w:val="20"/>
                <w:szCs w:val="20"/>
                <w:lang w:val="de-AT"/>
              </w:rPr>
              <w:t xml:space="preserve">, </w:t>
            </w:r>
            <w:hyperlink r:id="rId719" w:history="1">
              <w:r w:rsidR="001131E9" w:rsidRPr="001D0783">
                <w:rPr>
                  <w:sz w:val="20"/>
                  <w:szCs w:val="20"/>
                  <w:lang w:val="de-AT"/>
                </w:rPr>
                <w:t>Sodeck GH</w:t>
              </w:r>
            </w:hyperlink>
            <w:r w:rsidR="001131E9" w:rsidRPr="001D0783">
              <w:rPr>
                <w:sz w:val="20"/>
                <w:szCs w:val="20"/>
                <w:lang w:val="de-AT"/>
              </w:rPr>
              <w:t xml:space="preserve">, </w:t>
            </w:r>
            <w:hyperlink r:id="rId720" w:history="1">
              <w:r w:rsidR="001131E9" w:rsidRPr="001D0783">
                <w:rPr>
                  <w:sz w:val="20"/>
                  <w:szCs w:val="20"/>
                  <w:lang w:val="de-AT"/>
                </w:rPr>
                <w:t>Grabenwöger M</w:t>
              </w:r>
            </w:hyperlink>
            <w:r w:rsidR="001131E9" w:rsidRPr="001D0783">
              <w:rPr>
                <w:sz w:val="20"/>
                <w:szCs w:val="20"/>
                <w:lang w:val="de-AT"/>
              </w:rPr>
              <w:t>.</w:t>
            </w:r>
          </w:p>
          <w:p w:rsidR="001131E9" w:rsidRPr="007617D9" w:rsidRDefault="001131E9" w:rsidP="004941C4">
            <w:pPr>
              <w:rPr>
                <w:sz w:val="20"/>
                <w:szCs w:val="20"/>
                <w:lang w:val="en-US"/>
              </w:rPr>
            </w:pPr>
            <w:r w:rsidRPr="007617D9">
              <w:rPr>
                <w:sz w:val="20"/>
                <w:szCs w:val="20"/>
                <w:lang w:val="en-US"/>
              </w:rPr>
              <w:t>Beating-heart aortic valve replacement following total arterial revascularization.</w:t>
            </w:r>
          </w:p>
          <w:p w:rsidR="001131E9" w:rsidRPr="001D0783" w:rsidRDefault="00C44BBF" w:rsidP="004941C4">
            <w:pPr>
              <w:rPr>
                <w:sz w:val="20"/>
                <w:szCs w:val="20"/>
                <w:lang w:val="en-GB"/>
              </w:rPr>
            </w:pPr>
            <w:hyperlink r:id="rId721" w:tooltip="The Journal of heart valve disease." w:history="1">
              <w:r w:rsidR="001131E9" w:rsidRPr="001D0783">
                <w:rPr>
                  <w:sz w:val="20"/>
                  <w:szCs w:val="20"/>
                  <w:lang w:val="de-AT"/>
                </w:rPr>
                <w:t>J Heart Valve Dis</w:t>
              </w:r>
            </w:hyperlink>
            <w:r w:rsidR="001131E9" w:rsidRPr="001D0783">
              <w:rPr>
                <w:sz w:val="20"/>
                <w:szCs w:val="20"/>
                <w:lang w:val="de-AT"/>
              </w:rPr>
              <w:t xml:space="preserve"> 2009, 18: 730-731</w:t>
            </w:r>
          </w:p>
        </w:tc>
        <w:tc>
          <w:tcPr>
            <w:tcW w:w="1134" w:type="dxa"/>
          </w:tcPr>
          <w:p w:rsidR="001131E9" w:rsidRPr="001D0783" w:rsidRDefault="001131E9" w:rsidP="004941C4">
            <w:pPr>
              <w:jc w:val="center"/>
              <w:rPr>
                <w:sz w:val="20"/>
                <w:szCs w:val="20"/>
              </w:rPr>
            </w:pPr>
          </w:p>
        </w:tc>
      </w:tr>
      <w:tr w:rsidR="001131E9" w:rsidRPr="00D20EC9" w:rsidTr="004941C4">
        <w:tc>
          <w:tcPr>
            <w:tcW w:w="8330" w:type="dxa"/>
          </w:tcPr>
          <w:p w:rsidR="001131E9" w:rsidRPr="001D0783" w:rsidRDefault="001131E9" w:rsidP="004941C4">
            <w:pPr>
              <w:rPr>
                <w:sz w:val="20"/>
                <w:szCs w:val="20"/>
                <w:lang w:val="en-GB"/>
              </w:rPr>
            </w:pPr>
            <w:r w:rsidRPr="001D0783">
              <w:rPr>
                <w:sz w:val="20"/>
                <w:szCs w:val="20"/>
                <w:lang w:val="en-GB"/>
              </w:rPr>
              <w:t>Valentin A, Capuzzo M, Guidet B, Moreno R, Metnitz B, Bauer P, Metnitz B.</w:t>
            </w:r>
          </w:p>
          <w:p w:rsidR="001131E9" w:rsidRPr="001D0783" w:rsidRDefault="001131E9" w:rsidP="004941C4">
            <w:pPr>
              <w:rPr>
                <w:sz w:val="20"/>
                <w:szCs w:val="20"/>
                <w:lang w:val="en-GB"/>
              </w:rPr>
            </w:pPr>
            <w:r w:rsidRPr="001D0783">
              <w:rPr>
                <w:sz w:val="20"/>
                <w:szCs w:val="20"/>
                <w:lang w:val="en-GB"/>
              </w:rPr>
              <w:t xml:space="preserve">Errors in administration of parenteral drugs in intensive care units: multinational prospective study. </w:t>
            </w:r>
          </w:p>
          <w:p w:rsidR="001131E9" w:rsidRPr="001D0783" w:rsidRDefault="001131E9" w:rsidP="004941C4">
            <w:pPr>
              <w:rPr>
                <w:sz w:val="20"/>
                <w:szCs w:val="20"/>
                <w:lang w:val="en-GB"/>
              </w:rPr>
            </w:pPr>
            <w:r w:rsidRPr="001D0783">
              <w:rPr>
                <w:sz w:val="20"/>
                <w:szCs w:val="20"/>
                <w:lang w:val="en-GB"/>
              </w:rPr>
              <w:t>BMJ 2009; 338:b814  doi:10.1136/bmj.b814</w:t>
            </w:r>
          </w:p>
        </w:tc>
        <w:tc>
          <w:tcPr>
            <w:tcW w:w="1134" w:type="dxa"/>
          </w:tcPr>
          <w:p w:rsidR="001131E9" w:rsidRPr="007617D9" w:rsidRDefault="001131E9" w:rsidP="004941C4">
            <w:pPr>
              <w:jc w:val="center"/>
              <w:rPr>
                <w:sz w:val="20"/>
                <w:szCs w:val="20"/>
                <w:lang w:val="en-US"/>
              </w:rPr>
            </w:pPr>
          </w:p>
        </w:tc>
      </w:tr>
      <w:tr w:rsidR="001131E9" w:rsidRPr="001D0783" w:rsidTr="004941C4">
        <w:tc>
          <w:tcPr>
            <w:tcW w:w="8330" w:type="dxa"/>
          </w:tcPr>
          <w:p w:rsidR="001131E9" w:rsidRPr="007617D9" w:rsidRDefault="001131E9" w:rsidP="004941C4">
            <w:pPr>
              <w:rPr>
                <w:sz w:val="20"/>
                <w:szCs w:val="20"/>
              </w:rPr>
            </w:pPr>
            <w:r w:rsidRPr="007617D9">
              <w:rPr>
                <w:sz w:val="20"/>
                <w:szCs w:val="20"/>
              </w:rPr>
              <w:t xml:space="preserve">Völker T, Stefan C, Hauer H, Schreiber W. </w:t>
            </w:r>
          </w:p>
          <w:p w:rsidR="001131E9" w:rsidRPr="007617D9" w:rsidRDefault="001131E9" w:rsidP="004941C4">
            <w:pPr>
              <w:rPr>
                <w:sz w:val="20"/>
                <w:szCs w:val="20"/>
              </w:rPr>
            </w:pPr>
            <w:r w:rsidRPr="007617D9">
              <w:rPr>
                <w:sz w:val="20"/>
                <w:szCs w:val="20"/>
              </w:rPr>
              <w:t xml:space="preserve">Projekt „Erste Hilfe“ – eine Standortbestimmung der Erste Hilfe Kenntnisse österreichischer Autofahrer. </w:t>
            </w:r>
          </w:p>
          <w:p w:rsidR="001131E9" w:rsidRPr="001D0783" w:rsidRDefault="001131E9" w:rsidP="004941C4">
            <w:pPr>
              <w:rPr>
                <w:sz w:val="20"/>
                <w:szCs w:val="20"/>
                <w:lang w:val="en-GB"/>
              </w:rPr>
            </w:pPr>
            <w:r w:rsidRPr="001D0783">
              <w:rPr>
                <w:sz w:val="20"/>
                <w:szCs w:val="20"/>
                <w:lang w:val="en-GB"/>
              </w:rPr>
              <w:t>Notfall Rettungsmed 2009 13: 125-30</w:t>
            </w:r>
          </w:p>
        </w:tc>
        <w:tc>
          <w:tcPr>
            <w:tcW w:w="1134" w:type="dxa"/>
          </w:tcPr>
          <w:p w:rsidR="001131E9" w:rsidRPr="001D0783" w:rsidRDefault="001131E9" w:rsidP="004941C4">
            <w:pPr>
              <w:jc w:val="center"/>
              <w:rPr>
                <w:sz w:val="20"/>
                <w:szCs w:val="20"/>
              </w:rPr>
            </w:pPr>
          </w:p>
        </w:tc>
      </w:tr>
      <w:tr w:rsidR="001131E9" w:rsidRPr="001D0783" w:rsidTr="004941C4">
        <w:tc>
          <w:tcPr>
            <w:tcW w:w="8330" w:type="dxa"/>
          </w:tcPr>
          <w:p w:rsidR="001131E9" w:rsidRPr="007617D9" w:rsidRDefault="001131E9" w:rsidP="004941C4">
            <w:pPr>
              <w:rPr>
                <w:sz w:val="20"/>
                <w:szCs w:val="20"/>
              </w:rPr>
            </w:pPr>
            <w:r w:rsidRPr="007617D9">
              <w:rPr>
                <w:sz w:val="20"/>
                <w:szCs w:val="20"/>
              </w:rPr>
              <w:t>Wandaller C, Holzer M, Sterz F, Wandaller A, Arrich J, Uray T, Laggner AN, Herkner H.</w:t>
            </w:r>
          </w:p>
          <w:p w:rsidR="001131E9" w:rsidRPr="007617D9" w:rsidRDefault="001131E9" w:rsidP="004941C4">
            <w:pPr>
              <w:rPr>
                <w:sz w:val="20"/>
                <w:szCs w:val="20"/>
                <w:lang w:val="en-US"/>
              </w:rPr>
            </w:pPr>
            <w:r w:rsidRPr="001D0783">
              <w:rPr>
                <w:sz w:val="20"/>
                <w:szCs w:val="20"/>
                <w:lang w:val="en-GB"/>
              </w:rPr>
              <w:t>Head and neck cooling after cardi</w:t>
            </w:r>
            <w:r w:rsidRPr="007617D9">
              <w:rPr>
                <w:sz w:val="20"/>
                <w:szCs w:val="20"/>
                <w:lang w:val="en-US"/>
              </w:rPr>
              <w:t>ac arrest results in lower jugular bulb than esophageal temperature.</w:t>
            </w:r>
          </w:p>
          <w:p w:rsidR="001131E9" w:rsidRPr="001D0783" w:rsidRDefault="001131E9" w:rsidP="004941C4">
            <w:pPr>
              <w:rPr>
                <w:sz w:val="20"/>
                <w:szCs w:val="20"/>
                <w:lang w:val="en-GB"/>
              </w:rPr>
            </w:pPr>
            <w:r w:rsidRPr="001D0783">
              <w:rPr>
                <w:sz w:val="20"/>
                <w:szCs w:val="20"/>
                <w:lang w:val="de-AT"/>
              </w:rPr>
              <w:t>Am J Emerg Med 2009, 27: 460-465</w:t>
            </w:r>
          </w:p>
        </w:tc>
        <w:tc>
          <w:tcPr>
            <w:tcW w:w="1134" w:type="dxa"/>
          </w:tcPr>
          <w:p w:rsidR="001131E9" w:rsidRPr="001D0783" w:rsidRDefault="001131E9" w:rsidP="004941C4">
            <w:pPr>
              <w:jc w:val="center"/>
              <w:rPr>
                <w:sz w:val="20"/>
                <w:szCs w:val="20"/>
                <w:lang w:val="en-GB"/>
              </w:rPr>
            </w:pPr>
            <w:r w:rsidRPr="001D0783">
              <w:rPr>
                <w:sz w:val="20"/>
                <w:szCs w:val="20"/>
              </w:rPr>
              <w:t>1,188</w:t>
            </w:r>
          </w:p>
        </w:tc>
      </w:tr>
      <w:tr w:rsidR="001131E9" w:rsidRPr="001D0783" w:rsidTr="004941C4">
        <w:tc>
          <w:tcPr>
            <w:tcW w:w="8330" w:type="dxa"/>
          </w:tcPr>
          <w:p w:rsidR="001131E9" w:rsidRPr="00445D31" w:rsidRDefault="001131E9" w:rsidP="004941C4">
            <w:pPr>
              <w:rPr>
                <w:sz w:val="20"/>
                <w:szCs w:val="20"/>
              </w:rPr>
            </w:pPr>
            <w:r w:rsidRPr="00445D31">
              <w:rPr>
                <w:sz w:val="20"/>
                <w:szCs w:val="20"/>
              </w:rPr>
              <w:t>Wiesbauer F, Blessberger H, Azar D, Goliasch G, Wagner O, Gerhold L, Huber K, Widhalm K, Abdolvahab F, Sodeck G, Maurer G, Schillinger M.</w:t>
            </w:r>
          </w:p>
          <w:p w:rsidR="001131E9" w:rsidRPr="001D0783" w:rsidRDefault="00C44BBF" w:rsidP="004941C4">
            <w:pPr>
              <w:rPr>
                <w:sz w:val="20"/>
                <w:szCs w:val="20"/>
                <w:lang w:val="en-GB"/>
              </w:rPr>
            </w:pPr>
            <w:hyperlink r:id="rId722" w:history="1">
              <w:r w:rsidR="001131E9" w:rsidRPr="001D0783">
                <w:rPr>
                  <w:sz w:val="20"/>
                  <w:szCs w:val="20"/>
                  <w:lang w:val="en-GB"/>
                </w:rPr>
                <w:t>Familial-combined hyperlipidaemia in very young myocardial infarction survivors (&lt; or =40 years of age).</w:t>
              </w:r>
            </w:hyperlink>
          </w:p>
          <w:p w:rsidR="001131E9" w:rsidRPr="001D0783" w:rsidRDefault="001131E9" w:rsidP="004941C4">
            <w:pPr>
              <w:rPr>
                <w:sz w:val="20"/>
                <w:szCs w:val="20"/>
                <w:lang w:val="de-AT"/>
              </w:rPr>
            </w:pPr>
            <w:r w:rsidRPr="001D0783">
              <w:rPr>
                <w:sz w:val="20"/>
                <w:szCs w:val="20"/>
                <w:lang w:val="de-AT"/>
              </w:rPr>
              <w:t>Eur Heart J 2009, 30: 1073-1079</w:t>
            </w:r>
          </w:p>
        </w:tc>
        <w:tc>
          <w:tcPr>
            <w:tcW w:w="1134" w:type="dxa"/>
          </w:tcPr>
          <w:p w:rsidR="001131E9" w:rsidRPr="001D0783" w:rsidRDefault="001131E9" w:rsidP="004941C4">
            <w:pPr>
              <w:jc w:val="center"/>
              <w:rPr>
                <w:sz w:val="20"/>
                <w:szCs w:val="20"/>
                <w:lang w:val="en-GB"/>
              </w:rPr>
            </w:pPr>
            <w:r w:rsidRPr="001D0783">
              <w:rPr>
                <w:sz w:val="20"/>
                <w:szCs w:val="20"/>
                <w:lang w:val="en-GB"/>
              </w:rPr>
              <w:t>8,917</w:t>
            </w:r>
          </w:p>
        </w:tc>
      </w:tr>
      <w:tr w:rsidR="001131E9" w:rsidRPr="001D0783" w:rsidTr="004941C4">
        <w:tc>
          <w:tcPr>
            <w:tcW w:w="8330" w:type="dxa"/>
          </w:tcPr>
          <w:p w:rsidR="001131E9" w:rsidRPr="00445D31" w:rsidRDefault="001131E9" w:rsidP="004941C4">
            <w:pPr>
              <w:rPr>
                <w:sz w:val="20"/>
                <w:szCs w:val="20"/>
              </w:rPr>
            </w:pPr>
            <w:r w:rsidRPr="00445D31">
              <w:rPr>
                <w:sz w:val="20"/>
                <w:szCs w:val="20"/>
              </w:rPr>
              <w:t>Wiesbauer F, Blessberger H, Goliasch G, Holy EW, Pfaffenberger S, Tentzeris I, Maurer G, Huber K, Abdolvahab F, Sodeck G, Exner M, Wojta J, Schillinger M.</w:t>
            </w:r>
          </w:p>
          <w:p w:rsidR="001131E9" w:rsidRPr="007617D9" w:rsidRDefault="00C44BBF" w:rsidP="004941C4">
            <w:pPr>
              <w:rPr>
                <w:sz w:val="20"/>
                <w:szCs w:val="20"/>
                <w:lang w:val="en-US"/>
              </w:rPr>
            </w:pPr>
            <w:hyperlink r:id="rId723" w:history="1">
              <w:r w:rsidR="001131E9" w:rsidRPr="007617D9">
                <w:rPr>
                  <w:sz w:val="20"/>
                  <w:szCs w:val="20"/>
                  <w:lang w:val="en-US"/>
                </w:rPr>
                <w:t>Elevated risk of myocardial infarction in very young immigrants from former Yugoslavia.</w:t>
              </w:r>
            </w:hyperlink>
          </w:p>
          <w:p w:rsidR="001131E9" w:rsidRPr="001D0783" w:rsidRDefault="001131E9" w:rsidP="004941C4">
            <w:pPr>
              <w:rPr>
                <w:sz w:val="20"/>
                <w:szCs w:val="20"/>
                <w:lang w:val="en-US"/>
              </w:rPr>
            </w:pPr>
            <w:r w:rsidRPr="001D0783">
              <w:rPr>
                <w:sz w:val="20"/>
                <w:szCs w:val="20"/>
                <w:lang w:val="de-AT"/>
              </w:rPr>
              <w:t>Eur J Epidemiol 2009, 24: 691-696</w:t>
            </w:r>
          </w:p>
        </w:tc>
        <w:tc>
          <w:tcPr>
            <w:tcW w:w="1134" w:type="dxa"/>
          </w:tcPr>
          <w:p w:rsidR="001131E9" w:rsidRPr="001D0783" w:rsidRDefault="001131E9" w:rsidP="004941C4">
            <w:pPr>
              <w:jc w:val="center"/>
              <w:rPr>
                <w:sz w:val="20"/>
                <w:szCs w:val="20"/>
                <w:lang w:val="en-GB"/>
              </w:rPr>
            </w:pPr>
            <w:r w:rsidRPr="001D0783">
              <w:rPr>
                <w:sz w:val="20"/>
                <w:szCs w:val="20"/>
                <w:lang w:val="en-GB"/>
              </w:rPr>
              <w:t>2,572</w:t>
            </w:r>
          </w:p>
        </w:tc>
      </w:tr>
    </w:tbl>
    <w:p w:rsidR="001131E9" w:rsidRPr="00683B8C" w:rsidRDefault="001131E9" w:rsidP="001131E9">
      <w:pPr>
        <w:rPr>
          <w:lang w:val="en-US"/>
        </w:rPr>
      </w:pPr>
    </w:p>
    <w:p w:rsidR="001131E9" w:rsidRPr="00683B8C" w:rsidRDefault="001131E9" w:rsidP="00683B8C">
      <w:pPr>
        <w:ind w:left="-567" w:right="-567"/>
        <w:jc w:val="center"/>
        <w:rPr>
          <w:b/>
          <w:sz w:val="28"/>
          <w:szCs w:val="28"/>
          <w:lang w:val="en-US"/>
        </w:rPr>
      </w:pPr>
      <w:r w:rsidRPr="00683B8C">
        <w:rPr>
          <w:lang w:val="en-US"/>
        </w:rPr>
        <w:br w:type="page"/>
      </w:r>
      <w:r w:rsidRPr="00683B8C">
        <w:rPr>
          <w:b/>
          <w:sz w:val="28"/>
          <w:szCs w:val="28"/>
          <w:lang w:val="en-US"/>
        </w:rPr>
        <w:lastRenderedPageBreak/>
        <w:t>Univ Klinik f. Notfallmedizin</w:t>
      </w:r>
    </w:p>
    <w:p w:rsidR="001131E9" w:rsidRPr="00683B8C" w:rsidRDefault="001131E9" w:rsidP="001131E9">
      <w:pPr>
        <w:jc w:val="center"/>
        <w:rPr>
          <w:lang w:val="en-US"/>
        </w:rPr>
      </w:pPr>
    </w:p>
    <w:p w:rsidR="001131E9" w:rsidRPr="00683B8C" w:rsidRDefault="001131E9" w:rsidP="001131E9">
      <w:pPr>
        <w:jc w:val="center"/>
        <w:rPr>
          <w:lang w:val="en-US"/>
        </w:rPr>
      </w:pPr>
      <w:r w:rsidRPr="00683B8C">
        <w:rPr>
          <w:lang w:val="en-US"/>
        </w:rPr>
        <w:t>IF relevante Publikationen 2008</w:t>
      </w:r>
    </w:p>
    <w:p w:rsidR="001131E9" w:rsidRPr="00683B8C" w:rsidRDefault="001131E9" w:rsidP="001131E9">
      <w:pPr>
        <w:spacing w:line="360" w:lineRule="auto"/>
        <w:rPr>
          <w:sz w:val="20"/>
          <w:szCs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992"/>
      </w:tblGrid>
      <w:tr w:rsidR="001131E9" w:rsidRPr="00C47DE1" w:rsidTr="004941C4">
        <w:tc>
          <w:tcPr>
            <w:tcW w:w="8330" w:type="dxa"/>
          </w:tcPr>
          <w:p w:rsidR="001131E9" w:rsidRPr="00C47DE1" w:rsidRDefault="001131E9" w:rsidP="004941C4">
            <w:pPr>
              <w:rPr>
                <w:sz w:val="20"/>
                <w:szCs w:val="20"/>
                <w:lang w:val="en-GB"/>
              </w:rPr>
            </w:pPr>
            <w:r w:rsidRPr="00C47DE1">
              <w:rPr>
                <w:sz w:val="20"/>
                <w:szCs w:val="20"/>
                <w:lang w:val="en-GB"/>
              </w:rPr>
              <w:t>Arrich J, Müllner M, Lalouschek W, Greisenegger S, Crevenna R, Herkner H.</w:t>
            </w:r>
          </w:p>
          <w:p w:rsidR="001131E9" w:rsidRPr="00C47DE1" w:rsidRDefault="001131E9" w:rsidP="004941C4">
            <w:pPr>
              <w:rPr>
                <w:sz w:val="20"/>
                <w:szCs w:val="20"/>
                <w:lang w:val="en-GB"/>
              </w:rPr>
            </w:pPr>
            <w:r w:rsidRPr="00C47DE1">
              <w:rPr>
                <w:sz w:val="20"/>
                <w:szCs w:val="20"/>
                <w:lang w:val="en-GB"/>
              </w:rPr>
              <w:t>Influence of socioeconomic status and gender on stroke treatment and diagnostics.</w:t>
            </w:r>
          </w:p>
          <w:p w:rsidR="001131E9" w:rsidRPr="00BC0B35" w:rsidRDefault="001131E9" w:rsidP="004941C4">
            <w:pPr>
              <w:rPr>
                <w:sz w:val="20"/>
                <w:szCs w:val="20"/>
                <w:lang w:val="en-GB"/>
              </w:rPr>
            </w:pPr>
            <w:r>
              <w:rPr>
                <w:sz w:val="20"/>
                <w:szCs w:val="20"/>
                <w:lang w:val="en-GB"/>
              </w:rPr>
              <w:t>Stroke 2008 39</w:t>
            </w:r>
            <w:r w:rsidRPr="00C47DE1">
              <w:rPr>
                <w:sz w:val="20"/>
                <w:szCs w:val="20"/>
                <w:lang w:val="en-GB"/>
              </w:rPr>
              <w:t>:</w:t>
            </w:r>
            <w:r>
              <w:rPr>
                <w:sz w:val="20"/>
                <w:szCs w:val="20"/>
                <w:lang w:val="en-GB"/>
              </w:rPr>
              <w:t xml:space="preserve"> </w:t>
            </w:r>
            <w:r w:rsidRPr="00C47DE1">
              <w:rPr>
                <w:sz w:val="20"/>
                <w:szCs w:val="20"/>
                <w:lang w:val="en-GB"/>
              </w:rPr>
              <w:t>2066-</w:t>
            </w:r>
            <w:r>
              <w:rPr>
                <w:sz w:val="20"/>
                <w:szCs w:val="20"/>
                <w:lang w:val="en-GB"/>
              </w:rPr>
              <w:t>20</w:t>
            </w:r>
            <w:r w:rsidRPr="00C47DE1">
              <w:rPr>
                <w:sz w:val="20"/>
                <w:szCs w:val="20"/>
                <w:lang w:val="en-GB"/>
              </w:rPr>
              <w:t>72</w:t>
            </w:r>
          </w:p>
        </w:tc>
        <w:tc>
          <w:tcPr>
            <w:tcW w:w="992" w:type="dxa"/>
          </w:tcPr>
          <w:p w:rsidR="001131E9" w:rsidRPr="00C47DE1" w:rsidRDefault="001131E9" w:rsidP="004941C4">
            <w:pPr>
              <w:jc w:val="center"/>
              <w:rPr>
                <w:sz w:val="20"/>
                <w:szCs w:val="20"/>
                <w:lang w:val="en-GB"/>
              </w:rPr>
            </w:pPr>
            <w:r>
              <w:rPr>
                <w:sz w:val="20"/>
                <w:szCs w:val="20"/>
                <w:lang w:val="en-GB"/>
              </w:rPr>
              <w:t>6,499</w:t>
            </w:r>
          </w:p>
        </w:tc>
      </w:tr>
      <w:tr w:rsidR="000256CB" w:rsidRPr="00683B8C" w:rsidTr="000256CB">
        <w:tc>
          <w:tcPr>
            <w:tcW w:w="8330" w:type="dxa"/>
          </w:tcPr>
          <w:p w:rsidR="000256CB" w:rsidRDefault="000256CB" w:rsidP="000256CB">
            <w:pPr>
              <w:rPr>
                <w:sz w:val="20"/>
                <w:szCs w:val="20"/>
                <w:lang w:val="de-AT"/>
              </w:rPr>
            </w:pPr>
            <w:r>
              <w:rPr>
                <w:sz w:val="20"/>
                <w:szCs w:val="20"/>
                <w:lang w:val="de-AT"/>
              </w:rPr>
              <w:t>Arrich J, Behringer W, Holzer M, Schreiber W, Sterz F.</w:t>
            </w:r>
          </w:p>
          <w:p w:rsidR="000256CB" w:rsidRDefault="000256CB" w:rsidP="000256CB">
            <w:pPr>
              <w:rPr>
                <w:sz w:val="20"/>
                <w:szCs w:val="20"/>
                <w:lang w:val="en-US"/>
              </w:rPr>
            </w:pPr>
            <w:r w:rsidRPr="00683B8C">
              <w:rPr>
                <w:sz w:val="20"/>
                <w:szCs w:val="20"/>
                <w:lang w:val="en-US"/>
              </w:rPr>
              <w:t xml:space="preserve">Therapeutic hypothermia. When, how fast, how long, which method? </w:t>
            </w:r>
          </w:p>
          <w:p w:rsidR="000256CB" w:rsidRPr="00683B8C" w:rsidRDefault="000256CB" w:rsidP="000256CB">
            <w:pPr>
              <w:rPr>
                <w:sz w:val="20"/>
                <w:szCs w:val="20"/>
                <w:lang w:val="en-US"/>
              </w:rPr>
            </w:pPr>
            <w:r>
              <w:rPr>
                <w:sz w:val="20"/>
                <w:szCs w:val="20"/>
                <w:lang w:val="en-US"/>
              </w:rPr>
              <w:t>Notfall und Rettsmedizin 2008;11:453-458</w:t>
            </w:r>
          </w:p>
        </w:tc>
        <w:tc>
          <w:tcPr>
            <w:tcW w:w="992" w:type="dxa"/>
          </w:tcPr>
          <w:p w:rsidR="000256CB" w:rsidRPr="00683B8C" w:rsidRDefault="000256CB" w:rsidP="000256CB">
            <w:pPr>
              <w:jc w:val="center"/>
              <w:rPr>
                <w:sz w:val="20"/>
                <w:szCs w:val="20"/>
                <w:lang w:val="en-US"/>
              </w:rPr>
            </w:pPr>
          </w:p>
        </w:tc>
      </w:tr>
      <w:tr w:rsidR="001131E9" w:rsidRPr="00C92576" w:rsidTr="004941C4">
        <w:tc>
          <w:tcPr>
            <w:tcW w:w="8330" w:type="dxa"/>
          </w:tcPr>
          <w:p w:rsidR="001131E9" w:rsidRPr="009062C9" w:rsidRDefault="001131E9" w:rsidP="004941C4">
            <w:pPr>
              <w:rPr>
                <w:sz w:val="20"/>
                <w:szCs w:val="20"/>
                <w:lang w:val="de-AT"/>
              </w:rPr>
            </w:pPr>
            <w:r w:rsidRPr="009062C9">
              <w:rPr>
                <w:sz w:val="20"/>
                <w:szCs w:val="20"/>
                <w:lang w:val="de-AT"/>
              </w:rPr>
              <w:t xml:space="preserve">Bayegan K, Janata A, Frossard M, Holzer M, Sterz F, Losert UM, Laggner AN, Behringer W. </w:t>
            </w:r>
          </w:p>
          <w:p w:rsidR="001131E9" w:rsidRPr="00D87C72" w:rsidRDefault="00C44BBF" w:rsidP="004941C4">
            <w:pPr>
              <w:rPr>
                <w:sz w:val="20"/>
                <w:szCs w:val="20"/>
                <w:lang w:val="en-US"/>
              </w:rPr>
            </w:pPr>
            <w:hyperlink r:id="rId724" w:history="1">
              <w:r w:rsidR="001131E9" w:rsidRPr="00D87C72">
                <w:rPr>
                  <w:sz w:val="20"/>
                  <w:szCs w:val="20"/>
                  <w:lang w:val="en-US"/>
                </w:rPr>
                <w:t>Rapid non-invasive external cooling to induce mild therapeutic hypothermia in adult human-sized swine.</w:t>
              </w:r>
            </w:hyperlink>
          </w:p>
          <w:p w:rsidR="001131E9" w:rsidRPr="00C036AC" w:rsidRDefault="001131E9" w:rsidP="004941C4">
            <w:pPr>
              <w:rPr>
                <w:sz w:val="20"/>
                <w:szCs w:val="20"/>
                <w:lang w:val="de-AT"/>
              </w:rPr>
            </w:pPr>
            <w:r>
              <w:rPr>
                <w:sz w:val="20"/>
                <w:szCs w:val="20"/>
                <w:lang w:val="de-AT"/>
              </w:rPr>
              <w:t>Resuscitation 2008, 76</w:t>
            </w:r>
            <w:r w:rsidRPr="009062C9">
              <w:rPr>
                <w:sz w:val="20"/>
                <w:szCs w:val="20"/>
                <w:lang w:val="de-AT"/>
              </w:rPr>
              <w:t>:</w:t>
            </w:r>
            <w:r>
              <w:rPr>
                <w:sz w:val="20"/>
                <w:szCs w:val="20"/>
                <w:lang w:val="de-AT"/>
              </w:rPr>
              <w:t xml:space="preserve"> </w:t>
            </w:r>
            <w:r w:rsidRPr="009062C9">
              <w:rPr>
                <w:sz w:val="20"/>
                <w:szCs w:val="20"/>
                <w:lang w:val="de-AT"/>
              </w:rPr>
              <w:t>291-</w:t>
            </w:r>
            <w:r>
              <w:rPr>
                <w:sz w:val="20"/>
                <w:szCs w:val="20"/>
                <w:lang w:val="de-AT"/>
              </w:rPr>
              <w:t>29</w:t>
            </w:r>
            <w:r w:rsidRPr="009062C9">
              <w:rPr>
                <w:sz w:val="20"/>
                <w:szCs w:val="20"/>
                <w:lang w:val="de-AT"/>
              </w:rPr>
              <w:t>8</w:t>
            </w:r>
          </w:p>
        </w:tc>
        <w:tc>
          <w:tcPr>
            <w:tcW w:w="992" w:type="dxa"/>
          </w:tcPr>
          <w:p w:rsidR="001131E9" w:rsidRDefault="001131E9" w:rsidP="004941C4">
            <w:pPr>
              <w:jc w:val="center"/>
              <w:rPr>
                <w:sz w:val="20"/>
                <w:szCs w:val="20"/>
                <w:lang w:val="en-GB"/>
              </w:rPr>
            </w:pPr>
            <w:r>
              <w:rPr>
                <w:sz w:val="20"/>
                <w:szCs w:val="20"/>
                <w:lang w:val="en-GB"/>
              </w:rPr>
              <w:t>2,513</w:t>
            </w:r>
          </w:p>
        </w:tc>
      </w:tr>
      <w:tr w:rsidR="001131E9" w:rsidTr="004941C4">
        <w:tc>
          <w:tcPr>
            <w:tcW w:w="8330" w:type="dxa"/>
          </w:tcPr>
          <w:p w:rsidR="001131E9" w:rsidRPr="00BC0B35" w:rsidRDefault="001131E9" w:rsidP="004941C4">
            <w:pPr>
              <w:rPr>
                <w:sz w:val="20"/>
                <w:szCs w:val="20"/>
                <w:lang w:val="en-GB"/>
              </w:rPr>
            </w:pPr>
            <w:r w:rsidRPr="00BC0B35">
              <w:rPr>
                <w:sz w:val="20"/>
                <w:szCs w:val="20"/>
                <w:lang w:val="en-GB"/>
              </w:rPr>
              <w:t>Eisenburger P, Havel C, Sterz F, Uray T, Zeiner A, Haugk M, Losert H, Laggner AN, Herkner H. Transport with ongoing cardiopulmonary resuscitation may not be futile.</w:t>
            </w:r>
          </w:p>
          <w:p w:rsidR="001131E9" w:rsidRPr="00BC0B35" w:rsidRDefault="001131E9" w:rsidP="004941C4">
            <w:pPr>
              <w:rPr>
                <w:sz w:val="20"/>
                <w:szCs w:val="20"/>
              </w:rPr>
            </w:pPr>
            <w:r>
              <w:rPr>
                <w:sz w:val="20"/>
                <w:szCs w:val="20"/>
              </w:rPr>
              <w:t xml:space="preserve">Br J Anaesth 2008, </w:t>
            </w:r>
            <w:r w:rsidRPr="00BC0B35">
              <w:rPr>
                <w:sz w:val="20"/>
                <w:szCs w:val="20"/>
              </w:rPr>
              <w:t>101: 518-</w:t>
            </w:r>
            <w:r>
              <w:rPr>
                <w:sz w:val="20"/>
                <w:szCs w:val="20"/>
              </w:rPr>
              <w:t>5</w:t>
            </w:r>
            <w:r w:rsidRPr="00BC0B35">
              <w:rPr>
                <w:sz w:val="20"/>
                <w:szCs w:val="20"/>
              </w:rPr>
              <w:t>22</w:t>
            </w:r>
          </w:p>
        </w:tc>
        <w:tc>
          <w:tcPr>
            <w:tcW w:w="992" w:type="dxa"/>
          </w:tcPr>
          <w:p w:rsidR="001131E9" w:rsidRPr="00BC0B35" w:rsidRDefault="001131E9" w:rsidP="004941C4">
            <w:pPr>
              <w:jc w:val="center"/>
              <w:rPr>
                <w:sz w:val="20"/>
                <w:szCs w:val="20"/>
              </w:rPr>
            </w:pPr>
            <w:r w:rsidRPr="00BC0B35">
              <w:rPr>
                <w:sz w:val="20"/>
                <w:szCs w:val="20"/>
              </w:rPr>
              <w:t>2,920</w:t>
            </w:r>
          </w:p>
        </w:tc>
      </w:tr>
      <w:tr w:rsidR="001131E9" w:rsidRPr="00D20EC9" w:rsidTr="004941C4">
        <w:tc>
          <w:tcPr>
            <w:tcW w:w="8330" w:type="dxa"/>
          </w:tcPr>
          <w:p w:rsidR="001131E9" w:rsidRPr="00FF047F" w:rsidRDefault="001131E9" w:rsidP="004941C4">
            <w:pPr>
              <w:rPr>
                <w:sz w:val="20"/>
                <w:szCs w:val="20"/>
              </w:rPr>
            </w:pPr>
            <w:r w:rsidRPr="00FF047F">
              <w:rPr>
                <w:sz w:val="20"/>
                <w:szCs w:val="20"/>
              </w:rPr>
              <w:t>Fleischhackl R, Roessler B, Domanovits H, Singer F, Fleischhackl S, Foitik G, Czech G, Mittlboeck M, Malzer R, Eisenburger P, Hoerauf K.</w:t>
            </w:r>
          </w:p>
          <w:p w:rsidR="001131E9" w:rsidRPr="00D87C72" w:rsidRDefault="001131E9" w:rsidP="004941C4">
            <w:pPr>
              <w:rPr>
                <w:sz w:val="20"/>
                <w:szCs w:val="20"/>
                <w:lang w:val="en-GB"/>
              </w:rPr>
            </w:pPr>
            <w:r w:rsidRPr="00D87C72">
              <w:rPr>
                <w:sz w:val="20"/>
                <w:szCs w:val="20"/>
                <w:lang w:val="en-GB"/>
              </w:rPr>
              <w:t>Results from Austria's nationwide public access defibrillation (ANPAD) programme collected over 2 years.</w:t>
            </w:r>
          </w:p>
          <w:p w:rsidR="001131E9" w:rsidRPr="00B36A62" w:rsidRDefault="001131E9" w:rsidP="004941C4">
            <w:pPr>
              <w:rPr>
                <w:sz w:val="20"/>
                <w:szCs w:val="20"/>
                <w:lang w:val="en-GB"/>
              </w:rPr>
            </w:pPr>
            <w:r w:rsidRPr="00D87C72">
              <w:rPr>
                <w:sz w:val="20"/>
                <w:szCs w:val="20"/>
                <w:lang w:val="en-GB"/>
              </w:rPr>
              <w:t>Resuscitation. 2008 May;77(2):195-200. doi: 10.1016/j.resuscitation.2007.11.019.</w:t>
            </w:r>
          </w:p>
        </w:tc>
        <w:tc>
          <w:tcPr>
            <w:tcW w:w="992" w:type="dxa"/>
          </w:tcPr>
          <w:p w:rsidR="001131E9" w:rsidRPr="00FF047F" w:rsidRDefault="001131E9" w:rsidP="004941C4">
            <w:pPr>
              <w:jc w:val="center"/>
              <w:rPr>
                <w:sz w:val="20"/>
                <w:szCs w:val="20"/>
                <w:lang w:val="en-US"/>
              </w:rPr>
            </w:pPr>
          </w:p>
        </w:tc>
      </w:tr>
      <w:tr w:rsidR="001131E9" w:rsidTr="004941C4">
        <w:tc>
          <w:tcPr>
            <w:tcW w:w="8330" w:type="dxa"/>
          </w:tcPr>
          <w:p w:rsidR="001131E9" w:rsidRPr="001131E9" w:rsidRDefault="00C44BBF" w:rsidP="004941C4">
            <w:pPr>
              <w:rPr>
                <w:sz w:val="20"/>
                <w:szCs w:val="20"/>
                <w:lang w:val="en-US"/>
              </w:rPr>
            </w:pPr>
            <w:hyperlink r:id="rId725" w:history="1">
              <w:r w:rsidR="001131E9" w:rsidRPr="001131E9">
                <w:rPr>
                  <w:sz w:val="20"/>
                  <w:szCs w:val="20"/>
                  <w:lang w:val="en-US"/>
                </w:rPr>
                <w:t>Gartner W</w:t>
              </w:r>
            </w:hyperlink>
            <w:r w:rsidR="001131E9" w:rsidRPr="001131E9">
              <w:rPr>
                <w:sz w:val="20"/>
                <w:szCs w:val="20"/>
                <w:lang w:val="en-US"/>
              </w:rPr>
              <w:t xml:space="preserve">, </w:t>
            </w:r>
            <w:hyperlink r:id="rId726" w:history="1">
              <w:r w:rsidR="001131E9" w:rsidRPr="001131E9">
                <w:rPr>
                  <w:sz w:val="20"/>
                  <w:szCs w:val="20"/>
                  <w:lang w:val="en-US"/>
                </w:rPr>
                <w:t>Zierhut B</w:t>
              </w:r>
            </w:hyperlink>
            <w:r w:rsidR="001131E9" w:rsidRPr="001131E9">
              <w:rPr>
                <w:sz w:val="20"/>
                <w:szCs w:val="20"/>
                <w:lang w:val="en-US"/>
              </w:rPr>
              <w:t xml:space="preserve">, </w:t>
            </w:r>
            <w:hyperlink r:id="rId727" w:history="1">
              <w:r w:rsidR="001131E9" w:rsidRPr="001131E9">
                <w:rPr>
                  <w:sz w:val="20"/>
                  <w:szCs w:val="20"/>
                  <w:lang w:val="en-US"/>
                </w:rPr>
                <w:t>Mineva I</w:t>
              </w:r>
            </w:hyperlink>
            <w:r w:rsidR="001131E9" w:rsidRPr="001131E9">
              <w:rPr>
                <w:sz w:val="20"/>
                <w:szCs w:val="20"/>
                <w:lang w:val="en-US"/>
              </w:rPr>
              <w:t xml:space="preserve">, </w:t>
            </w:r>
            <w:hyperlink r:id="rId728" w:history="1">
              <w:r w:rsidR="001131E9" w:rsidRPr="001131E9">
                <w:rPr>
                  <w:sz w:val="20"/>
                  <w:szCs w:val="20"/>
                  <w:lang w:val="en-US"/>
                </w:rPr>
                <w:t>Sodeck G</w:t>
              </w:r>
            </w:hyperlink>
            <w:r w:rsidR="001131E9" w:rsidRPr="001131E9">
              <w:rPr>
                <w:sz w:val="20"/>
                <w:szCs w:val="20"/>
                <w:lang w:val="en-US"/>
              </w:rPr>
              <w:t xml:space="preserve">, </w:t>
            </w:r>
            <w:hyperlink r:id="rId729" w:history="1">
              <w:r w:rsidR="001131E9" w:rsidRPr="001131E9">
                <w:rPr>
                  <w:sz w:val="20"/>
                  <w:szCs w:val="20"/>
                  <w:lang w:val="en-US"/>
                </w:rPr>
                <w:t>Leutmezer F</w:t>
              </w:r>
            </w:hyperlink>
            <w:r w:rsidR="001131E9" w:rsidRPr="001131E9">
              <w:rPr>
                <w:sz w:val="20"/>
                <w:szCs w:val="20"/>
                <w:lang w:val="en-US"/>
              </w:rPr>
              <w:t xml:space="preserve">, </w:t>
            </w:r>
            <w:hyperlink r:id="rId730" w:history="1">
              <w:r w:rsidR="001131E9" w:rsidRPr="001131E9">
                <w:rPr>
                  <w:sz w:val="20"/>
                  <w:szCs w:val="20"/>
                  <w:lang w:val="en-US"/>
                </w:rPr>
                <w:t>Domanovits H</w:t>
              </w:r>
            </w:hyperlink>
            <w:r w:rsidR="001131E9" w:rsidRPr="001131E9">
              <w:rPr>
                <w:sz w:val="20"/>
                <w:szCs w:val="20"/>
                <w:lang w:val="en-US"/>
              </w:rPr>
              <w:t xml:space="preserve">, </w:t>
            </w:r>
            <w:hyperlink r:id="rId731" w:history="1">
              <w:r w:rsidR="001131E9" w:rsidRPr="001131E9">
                <w:rPr>
                  <w:sz w:val="20"/>
                  <w:szCs w:val="20"/>
                  <w:lang w:val="en-US"/>
                </w:rPr>
                <w:t>Prayer D</w:t>
              </w:r>
            </w:hyperlink>
            <w:r w:rsidR="001131E9" w:rsidRPr="001131E9">
              <w:rPr>
                <w:sz w:val="20"/>
                <w:szCs w:val="20"/>
                <w:lang w:val="en-US"/>
              </w:rPr>
              <w:t xml:space="preserve">, </w:t>
            </w:r>
            <w:hyperlink r:id="rId732" w:history="1">
              <w:r w:rsidR="001131E9" w:rsidRPr="001131E9">
                <w:rPr>
                  <w:sz w:val="20"/>
                  <w:szCs w:val="20"/>
                  <w:lang w:val="en-US"/>
                </w:rPr>
                <w:t>Wolf F</w:t>
              </w:r>
            </w:hyperlink>
            <w:r w:rsidR="001131E9" w:rsidRPr="001131E9">
              <w:rPr>
                <w:sz w:val="20"/>
                <w:szCs w:val="20"/>
                <w:lang w:val="en-US"/>
              </w:rPr>
              <w:t xml:space="preserve">, </w:t>
            </w:r>
            <w:hyperlink r:id="rId733" w:history="1">
              <w:r w:rsidR="001131E9" w:rsidRPr="001131E9">
                <w:rPr>
                  <w:sz w:val="20"/>
                  <w:szCs w:val="20"/>
                  <w:lang w:val="en-US"/>
                </w:rPr>
                <w:t>Base W</w:t>
              </w:r>
            </w:hyperlink>
            <w:r w:rsidR="001131E9" w:rsidRPr="001131E9">
              <w:rPr>
                <w:sz w:val="20"/>
                <w:szCs w:val="20"/>
                <w:lang w:val="en-US"/>
              </w:rPr>
              <w:t xml:space="preserve">, </w:t>
            </w:r>
            <w:hyperlink r:id="rId734" w:history="1">
              <w:r w:rsidR="001131E9" w:rsidRPr="001131E9">
                <w:rPr>
                  <w:sz w:val="20"/>
                  <w:szCs w:val="20"/>
                  <w:lang w:val="en-US"/>
                </w:rPr>
                <w:t>Weissel M</w:t>
              </w:r>
            </w:hyperlink>
            <w:r w:rsidR="001131E9" w:rsidRPr="001131E9">
              <w:rPr>
                <w:sz w:val="20"/>
                <w:szCs w:val="20"/>
                <w:lang w:val="en-US"/>
              </w:rPr>
              <w:t xml:space="preserve">, </w:t>
            </w:r>
            <w:hyperlink r:id="rId735" w:history="1">
              <w:r w:rsidR="001131E9" w:rsidRPr="001131E9">
                <w:rPr>
                  <w:sz w:val="20"/>
                  <w:szCs w:val="20"/>
                  <w:lang w:val="en-US"/>
                </w:rPr>
                <w:t>Wagner L</w:t>
              </w:r>
            </w:hyperlink>
            <w:r w:rsidR="001131E9" w:rsidRPr="001131E9">
              <w:rPr>
                <w:sz w:val="20"/>
                <w:szCs w:val="20"/>
                <w:lang w:val="en-US"/>
              </w:rPr>
              <w:t>.</w:t>
            </w:r>
          </w:p>
          <w:p w:rsidR="001131E9" w:rsidRPr="00B36A62" w:rsidRDefault="001131E9" w:rsidP="004941C4">
            <w:pPr>
              <w:rPr>
                <w:sz w:val="20"/>
                <w:szCs w:val="20"/>
                <w:lang w:val="en-GB"/>
              </w:rPr>
            </w:pPr>
            <w:r w:rsidRPr="00B36A62">
              <w:rPr>
                <w:sz w:val="20"/>
                <w:szCs w:val="20"/>
                <w:lang w:val="en-GB"/>
              </w:rPr>
              <w:t>Brain natriuretic peptide correlates with the extent of atrial fibrillation-associated silent brain lesions.</w:t>
            </w:r>
          </w:p>
          <w:p w:rsidR="001131E9" w:rsidRPr="00BC0B35" w:rsidRDefault="00C44BBF" w:rsidP="004941C4">
            <w:pPr>
              <w:rPr>
                <w:sz w:val="20"/>
                <w:szCs w:val="20"/>
                <w:lang w:val="en-GB"/>
              </w:rPr>
            </w:pPr>
            <w:hyperlink r:id="rId736" w:tooltip="Clinical biochemistry." w:history="1">
              <w:r w:rsidR="001131E9" w:rsidRPr="00B36A62">
                <w:rPr>
                  <w:sz w:val="20"/>
                  <w:szCs w:val="20"/>
                  <w:lang w:val="en-GB"/>
                </w:rPr>
                <w:t>Clin Biochem</w:t>
              </w:r>
            </w:hyperlink>
            <w:r w:rsidR="001131E9">
              <w:rPr>
                <w:sz w:val="20"/>
                <w:szCs w:val="20"/>
                <w:lang w:val="en-GB"/>
              </w:rPr>
              <w:t xml:space="preserve"> </w:t>
            </w:r>
            <w:r w:rsidR="001131E9" w:rsidRPr="00B36A62">
              <w:rPr>
                <w:sz w:val="20"/>
                <w:szCs w:val="20"/>
                <w:lang w:val="en-GB"/>
              </w:rPr>
              <w:t>2008</w:t>
            </w:r>
            <w:r w:rsidR="001131E9">
              <w:rPr>
                <w:sz w:val="20"/>
                <w:szCs w:val="20"/>
                <w:lang w:val="en-GB"/>
              </w:rPr>
              <w:t>, 41</w:t>
            </w:r>
            <w:r w:rsidR="001131E9" w:rsidRPr="00B36A62">
              <w:rPr>
                <w:sz w:val="20"/>
                <w:szCs w:val="20"/>
                <w:lang w:val="en-GB"/>
              </w:rPr>
              <w:t>:</w:t>
            </w:r>
            <w:r w:rsidR="001131E9">
              <w:rPr>
                <w:sz w:val="20"/>
                <w:szCs w:val="20"/>
                <w:lang w:val="en-GB"/>
              </w:rPr>
              <w:t xml:space="preserve"> </w:t>
            </w:r>
            <w:r w:rsidR="001131E9" w:rsidRPr="00B36A62">
              <w:rPr>
                <w:sz w:val="20"/>
                <w:szCs w:val="20"/>
                <w:lang w:val="en-GB"/>
              </w:rPr>
              <w:t>1434-</w:t>
            </w:r>
            <w:r w:rsidR="001131E9">
              <w:rPr>
                <w:sz w:val="20"/>
                <w:szCs w:val="20"/>
                <w:lang w:val="en-GB"/>
              </w:rPr>
              <w:t>1439</w:t>
            </w:r>
          </w:p>
        </w:tc>
        <w:tc>
          <w:tcPr>
            <w:tcW w:w="992" w:type="dxa"/>
          </w:tcPr>
          <w:p w:rsidR="001131E9" w:rsidRPr="00BC0B35" w:rsidRDefault="001131E9" w:rsidP="004941C4">
            <w:pPr>
              <w:jc w:val="center"/>
              <w:rPr>
                <w:sz w:val="20"/>
                <w:szCs w:val="20"/>
              </w:rPr>
            </w:pPr>
          </w:p>
        </w:tc>
      </w:tr>
      <w:tr w:rsidR="001131E9" w:rsidTr="004941C4">
        <w:tc>
          <w:tcPr>
            <w:tcW w:w="8330" w:type="dxa"/>
          </w:tcPr>
          <w:p w:rsidR="001131E9" w:rsidRDefault="001131E9" w:rsidP="004941C4">
            <w:pPr>
              <w:rPr>
                <w:sz w:val="20"/>
                <w:szCs w:val="20"/>
                <w:lang w:val="en-GB"/>
              </w:rPr>
            </w:pPr>
            <w:r w:rsidRPr="00BC0B35">
              <w:rPr>
                <w:sz w:val="20"/>
                <w:szCs w:val="20"/>
                <w:lang w:val="en-GB"/>
              </w:rPr>
              <w:t xml:space="preserve">Havel C, Berzlanovich A, Sterz F, Domanovits H, Herkner H, Zeiner A, Behringer W, Laggner AN. </w:t>
            </w:r>
          </w:p>
          <w:p w:rsidR="001131E9" w:rsidRPr="00BC0B35" w:rsidRDefault="001131E9" w:rsidP="004941C4">
            <w:pPr>
              <w:rPr>
                <w:sz w:val="20"/>
                <w:szCs w:val="20"/>
                <w:lang w:val="en-GB"/>
              </w:rPr>
            </w:pPr>
            <w:r w:rsidRPr="00BC0B35">
              <w:rPr>
                <w:sz w:val="20"/>
                <w:szCs w:val="20"/>
                <w:lang w:val="en-GB"/>
              </w:rPr>
              <w:t>Safety, fea</w:t>
            </w:r>
            <w:r>
              <w:rPr>
                <w:sz w:val="20"/>
                <w:szCs w:val="20"/>
                <w:lang w:val="en-GB"/>
              </w:rPr>
              <w:t>sibility and hemodynamic and bl</w:t>
            </w:r>
            <w:r w:rsidRPr="00BC0B35">
              <w:rPr>
                <w:sz w:val="20"/>
                <w:szCs w:val="20"/>
                <w:lang w:val="en-GB"/>
              </w:rPr>
              <w:t xml:space="preserve">ood flow effects of active compression-decompression of thorax and abdomen in patients with </w:t>
            </w:r>
            <w:r>
              <w:rPr>
                <w:sz w:val="20"/>
                <w:szCs w:val="20"/>
                <w:lang w:val="en-GB"/>
              </w:rPr>
              <w:t xml:space="preserve">cardiac arrest </w:t>
            </w:r>
            <w:r>
              <w:rPr>
                <w:sz w:val="20"/>
                <w:szCs w:val="20"/>
                <w:lang w:val="en-GB"/>
              </w:rPr>
              <w:br/>
              <w:t>Crit Care Med  2008,</w:t>
            </w:r>
            <w:r w:rsidRPr="00BC0B35">
              <w:rPr>
                <w:sz w:val="20"/>
                <w:szCs w:val="20"/>
                <w:lang w:val="en-GB"/>
              </w:rPr>
              <w:t xml:space="preserve"> 36: 1832-1837</w:t>
            </w:r>
          </w:p>
        </w:tc>
        <w:tc>
          <w:tcPr>
            <w:tcW w:w="992" w:type="dxa"/>
          </w:tcPr>
          <w:p w:rsidR="001131E9" w:rsidRPr="00BC0B35" w:rsidRDefault="001131E9" w:rsidP="004941C4">
            <w:pPr>
              <w:jc w:val="center"/>
              <w:rPr>
                <w:sz w:val="20"/>
                <w:szCs w:val="20"/>
              </w:rPr>
            </w:pPr>
            <w:r w:rsidRPr="00BC0B35">
              <w:rPr>
                <w:sz w:val="20"/>
                <w:szCs w:val="20"/>
              </w:rPr>
              <w:t>6,594</w:t>
            </w:r>
          </w:p>
        </w:tc>
      </w:tr>
      <w:tr w:rsidR="001131E9" w:rsidRPr="00C92576" w:rsidTr="004941C4">
        <w:tc>
          <w:tcPr>
            <w:tcW w:w="8330" w:type="dxa"/>
          </w:tcPr>
          <w:p w:rsidR="001131E9" w:rsidRPr="00C92576" w:rsidRDefault="001131E9" w:rsidP="004941C4">
            <w:pPr>
              <w:rPr>
                <w:sz w:val="20"/>
                <w:szCs w:val="20"/>
                <w:lang w:val="de-AT"/>
              </w:rPr>
            </w:pPr>
            <w:r w:rsidRPr="00C92576">
              <w:rPr>
                <w:sz w:val="20"/>
                <w:szCs w:val="20"/>
                <w:lang w:val="de-AT"/>
              </w:rPr>
              <w:t>Havel C, Herkner H, Haugk M, Richling N, Riedmuller E, Trimmel H, Malzer R, Sterz F, Schreiber W.</w:t>
            </w:r>
          </w:p>
          <w:p w:rsidR="001131E9" w:rsidRPr="00C92576" w:rsidRDefault="001131E9" w:rsidP="004941C4">
            <w:pPr>
              <w:rPr>
                <w:sz w:val="20"/>
                <w:szCs w:val="20"/>
                <w:lang w:val="en-GB"/>
              </w:rPr>
            </w:pPr>
            <w:r w:rsidRPr="00C92576">
              <w:rPr>
                <w:sz w:val="20"/>
                <w:szCs w:val="20"/>
                <w:lang w:val="en-GB"/>
              </w:rPr>
              <w:t>Physical strain on advanced life support providers in different out of hospital environments.</w:t>
            </w:r>
          </w:p>
          <w:p w:rsidR="001131E9" w:rsidRPr="00384F25" w:rsidRDefault="001131E9" w:rsidP="004941C4">
            <w:pPr>
              <w:rPr>
                <w:sz w:val="20"/>
                <w:szCs w:val="20"/>
                <w:lang w:val="en-GB"/>
              </w:rPr>
            </w:pPr>
            <w:r>
              <w:rPr>
                <w:sz w:val="20"/>
                <w:szCs w:val="20"/>
                <w:lang w:val="en-GB"/>
              </w:rPr>
              <w:t>Resuscitation 2008, 77</w:t>
            </w:r>
            <w:r w:rsidRPr="00C92576">
              <w:rPr>
                <w:sz w:val="20"/>
                <w:szCs w:val="20"/>
                <w:lang w:val="en-GB"/>
              </w:rPr>
              <w:t>:</w:t>
            </w:r>
            <w:r>
              <w:rPr>
                <w:sz w:val="20"/>
                <w:szCs w:val="20"/>
                <w:lang w:val="en-GB"/>
              </w:rPr>
              <w:t xml:space="preserve"> </w:t>
            </w:r>
            <w:r w:rsidRPr="00C92576">
              <w:rPr>
                <w:sz w:val="20"/>
                <w:szCs w:val="20"/>
                <w:lang w:val="en-GB"/>
              </w:rPr>
              <w:t>81-</w:t>
            </w:r>
            <w:r>
              <w:rPr>
                <w:sz w:val="20"/>
                <w:szCs w:val="20"/>
                <w:lang w:val="en-GB"/>
              </w:rPr>
              <w:t>8</w:t>
            </w:r>
            <w:r w:rsidRPr="00C92576">
              <w:rPr>
                <w:sz w:val="20"/>
                <w:szCs w:val="20"/>
                <w:lang w:val="en-GB"/>
              </w:rPr>
              <w:t>6</w:t>
            </w:r>
          </w:p>
        </w:tc>
        <w:tc>
          <w:tcPr>
            <w:tcW w:w="992" w:type="dxa"/>
          </w:tcPr>
          <w:p w:rsidR="001131E9" w:rsidRPr="00C92576" w:rsidRDefault="001131E9" w:rsidP="004941C4">
            <w:pPr>
              <w:jc w:val="center"/>
              <w:rPr>
                <w:sz w:val="20"/>
                <w:szCs w:val="20"/>
                <w:lang w:val="en-GB"/>
              </w:rPr>
            </w:pPr>
            <w:r>
              <w:rPr>
                <w:sz w:val="20"/>
                <w:szCs w:val="20"/>
                <w:lang w:val="en-GB"/>
              </w:rPr>
              <w:t>2,513</w:t>
            </w:r>
          </w:p>
        </w:tc>
      </w:tr>
      <w:tr w:rsidR="001131E9" w:rsidRPr="00C92576" w:rsidTr="004941C4">
        <w:tc>
          <w:tcPr>
            <w:tcW w:w="8330" w:type="dxa"/>
          </w:tcPr>
          <w:p w:rsidR="001131E9" w:rsidRPr="00D87C72" w:rsidRDefault="001131E9" w:rsidP="004941C4">
            <w:pPr>
              <w:rPr>
                <w:sz w:val="20"/>
                <w:szCs w:val="20"/>
                <w:lang w:val="en-US"/>
              </w:rPr>
            </w:pPr>
            <w:r w:rsidRPr="00D87C72">
              <w:rPr>
                <w:sz w:val="20"/>
                <w:szCs w:val="20"/>
                <w:lang w:val="en-US"/>
              </w:rPr>
              <w:t>Janata A, Bayegan K, Sterz F, Weihs W, Holzer M, Sipos W, Springler G, Behringer W.</w:t>
            </w:r>
          </w:p>
          <w:p w:rsidR="001131E9" w:rsidRPr="009438C6" w:rsidRDefault="001131E9" w:rsidP="004941C4">
            <w:pPr>
              <w:rPr>
                <w:sz w:val="20"/>
                <w:szCs w:val="20"/>
                <w:lang w:val="en-GB"/>
              </w:rPr>
            </w:pPr>
            <w:r w:rsidRPr="009438C6">
              <w:rPr>
                <w:sz w:val="20"/>
                <w:szCs w:val="20"/>
                <w:lang w:val="en-GB"/>
              </w:rPr>
              <w:t>Limits of conventional therapies after prolonged normovolemic cardiac</w:t>
            </w:r>
            <w:r>
              <w:rPr>
                <w:sz w:val="20"/>
                <w:szCs w:val="20"/>
                <w:lang w:val="en-GB"/>
              </w:rPr>
              <w:t xml:space="preserve"> arrest in swine. Resuscitation 2008, 79: </w:t>
            </w:r>
            <w:r w:rsidRPr="009438C6">
              <w:rPr>
                <w:sz w:val="20"/>
                <w:szCs w:val="20"/>
                <w:lang w:val="en-GB"/>
              </w:rPr>
              <w:t>133-</w:t>
            </w:r>
            <w:r>
              <w:rPr>
                <w:sz w:val="20"/>
                <w:szCs w:val="20"/>
                <w:lang w:val="en-GB"/>
              </w:rPr>
              <w:t>138</w:t>
            </w:r>
            <w:r w:rsidRPr="009438C6">
              <w:rPr>
                <w:sz w:val="20"/>
                <w:szCs w:val="20"/>
                <w:lang w:val="en-GB"/>
              </w:rPr>
              <w:t xml:space="preserve"> </w:t>
            </w:r>
          </w:p>
        </w:tc>
        <w:tc>
          <w:tcPr>
            <w:tcW w:w="992" w:type="dxa"/>
          </w:tcPr>
          <w:p w:rsidR="001131E9" w:rsidRPr="009438C6" w:rsidRDefault="001131E9" w:rsidP="004941C4">
            <w:pPr>
              <w:jc w:val="center"/>
              <w:rPr>
                <w:sz w:val="20"/>
                <w:szCs w:val="20"/>
                <w:lang w:val="de-AT"/>
              </w:rPr>
            </w:pPr>
            <w:r w:rsidRPr="009438C6">
              <w:rPr>
                <w:sz w:val="20"/>
                <w:szCs w:val="20"/>
                <w:lang w:val="de-AT"/>
              </w:rPr>
              <w:t>2,513</w:t>
            </w:r>
          </w:p>
        </w:tc>
      </w:tr>
      <w:tr w:rsidR="001131E9" w:rsidRPr="00C92576" w:rsidTr="004941C4">
        <w:tc>
          <w:tcPr>
            <w:tcW w:w="8330" w:type="dxa"/>
          </w:tcPr>
          <w:p w:rsidR="001131E9" w:rsidRPr="00D87C72" w:rsidRDefault="001131E9" w:rsidP="004941C4">
            <w:pPr>
              <w:rPr>
                <w:sz w:val="20"/>
                <w:szCs w:val="20"/>
                <w:lang w:val="en-US"/>
              </w:rPr>
            </w:pPr>
            <w:r w:rsidRPr="00D87C72">
              <w:rPr>
                <w:sz w:val="20"/>
                <w:szCs w:val="20"/>
                <w:lang w:val="en-US"/>
              </w:rPr>
              <w:t>Janata A, Lemmert ME, Russell JK, Gehman S, Fleischhackl R, Robak O, Pernicka E, Sterz F, Gorgels AP.</w:t>
            </w:r>
          </w:p>
          <w:p w:rsidR="001131E9" w:rsidRPr="00D87C72" w:rsidRDefault="001131E9" w:rsidP="004941C4">
            <w:pPr>
              <w:rPr>
                <w:sz w:val="20"/>
                <w:szCs w:val="20"/>
                <w:lang w:val="en-US"/>
              </w:rPr>
            </w:pPr>
            <w:r w:rsidRPr="00D87C72">
              <w:rPr>
                <w:sz w:val="20"/>
                <w:szCs w:val="20"/>
                <w:lang w:val="en-US"/>
              </w:rPr>
              <w:t>Quality of ECG monitoring with a miniature ECG recorder.</w:t>
            </w:r>
          </w:p>
          <w:p w:rsidR="001131E9" w:rsidRPr="00C92576" w:rsidRDefault="001131E9" w:rsidP="004941C4">
            <w:pPr>
              <w:rPr>
                <w:sz w:val="20"/>
                <w:szCs w:val="20"/>
                <w:lang w:val="en-GB"/>
              </w:rPr>
            </w:pPr>
            <w:r w:rsidRPr="00CE644E">
              <w:rPr>
                <w:sz w:val="20"/>
                <w:szCs w:val="20"/>
                <w:lang w:val="de-AT"/>
              </w:rPr>
              <w:t>Pacing Clin Electrophysiol. 2008 Jun;31(6):676-84.</w:t>
            </w:r>
          </w:p>
        </w:tc>
        <w:tc>
          <w:tcPr>
            <w:tcW w:w="992" w:type="dxa"/>
          </w:tcPr>
          <w:p w:rsidR="001131E9" w:rsidRDefault="001131E9" w:rsidP="004941C4">
            <w:pPr>
              <w:jc w:val="center"/>
              <w:rPr>
                <w:sz w:val="20"/>
                <w:szCs w:val="20"/>
                <w:lang w:val="en-GB"/>
              </w:rPr>
            </w:pPr>
            <w:r>
              <w:rPr>
                <w:sz w:val="20"/>
                <w:szCs w:val="20"/>
                <w:lang w:val="en-GB"/>
              </w:rPr>
              <w:t>1,590</w:t>
            </w:r>
          </w:p>
        </w:tc>
      </w:tr>
      <w:tr w:rsidR="001131E9" w:rsidRPr="00C92576" w:rsidTr="004941C4">
        <w:tc>
          <w:tcPr>
            <w:tcW w:w="8330" w:type="dxa"/>
          </w:tcPr>
          <w:p w:rsidR="001131E9" w:rsidRDefault="001131E9" w:rsidP="004941C4">
            <w:pPr>
              <w:rPr>
                <w:sz w:val="20"/>
                <w:szCs w:val="20"/>
                <w:lang w:val="de-AT"/>
              </w:rPr>
            </w:pPr>
            <w:r w:rsidRPr="009438C6">
              <w:rPr>
                <w:sz w:val="20"/>
                <w:szCs w:val="20"/>
                <w:lang w:val="de-AT"/>
              </w:rPr>
              <w:t xml:space="preserve">Janata A, Weihs W, Bayegan K, Schratter A, Holzer M, Behringer W, Schock RB, Losert UM, Springler G, Schmidt P, Sterz F. </w:t>
            </w:r>
          </w:p>
          <w:p w:rsidR="001131E9" w:rsidRDefault="001131E9" w:rsidP="004941C4">
            <w:pPr>
              <w:rPr>
                <w:sz w:val="20"/>
                <w:szCs w:val="20"/>
                <w:lang w:val="en-GB"/>
              </w:rPr>
            </w:pPr>
            <w:r w:rsidRPr="009438C6">
              <w:rPr>
                <w:sz w:val="20"/>
                <w:szCs w:val="20"/>
                <w:lang w:val="en-GB"/>
              </w:rPr>
              <w:t xml:space="preserve">Therapeutic hypothermia with a novel surface cooling device improves neurologic outcome after prolonged cardiac arrest in swine. </w:t>
            </w:r>
          </w:p>
          <w:p w:rsidR="001131E9" w:rsidRPr="009438C6" w:rsidRDefault="001131E9" w:rsidP="004941C4">
            <w:pPr>
              <w:rPr>
                <w:sz w:val="20"/>
                <w:szCs w:val="20"/>
                <w:lang w:val="en-GB"/>
              </w:rPr>
            </w:pPr>
            <w:r>
              <w:rPr>
                <w:sz w:val="20"/>
                <w:szCs w:val="20"/>
                <w:lang w:val="en-GB"/>
              </w:rPr>
              <w:t xml:space="preserve">Crit Care Med 2008, </w:t>
            </w:r>
            <w:r w:rsidRPr="009438C6">
              <w:rPr>
                <w:sz w:val="20"/>
                <w:szCs w:val="20"/>
                <w:lang w:val="en-GB"/>
              </w:rPr>
              <w:t>36:</w:t>
            </w:r>
            <w:r>
              <w:rPr>
                <w:sz w:val="20"/>
                <w:szCs w:val="20"/>
                <w:lang w:val="en-GB"/>
              </w:rPr>
              <w:t xml:space="preserve"> 895-902</w:t>
            </w:r>
          </w:p>
        </w:tc>
        <w:tc>
          <w:tcPr>
            <w:tcW w:w="992" w:type="dxa"/>
          </w:tcPr>
          <w:p w:rsidR="001131E9" w:rsidRPr="009438C6" w:rsidRDefault="001131E9" w:rsidP="004941C4">
            <w:pPr>
              <w:jc w:val="center"/>
              <w:rPr>
                <w:sz w:val="20"/>
                <w:szCs w:val="20"/>
                <w:lang w:val="en-GB"/>
              </w:rPr>
            </w:pPr>
            <w:r>
              <w:rPr>
                <w:sz w:val="20"/>
                <w:szCs w:val="20"/>
                <w:lang w:val="en-GB"/>
              </w:rPr>
              <w:t>6,594</w:t>
            </w:r>
          </w:p>
        </w:tc>
      </w:tr>
      <w:tr w:rsidR="001131E9" w:rsidRPr="00C92576" w:rsidTr="004941C4">
        <w:tc>
          <w:tcPr>
            <w:tcW w:w="8330" w:type="dxa"/>
          </w:tcPr>
          <w:p w:rsidR="001131E9" w:rsidRPr="00D87C72" w:rsidRDefault="001131E9" w:rsidP="004941C4">
            <w:pPr>
              <w:rPr>
                <w:sz w:val="20"/>
                <w:szCs w:val="20"/>
              </w:rPr>
            </w:pPr>
            <w:r w:rsidRPr="00D87C72">
              <w:rPr>
                <w:sz w:val="20"/>
                <w:szCs w:val="20"/>
              </w:rPr>
              <w:t>Janata K, Kürkciyan I, Laggner AN.</w:t>
            </w:r>
          </w:p>
          <w:p w:rsidR="001131E9" w:rsidRPr="00D87C72" w:rsidRDefault="001131E9" w:rsidP="004941C4">
            <w:pPr>
              <w:rPr>
                <w:sz w:val="20"/>
                <w:szCs w:val="20"/>
              </w:rPr>
            </w:pPr>
            <w:r w:rsidRPr="00D87C72">
              <w:rPr>
                <w:sz w:val="20"/>
                <w:szCs w:val="20"/>
              </w:rPr>
              <w:t>Pulmonalembolie als Ursache des Herzstillstandes: Diagnosestellung und Management.</w:t>
            </w:r>
          </w:p>
          <w:p w:rsidR="001131E9" w:rsidRDefault="001131E9" w:rsidP="004941C4">
            <w:pPr>
              <w:rPr>
                <w:sz w:val="20"/>
                <w:szCs w:val="20"/>
                <w:lang w:val="en-GB"/>
              </w:rPr>
            </w:pPr>
            <w:r>
              <w:rPr>
                <w:sz w:val="20"/>
                <w:szCs w:val="20"/>
                <w:lang w:val="en-GB"/>
              </w:rPr>
              <w:t>Intensivmed 2008, 45: 277-281</w:t>
            </w:r>
          </w:p>
        </w:tc>
        <w:tc>
          <w:tcPr>
            <w:tcW w:w="992" w:type="dxa"/>
          </w:tcPr>
          <w:p w:rsidR="001131E9" w:rsidRDefault="001131E9" w:rsidP="004941C4">
            <w:pPr>
              <w:jc w:val="center"/>
              <w:rPr>
                <w:sz w:val="20"/>
                <w:szCs w:val="20"/>
                <w:lang w:val="en-GB"/>
              </w:rPr>
            </w:pPr>
          </w:p>
        </w:tc>
      </w:tr>
      <w:tr w:rsidR="001131E9" w:rsidRPr="00C92576" w:rsidTr="004941C4">
        <w:tc>
          <w:tcPr>
            <w:tcW w:w="8330" w:type="dxa"/>
          </w:tcPr>
          <w:p w:rsidR="001131E9" w:rsidRPr="00445D31" w:rsidRDefault="001131E9" w:rsidP="004941C4">
            <w:pPr>
              <w:rPr>
                <w:sz w:val="20"/>
                <w:szCs w:val="20"/>
              </w:rPr>
            </w:pPr>
            <w:r w:rsidRPr="00445D31">
              <w:rPr>
                <w:sz w:val="20"/>
                <w:szCs w:val="20"/>
              </w:rPr>
              <w:t>Köhler KW, Losert H, Myklebust H, Nysaether J, Fleischhackl R, Sodeck G, Sterz F, Herkner H.</w:t>
            </w:r>
          </w:p>
          <w:p w:rsidR="001131E9" w:rsidRPr="00C92576" w:rsidRDefault="001131E9" w:rsidP="004941C4">
            <w:pPr>
              <w:rPr>
                <w:sz w:val="20"/>
                <w:szCs w:val="20"/>
                <w:lang w:val="en-GB"/>
              </w:rPr>
            </w:pPr>
            <w:r w:rsidRPr="00C92576">
              <w:rPr>
                <w:sz w:val="20"/>
                <w:szCs w:val="20"/>
                <w:lang w:val="en-GB"/>
              </w:rPr>
              <w:t>Detection of malintubation via defibrillator pads.</w:t>
            </w:r>
          </w:p>
          <w:p w:rsidR="001131E9" w:rsidRPr="00384F25" w:rsidRDefault="001131E9" w:rsidP="004941C4">
            <w:pPr>
              <w:rPr>
                <w:sz w:val="20"/>
                <w:szCs w:val="20"/>
                <w:lang w:val="en-GB"/>
              </w:rPr>
            </w:pPr>
            <w:r>
              <w:rPr>
                <w:sz w:val="20"/>
                <w:szCs w:val="20"/>
                <w:lang w:val="en-GB"/>
              </w:rPr>
              <w:t>Resuscitation 2008, 77</w:t>
            </w:r>
            <w:r w:rsidRPr="00C92576">
              <w:rPr>
                <w:sz w:val="20"/>
                <w:szCs w:val="20"/>
                <w:lang w:val="en-GB"/>
              </w:rPr>
              <w:t>:</w:t>
            </w:r>
            <w:r>
              <w:rPr>
                <w:sz w:val="20"/>
                <w:szCs w:val="20"/>
                <w:lang w:val="en-GB"/>
              </w:rPr>
              <w:t xml:space="preserve"> </w:t>
            </w:r>
            <w:r w:rsidRPr="00C92576">
              <w:rPr>
                <w:sz w:val="20"/>
                <w:szCs w:val="20"/>
                <w:lang w:val="en-GB"/>
              </w:rPr>
              <w:t>339-</w:t>
            </w:r>
            <w:r>
              <w:rPr>
                <w:sz w:val="20"/>
                <w:szCs w:val="20"/>
                <w:lang w:val="en-GB"/>
              </w:rPr>
              <w:t>3</w:t>
            </w:r>
            <w:r w:rsidRPr="00C92576">
              <w:rPr>
                <w:sz w:val="20"/>
                <w:szCs w:val="20"/>
                <w:lang w:val="en-GB"/>
              </w:rPr>
              <w:t>44</w:t>
            </w:r>
          </w:p>
        </w:tc>
        <w:tc>
          <w:tcPr>
            <w:tcW w:w="992" w:type="dxa"/>
          </w:tcPr>
          <w:p w:rsidR="001131E9" w:rsidRPr="00C92576" w:rsidRDefault="001131E9" w:rsidP="004941C4">
            <w:pPr>
              <w:jc w:val="center"/>
              <w:rPr>
                <w:sz w:val="20"/>
                <w:szCs w:val="20"/>
                <w:lang w:val="en-GB"/>
              </w:rPr>
            </w:pPr>
            <w:r>
              <w:rPr>
                <w:sz w:val="20"/>
                <w:szCs w:val="20"/>
                <w:lang w:val="en-GB"/>
              </w:rPr>
              <w:t>2,513</w:t>
            </w:r>
          </w:p>
        </w:tc>
      </w:tr>
      <w:tr w:rsidR="001131E9" w:rsidRPr="00C92576" w:rsidTr="004941C4">
        <w:tc>
          <w:tcPr>
            <w:tcW w:w="8330" w:type="dxa"/>
          </w:tcPr>
          <w:p w:rsidR="001131E9" w:rsidRPr="00D87C72" w:rsidRDefault="001131E9" w:rsidP="004941C4">
            <w:pPr>
              <w:rPr>
                <w:sz w:val="20"/>
                <w:szCs w:val="20"/>
              </w:rPr>
            </w:pPr>
            <w:r w:rsidRPr="00D87C72">
              <w:rPr>
                <w:sz w:val="20"/>
                <w:szCs w:val="20"/>
              </w:rPr>
              <w:t>Kubin K, Sodeck GH, Teufelsbauer H, Nowatschka B, Kretschmer G, Lammer J, Schoder M.</w:t>
            </w:r>
          </w:p>
          <w:p w:rsidR="001131E9" w:rsidRDefault="001131E9" w:rsidP="004941C4">
            <w:pPr>
              <w:rPr>
                <w:sz w:val="20"/>
                <w:szCs w:val="20"/>
                <w:lang w:val="en-GB"/>
              </w:rPr>
            </w:pPr>
            <w:r>
              <w:rPr>
                <w:sz w:val="20"/>
                <w:szCs w:val="20"/>
                <w:lang w:val="en-GB"/>
              </w:rPr>
              <w:t>Endovascular therapy of ruptured abdominal  aortic aneurysm: Mid- and long-term results.</w:t>
            </w:r>
          </w:p>
          <w:p w:rsidR="001131E9" w:rsidRPr="00C92576" w:rsidRDefault="001131E9" w:rsidP="004941C4">
            <w:pPr>
              <w:rPr>
                <w:sz w:val="20"/>
                <w:szCs w:val="20"/>
                <w:lang w:val="en-GB"/>
              </w:rPr>
            </w:pPr>
            <w:r>
              <w:rPr>
                <w:sz w:val="20"/>
                <w:szCs w:val="20"/>
                <w:lang w:val="en-GB"/>
              </w:rPr>
              <w:t>Cardiovasc Intervent Radiol 2008, 31: 496-503</w:t>
            </w:r>
          </w:p>
        </w:tc>
        <w:tc>
          <w:tcPr>
            <w:tcW w:w="992" w:type="dxa"/>
          </w:tcPr>
          <w:p w:rsidR="001131E9" w:rsidRDefault="001131E9" w:rsidP="004941C4">
            <w:pPr>
              <w:jc w:val="center"/>
              <w:rPr>
                <w:sz w:val="20"/>
                <w:szCs w:val="20"/>
                <w:lang w:val="en-GB"/>
              </w:rPr>
            </w:pPr>
          </w:p>
        </w:tc>
      </w:tr>
    </w:tbl>
    <w:p w:rsidR="00040EA1" w:rsidRDefault="00040EA1">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992"/>
      </w:tblGrid>
      <w:tr w:rsidR="001131E9" w:rsidRPr="00D87C72" w:rsidTr="004941C4">
        <w:tc>
          <w:tcPr>
            <w:tcW w:w="8330" w:type="dxa"/>
          </w:tcPr>
          <w:p w:rsidR="001131E9" w:rsidRDefault="001131E9" w:rsidP="004941C4">
            <w:pPr>
              <w:rPr>
                <w:sz w:val="20"/>
                <w:szCs w:val="20"/>
                <w:lang w:val="de-AT"/>
              </w:rPr>
            </w:pPr>
            <w:r>
              <w:rPr>
                <w:sz w:val="20"/>
                <w:szCs w:val="20"/>
                <w:lang w:val="de-AT"/>
              </w:rPr>
              <w:lastRenderedPageBreak/>
              <w:t>Laggner AN, Behringer W, Domanovits H, Herkner H, Holzer M, Kürkciyan EI, Schreiber W, Sterz F.</w:t>
            </w:r>
          </w:p>
          <w:p w:rsidR="001131E9" w:rsidRDefault="001131E9" w:rsidP="004941C4">
            <w:pPr>
              <w:rPr>
                <w:sz w:val="20"/>
                <w:szCs w:val="20"/>
                <w:lang w:val="de-AT"/>
              </w:rPr>
            </w:pPr>
            <w:r>
              <w:rPr>
                <w:sz w:val="20"/>
                <w:szCs w:val="20"/>
                <w:lang w:val="de-AT"/>
              </w:rPr>
              <w:t>Klinische Notfallmedizin in Österreich.</w:t>
            </w:r>
          </w:p>
          <w:p w:rsidR="001131E9" w:rsidRPr="00C036AC" w:rsidRDefault="001131E9" w:rsidP="004941C4">
            <w:pPr>
              <w:rPr>
                <w:sz w:val="20"/>
                <w:szCs w:val="20"/>
                <w:lang w:val="de-AT"/>
              </w:rPr>
            </w:pPr>
            <w:r>
              <w:rPr>
                <w:sz w:val="20"/>
                <w:szCs w:val="20"/>
                <w:lang w:val="de-AT"/>
              </w:rPr>
              <w:t>Intensivmed 2008, 45:282-286</w:t>
            </w:r>
          </w:p>
        </w:tc>
        <w:tc>
          <w:tcPr>
            <w:tcW w:w="992" w:type="dxa"/>
          </w:tcPr>
          <w:p w:rsidR="001131E9" w:rsidRPr="00D87C72" w:rsidRDefault="001131E9" w:rsidP="004941C4">
            <w:pPr>
              <w:jc w:val="center"/>
              <w:rPr>
                <w:sz w:val="20"/>
                <w:szCs w:val="20"/>
              </w:rPr>
            </w:pPr>
          </w:p>
        </w:tc>
      </w:tr>
      <w:tr w:rsidR="001131E9" w:rsidRPr="00C92576" w:rsidTr="004941C4">
        <w:tc>
          <w:tcPr>
            <w:tcW w:w="8330" w:type="dxa"/>
          </w:tcPr>
          <w:p w:rsidR="001131E9" w:rsidRPr="00C036AC" w:rsidRDefault="001131E9" w:rsidP="004941C4">
            <w:pPr>
              <w:rPr>
                <w:sz w:val="20"/>
                <w:szCs w:val="20"/>
                <w:lang w:val="de-AT"/>
              </w:rPr>
            </w:pPr>
            <w:r w:rsidRPr="00C036AC">
              <w:rPr>
                <w:sz w:val="20"/>
                <w:szCs w:val="20"/>
                <w:lang w:val="de-AT"/>
              </w:rPr>
              <w:t>Losert H, Sterz F, Roine RO, Holzer M, Martens P, Cerchiari E, Tiainen M, Müllner M, Laggner AN, Herkner H, Bischof MG.</w:t>
            </w:r>
          </w:p>
          <w:p w:rsidR="001131E9" w:rsidRPr="00D87C72" w:rsidRDefault="001131E9" w:rsidP="004941C4">
            <w:pPr>
              <w:rPr>
                <w:sz w:val="20"/>
                <w:szCs w:val="20"/>
                <w:lang w:val="en-US"/>
              </w:rPr>
            </w:pPr>
            <w:r w:rsidRPr="00D87C72">
              <w:rPr>
                <w:sz w:val="20"/>
                <w:szCs w:val="20"/>
                <w:lang w:val="en-US"/>
              </w:rPr>
              <w:t>Strict normoglycaemic blood glucose levels in the therapeutic management of patients within 12h after cardiac arrest might not be necessary.</w:t>
            </w:r>
          </w:p>
          <w:p w:rsidR="001131E9" w:rsidRPr="00384F25" w:rsidRDefault="001131E9" w:rsidP="004941C4">
            <w:pPr>
              <w:rPr>
                <w:sz w:val="20"/>
                <w:szCs w:val="20"/>
                <w:lang w:val="en-GB"/>
              </w:rPr>
            </w:pPr>
            <w:r>
              <w:rPr>
                <w:sz w:val="20"/>
                <w:szCs w:val="20"/>
                <w:lang w:val="de-AT"/>
              </w:rPr>
              <w:t xml:space="preserve">Resuscitation </w:t>
            </w:r>
            <w:r w:rsidRPr="00C036AC">
              <w:rPr>
                <w:sz w:val="20"/>
                <w:szCs w:val="20"/>
                <w:lang w:val="de-AT"/>
              </w:rPr>
              <w:t>2008</w:t>
            </w:r>
            <w:r>
              <w:rPr>
                <w:sz w:val="20"/>
                <w:szCs w:val="20"/>
                <w:lang w:val="de-AT"/>
              </w:rPr>
              <w:t>, 76</w:t>
            </w:r>
            <w:r w:rsidRPr="00C036AC">
              <w:rPr>
                <w:sz w:val="20"/>
                <w:szCs w:val="20"/>
                <w:lang w:val="de-AT"/>
              </w:rPr>
              <w:t>:</w:t>
            </w:r>
            <w:r>
              <w:rPr>
                <w:sz w:val="20"/>
                <w:szCs w:val="20"/>
                <w:lang w:val="de-AT"/>
              </w:rPr>
              <w:t xml:space="preserve"> </w:t>
            </w:r>
            <w:r w:rsidRPr="00C036AC">
              <w:rPr>
                <w:sz w:val="20"/>
                <w:szCs w:val="20"/>
                <w:lang w:val="de-AT"/>
              </w:rPr>
              <w:t>214-</w:t>
            </w:r>
            <w:r>
              <w:rPr>
                <w:sz w:val="20"/>
                <w:szCs w:val="20"/>
                <w:lang w:val="de-AT"/>
              </w:rPr>
              <w:t>2</w:t>
            </w:r>
            <w:r w:rsidRPr="00C036AC">
              <w:rPr>
                <w:sz w:val="20"/>
                <w:szCs w:val="20"/>
                <w:lang w:val="de-AT"/>
              </w:rPr>
              <w:t>20</w:t>
            </w:r>
          </w:p>
        </w:tc>
        <w:tc>
          <w:tcPr>
            <w:tcW w:w="992" w:type="dxa"/>
          </w:tcPr>
          <w:p w:rsidR="001131E9" w:rsidRPr="00C92576" w:rsidRDefault="001131E9" w:rsidP="004941C4">
            <w:pPr>
              <w:jc w:val="center"/>
              <w:rPr>
                <w:sz w:val="20"/>
                <w:szCs w:val="20"/>
                <w:lang w:val="en-GB"/>
              </w:rPr>
            </w:pPr>
            <w:r>
              <w:rPr>
                <w:sz w:val="20"/>
                <w:szCs w:val="20"/>
                <w:lang w:val="en-GB"/>
              </w:rPr>
              <w:t>2,513</w:t>
            </w:r>
          </w:p>
        </w:tc>
      </w:tr>
      <w:tr w:rsidR="001131E9" w:rsidRPr="00C92576" w:rsidTr="004941C4">
        <w:tc>
          <w:tcPr>
            <w:tcW w:w="8330" w:type="dxa"/>
          </w:tcPr>
          <w:p w:rsidR="001131E9" w:rsidRPr="00C368D2" w:rsidRDefault="00C44BBF" w:rsidP="004941C4">
            <w:pPr>
              <w:rPr>
                <w:sz w:val="20"/>
                <w:szCs w:val="20"/>
                <w:lang w:val="de-AT"/>
              </w:rPr>
            </w:pPr>
            <w:hyperlink r:id="rId737" w:history="1">
              <w:r w:rsidR="001131E9" w:rsidRPr="00C368D2">
                <w:rPr>
                  <w:sz w:val="20"/>
                  <w:szCs w:val="20"/>
                  <w:lang w:val="de-AT"/>
                </w:rPr>
                <w:t>Neurauter A</w:t>
              </w:r>
            </w:hyperlink>
            <w:r w:rsidR="001131E9" w:rsidRPr="00C368D2">
              <w:rPr>
                <w:sz w:val="20"/>
                <w:szCs w:val="20"/>
                <w:lang w:val="de-AT"/>
              </w:rPr>
              <w:t xml:space="preserve">, </w:t>
            </w:r>
            <w:hyperlink r:id="rId738" w:history="1">
              <w:r w:rsidR="001131E9" w:rsidRPr="00C368D2">
                <w:rPr>
                  <w:sz w:val="20"/>
                  <w:szCs w:val="20"/>
                  <w:lang w:val="de-AT"/>
                </w:rPr>
                <w:t>Eftestøl T</w:t>
              </w:r>
            </w:hyperlink>
            <w:r w:rsidR="001131E9" w:rsidRPr="00C368D2">
              <w:rPr>
                <w:sz w:val="20"/>
                <w:szCs w:val="20"/>
                <w:lang w:val="de-AT"/>
              </w:rPr>
              <w:t xml:space="preserve">, </w:t>
            </w:r>
            <w:hyperlink r:id="rId739" w:history="1">
              <w:r w:rsidR="001131E9" w:rsidRPr="00C368D2">
                <w:rPr>
                  <w:sz w:val="20"/>
                  <w:szCs w:val="20"/>
                  <w:lang w:val="de-AT"/>
                </w:rPr>
                <w:t>Kramer-Johansen J</w:t>
              </w:r>
            </w:hyperlink>
            <w:r w:rsidR="001131E9" w:rsidRPr="00C368D2">
              <w:rPr>
                <w:sz w:val="20"/>
                <w:szCs w:val="20"/>
                <w:lang w:val="de-AT"/>
              </w:rPr>
              <w:t xml:space="preserve">, </w:t>
            </w:r>
            <w:hyperlink r:id="rId740" w:history="1">
              <w:r w:rsidR="001131E9" w:rsidRPr="00C368D2">
                <w:rPr>
                  <w:sz w:val="20"/>
                  <w:szCs w:val="20"/>
                  <w:lang w:val="de-AT"/>
                </w:rPr>
                <w:t>Abella BS</w:t>
              </w:r>
            </w:hyperlink>
            <w:r w:rsidR="001131E9" w:rsidRPr="00C368D2">
              <w:rPr>
                <w:sz w:val="20"/>
                <w:szCs w:val="20"/>
                <w:lang w:val="de-AT"/>
              </w:rPr>
              <w:t xml:space="preserve">, </w:t>
            </w:r>
            <w:hyperlink r:id="rId741" w:history="1">
              <w:r w:rsidR="001131E9" w:rsidRPr="00C368D2">
                <w:rPr>
                  <w:sz w:val="20"/>
                  <w:szCs w:val="20"/>
                  <w:lang w:val="de-AT"/>
                </w:rPr>
                <w:t>Wenzel V</w:t>
              </w:r>
            </w:hyperlink>
            <w:r w:rsidR="001131E9" w:rsidRPr="00C368D2">
              <w:rPr>
                <w:sz w:val="20"/>
                <w:szCs w:val="20"/>
                <w:lang w:val="de-AT"/>
              </w:rPr>
              <w:t xml:space="preserve">, </w:t>
            </w:r>
            <w:hyperlink r:id="rId742" w:history="1">
              <w:r w:rsidR="001131E9" w:rsidRPr="00C368D2">
                <w:rPr>
                  <w:sz w:val="20"/>
                  <w:szCs w:val="20"/>
                  <w:lang w:val="de-AT"/>
                </w:rPr>
                <w:t>Lindner KH</w:t>
              </w:r>
            </w:hyperlink>
            <w:r w:rsidR="001131E9" w:rsidRPr="00C368D2">
              <w:rPr>
                <w:sz w:val="20"/>
                <w:szCs w:val="20"/>
                <w:lang w:val="de-AT"/>
              </w:rPr>
              <w:t xml:space="preserve">, </w:t>
            </w:r>
            <w:hyperlink r:id="rId743" w:history="1">
              <w:r w:rsidR="001131E9" w:rsidRPr="00C368D2">
                <w:rPr>
                  <w:sz w:val="20"/>
                  <w:szCs w:val="20"/>
                  <w:lang w:val="de-AT"/>
                </w:rPr>
                <w:t>Eilevstjønn J</w:t>
              </w:r>
            </w:hyperlink>
            <w:r w:rsidR="001131E9" w:rsidRPr="00C368D2">
              <w:rPr>
                <w:sz w:val="20"/>
                <w:szCs w:val="20"/>
                <w:lang w:val="de-AT"/>
              </w:rPr>
              <w:t xml:space="preserve">, </w:t>
            </w:r>
            <w:hyperlink r:id="rId744" w:history="1">
              <w:r w:rsidR="001131E9" w:rsidRPr="00C368D2">
                <w:rPr>
                  <w:sz w:val="20"/>
                  <w:szCs w:val="20"/>
                  <w:lang w:val="de-AT"/>
                </w:rPr>
                <w:t>Myklebust H</w:t>
              </w:r>
            </w:hyperlink>
            <w:r w:rsidR="001131E9" w:rsidRPr="00C368D2">
              <w:rPr>
                <w:sz w:val="20"/>
                <w:szCs w:val="20"/>
                <w:lang w:val="de-AT"/>
              </w:rPr>
              <w:t xml:space="preserve">, </w:t>
            </w:r>
            <w:hyperlink r:id="rId745" w:history="1">
              <w:r w:rsidR="001131E9" w:rsidRPr="00C368D2">
                <w:rPr>
                  <w:sz w:val="20"/>
                  <w:szCs w:val="20"/>
                  <w:lang w:val="de-AT"/>
                </w:rPr>
                <w:t>Steen PA</w:t>
              </w:r>
            </w:hyperlink>
            <w:r w:rsidR="001131E9" w:rsidRPr="00C368D2">
              <w:rPr>
                <w:sz w:val="20"/>
                <w:szCs w:val="20"/>
                <w:lang w:val="de-AT"/>
              </w:rPr>
              <w:t xml:space="preserve">, </w:t>
            </w:r>
            <w:hyperlink r:id="rId746" w:history="1">
              <w:r w:rsidR="001131E9" w:rsidRPr="0071129E">
                <w:rPr>
                  <w:sz w:val="20"/>
                  <w:szCs w:val="20"/>
                  <w:lang w:val="de-AT"/>
                </w:rPr>
                <w:t>Sterz F</w:t>
              </w:r>
            </w:hyperlink>
            <w:r w:rsidR="001131E9" w:rsidRPr="00C368D2">
              <w:rPr>
                <w:sz w:val="20"/>
                <w:szCs w:val="20"/>
                <w:lang w:val="de-AT"/>
              </w:rPr>
              <w:t xml:space="preserve">, </w:t>
            </w:r>
            <w:hyperlink r:id="rId747" w:history="1">
              <w:r w:rsidR="001131E9" w:rsidRPr="00C368D2">
                <w:rPr>
                  <w:sz w:val="20"/>
                  <w:szCs w:val="20"/>
                  <w:lang w:val="de-AT"/>
                </w:rPr>
                <w:t>Jahn B</w:t>
              </w:r>
            </w:hyperlink>
            <w:r w:rsidR="001131E9" w:rsidRPr="00C368D2">
              <w:rPr>
                <w:sz w:val="20"/>
                <w:szCs w:val="20"/>
                <w:lang w:val="de-AT"/>
              </w:rPr>
              <w:t xml:space="preserve">, </w:t>
            </w:r>
            <w:hyperlink r:id="rId748" w:history="1">
              <w:r w:rsidR="001131E9" w:rsidRPr="00C368D2">
                <w:rPr>
                  <w:sz w:val="20"/>
                  <w:szCs w:val="20"/>
                  <w:lang w:val="de-AT"/>
                </w:rPr>
                <w:t>Strohmenger HU</w:t>
              </w:r>
            </w:hyperlink>
            <w:r w:rsidR="001131E9" w:rsidRPr="00C368D2">
              <w:rPr>
                <w:sz w:val="20"/>
                <w:szCs w:val="20"/>
                <w:lang w:val="de-AT"/>
              </w:rPr>
              <w:t>.</w:t>
            </w:r>
          </w:p>
          <w:p w:rsidR="001131E9" w:rsidRPr="00C368D2" w:rsidRDefault="001131E9" w:rsidP="004941C4">
            <w:pPr>
              <w:rPr>
                <w:sz w:val="20"/>
                <w:szCs w:val="20"/>
                <w:lang w:val="en-GB"/>
              </w:rPr>
            </w:pPr>
            <w:r w:rsidRPr="00C368D2">
              <w:rPr>
                <w:sz w:val="20"/>
                <w:szCs w:val="20"/>
                <w:lang w:val="en-GB"/>
              </w:rPr>
              <w:t>Improving countershock success prediction during cardiopulmonary resuscitation using ventricular fibrillation features from higher ECG frequency bands.</w:t>
            </w:r>
          </w:p>
          <w:p w:rsidR="001131E9" w:rsidRPr="00267AAA" w:rsidRDefault="00C44BBF" w:rsidP="004941C4">
            <w:pPr>
              <w:rPr>
                <w:sz w:val="20"/>
                <w:szCs w:val="20"/>
                <w:lang w:val="en-GB"/>
              </w:rPr>
            </w:pPr>
            <w:hyperlink r:id="rId749" w:history="1">
              <w:r w:rsidR="001131E9" w:rsidRPr="00C368D2">
                <w:rPr>
                  <w:sz w:val="20"/>
                  <w:szCs w:val="20"/>
                  <w:lang w:val="en-GB"/>
                </w:rPr>
                <w:t>Resuscitation</w:t>
              </w:r>
            </w:hyperlink>
            <w:r w:rsidR="001131E9">
              <w:rPr>
                <w:sz w:val="20"/>
                <w:szCs w:val="20"/>
                <w:lang w:val="en-GB"/>
              </w:rPr>
              <w:t xml:space="preserve"> 2008, 79</w:t>
            </w:r>
            <w:r w:rsidR="001131E9" w:rsidRPr="00C368D2">
              <w:rPr>
                <w:sz w:val="20"/>
                <w:szCs w:val="20"/>
                <w:lang w:val="en-GB"/>
              </w:rPr>
              <w:t>:</w:t>
            </w:r>
            <w:r w:rsidR="001131E9">
              <w:rPr>
                <w:sz w:val="20"/>
                <w:szCs w:val="20"/>
                <w:lang w:val="en-GB"/>
              </w:rPr>
              <w:t xml:space="preserve"> </w:t>
            </w:r>
            <w:r w:rsidR="001131E9" w:rsidRPr="00C368D2">
              <w:rPr>
                <w:sz w:val="20"/>
                <w:szCs w:val="20"/>
                <w:lang w:val="en-GB"/>
              </w:rPr>
              <w:t>453-</w:t>
            </w:r>
            <w:r w:rsidR="001131E9">
              <w:rPr>
                <w:sz w:val="20"/>
                <w:szCs w:val="20"/>
                <w:lang w:val="en-GB"/>
              </w:rPr>
              <w:t>459</w:t>
            </w:r>
          </w:p>
        </w:tc>
        <w:tc>
          <w:tcPr>
            <w:tcW w:w="992" w:type="dxa"/>
          </w:tcPr>
          <w:p w:rsidR="001131E9" w:rsidRDefault="001131E9" w:rsidP="004941C4">
            <w:pPr>
              <w:jc w:val="center"/>
              <w:rPr>
                <w:sz w:val="20"/>
                <w:szCs w:val="20"/>
                <w:lang w:val="en-GB"/>
              </w:rPr>
            </w:pPr>
            <w:r>
              <w:rPr>
                <w:sz w:val="20"/>
                <w:szCs w:val="20"/>
                <w:lang w:val="en-GB"/>
              </w:rPr>
              <w:t>2,513</w:t>
            </w:r>
          </w:p>
        </w:tc>
      </w:tr>
      <w:tr w:rsidR="001131E9" w:rsidRPr="00C92576" w:rsidTr="004941C4">
        <w:tc>
          <w:tcPr>
            <w:tcW w:w="8330" w:type="dxa"/>
          </w:tcPr>
          <w:p w:rsidR="001131E9" w:rsidRDefault="001131E9" w:rsidP="004941C4">
            <w:pPr>
              <w:rPr>
                <w:sz w:val="20"/>
                <w:szCs w:val="20"/>
                <w:lang w:val="de-AT"/>
              </w:rPr>
            </w:pPr>
            <w:r w:rsidRPr="006724D0">
              <w:rPr>
                <w:sz w:val="20"/>
                <w:szCs w:val="20"/>
                <w:lang w:val="de-AT"/>
              </w:rPr>
              <w:t xml:space="preserve">Sipos W, Holzer M, Bayegan K, Janata A, Unterweger Ch, Goll A, Weihs W, Bauer P, Sterz F, Behringer W. </w:t>
            </w:r>
          </w:p>
          <w:p w:rsidR="001131E9" w:rsidRDefault="001131E9" w:rsidP="004941C4">
            <w:pPr>
              <w:rPr>
                <w:sz w:val="20"/>
                <w:szCs w:val="20"/>
                <w:lang w:val="en-GB"/>
              </w:rPr>
            </w:pPr>
            <w:r w:rsidRPr="00D22056">
              <w:rPr>
                <w:sz w:val="20"/>
                <w:szCs w:val="20"/>
                <w:lang w:val="en-GB"/>
              </w:rPr>
              <w:t xml:space="preserve">A novel highly observer-independent neurologic examination procedure for pigs in a model for cardiac arrest resuscitation. </w:t>
            </w:r>
          </w:p>
          <w:p w:rsidR="001131E9" w:rsidRPr="00961B3A" w:rsidRDefault="001131E9" w:rsidP="004941C4">
            <w:pPr>
              <w:rPr>
                <w:sz w:val="20"/>
                <w:szCs w:val="20"/>
                <w:lang w:val="en-GB"/>
              </w:rPr>
            </w:pPr>
            <w:r>
              <w:rPr>
                <w:sz w:val="20"/>
                <w:szCs w:val="20"/>
                <w:lang w:val="de-AT"/>
              </w:rPr>
              <w:t xml:space="preserve">Wien Tieraerztl Mschr 2008, </w:t>
            </w:r>
            <w:r w:rsidRPr="006724D0">
              <w:rPr>
                <w:sz w:val="20"/>
                <w:szCs w:val="20"/>
                <w:lang w:val="de-AT"/>
              </w:rPr>
              <w:t>95:</w:t>
            </w:r>
            <w:r>
              <w:rPr>
                <w:sz w:val="20"/>
                <w:szCs w:val="20"/>
                <w:lang w:val="de-AT"/>
              </w:rPr>
              <w:t xml:space="preserve"> </w:t>
            </w:r>
            <w:r w:rsidRPr="006724D0">
              <w:rPr>
                <w:sz w:val="20"/>
                <w:szCs w:val="20"/>
                <w:lang w:val="de-AT"/>
              </w:rPr>
              <w:t>28-38</w:t>
            </w:r>
          </w:p>
        </w:tc>
        <w:tc>
          <w:tcPr>
            <w:tcW w:w="992" w:type="dxa"/>
          </w:tcPr>
          <w:p w:rsidR="001131E9" w:rsidRDefault="001131E9" w:rsidP="004941C4">
            <w:pPr>
              <w:jc w:val="center"/>
              <w:rPr>
                <w:sz w:val="20"/>
                <w:szCs w:val="20"/>
              </w:rPr>
            </w:pPr>
            <w:r>
              <w:rPr>
                <w:sz w:val="20"/>
                <w:szCs w:val="20"/>
              </w:rPr>
              <w:t>0,205</w:t>
            </w:r>
          </w:p>
        </w:tc>
      </w:tr>
      <w:tr w:rsidR="001131E9" w:rsidRPr="00C92576" w:rsidTr="004941C4">
        <w:tc>
          <w:tcPr>
            <w:tcW w:w="8330" w:type="dxa"/>
          </w:tcPr>
          <w:p w:rsidR="001131E9" w:rsidRPr="008F3C81" w:rsidRDefault="001131E9" w:rsidP="004941C4">
            <w:pPr>
              <w:rPr>
                <w:sz w:val="20"/>
                <w:szCs w:val="20"/>
                <w:lang w:val="de-AT"/>
              </w:rPr>
            </w:pPr>
            <w:r w:rsidRPr="008F3C81">
              <w:rPr>
                <w:sz w:val="20"/>
                <w:szCs w:val="20"/>
                <w:lang w:val="de-AT"/>
              </w:rPr>
              <w:t>Sodeck G, Domanovits H, Schillinger M, Janata K, Thalmann M, Ehrlich MP, Endler G, Laggner A.</w:t>
            </w:r>
          </w:p>
          <w:p w:rsidR="001131E9" w:rsidRPr="00D87C72" w:rsidRDefault="001131E9" w:rsidP="004941C4">
            <w:pPr>
              <w:rPr>
                <w:sz w:val="20"/>
                <w:szCs w:val="20"/>
                <w:lang w:val="en-US"/>
              </w:rPr>
            </w:pPr>
            <w:r w:rsidRPr="00D87C72">
              <w:rPr>
                <w:sz w:val="20"/>
                <w:szCs w:val="20"/>
                <w:lang w:val="en-US"/>
              </w:rPr>
              <w:t>Pre-operative N-terminal pro-brain natriuretic peptide predicts outcome in type A aortic dissection.</w:t>
            </w:r>
          </w:p>
          <w:p w:rsidR="001131E9" w:rsidRPr="00267AAA" w:rsidRDefault="001131E9" w:rsidP="004941C4">
            <w:pPr>
              <w:rPr>
                <w:sz w:val="20"/>
                <w:szCs w:val="20"/>
                <w:lang w:val="en-GB"/>
              </w:rPr>
            </w:pPr>
            <w:r>
              <w:rPr>
                <w:sz w:val="20"/>
                <w:szCs w:val="20"/>
                <w:lang w:val="de-AT"/>
              </w:rPr>
              <w:t>J Am Coll Cardiol 2008, 51</w:t>
            </w:r>
            <w:r w:rsidRPr="008F3C81">
              <w:rPr>
                <w:sz w:val="20"/>
                <w:szCs w:val="20"/>
                <w:lang w:val="de-AT"/>
              </w:rPr>
              <w:t>:1092-</w:t>
            </w:r>
            <w:r>
              <w:rPr>
                <w:sz w:val="20"/>
                <w:szCs w:val="20"/>
                <w:lang w:val="de-AT"/>
              </w:rPr>
              <w:t>109</w:t>
            </w:r>
            <w:r w:rsidRPr="008F3C81">
              <w:rPr>
                <w:sz w:val="20"/>
                <w:szCs w:val="20"/>
                <w:lang w:val="de-AT"/>
              </w:rPr>
              <w:t>7</w:t>
            </w:r>
          </w:p>
        </w:tc>
        <w:tc>
          <w:tcPr>
            <w:tcW w:w="992" w:type="dxa"/>
          </w:tcPr>
          <w:p w:rsidR="001131E9" w:rsidRDefault="001131E9" w:rsidP="004941C4">
            <w:pPr>
              <w:jc w:val="center"/>
              <w:rPr>
                <w:sz w:val="20"/>
                <w:szCs w:val="20"/>
                <w:lang w:val="en-GB"/>
              </w:rPr>
            </w:pPr>
            <w:r>
              <w:rPr>
                <w:sz w:val="20"/>
                <w:szCs w:val="20"/>
                <w:lang w:val="en-GB"/>
              </w:rPr>
              <w:t>11,438</w:t>
            </w:r>
          </w:p>
        </w:tc>
      </w:tr>
      <w:tr w:rsidR="001131E9" w:rsidRPr="00C92576" w:rsidTr="004941C4">
        <w:tc>
          <w:tcPr>
            <w:tcW w:w="8330" w:type="dxa"/>
          </w:tcPr>
          <w:p w:rsidR="001131E9" w:rsidRPr="00D87C72" w:rsidRDefault="001131E9" w:rsidP="004941C4">
            <w:pPr>
              <w:rPr>
                <w:sz w:val="20"/>
                <w:szCs w:val="20"/>
              </w:rPr>
            </w:pPr>
            <w:r w:rsidRPr="00D87C72">
              <w:rPr>
                <w:sz w:val="20"/>
                <w:szCs w:val="20"/>
              </w:rPr>
              <w:t>Sodeck G, Phillip M, Loebe C, Janata K, Domanovits H, Laggner AN.</w:t>
            </w:r>
          </w:p>
          <w:p w:rsidR="001131E9" w:rsidRPr="00D87C72" w:rsidRDefault="001131E9" w:rsidP="004941C4">
            <w:pPr>
              <w:rPr>
                <w:sz w:val="20"/>
                <w:szCs w:val="20"/>
              </w:rPr>
            </w:pPr>
            <w:r w:rsidRPr="00D87C72">
              <w:rPr>
                <w:sz w:val="20"/>
                <w:szCs w:val="20"/>
              </w:rPr>
              <w:t>Herzbeuteltamponade und unspezifisches EKG: Indizien für eine Typ-A Aortendissektion?</w:t>
            </w:r>
          </w:p>
          <w:p w:rsidR="001131E9" w:rsidRPr="00267AAA" w:rsidRDefault="001131E9" w:rsidP="004941C4">
            <w:pPr>
              <w:rPr>
                <w:sz w:val="20"/>
                <w:szCs w:val="20"/>
                <w:lang w:val="en-GB"/>
              </w:rPr>
            </w:pPr>
            <w:r>
              <w:rPr>
                <w:sz w:val="20"/>
                <w:szCs w:val="20"/>
                <w:lang w:val="en-GB"/>
              </w:rPr>
              <w:t>Intensivmed 2008, 45: 471-475</w:t>
            </w:r>
          </w:p>
        </w:tc>
        <w:tc>
          <w:tcPr>
            <w:tcW w:w="992" w:type="dxa"/>
          </w:tcPr>
          <w:p w:rsidR="001131E9" w:rsidRDefault="001131E9" w:rsidP="004941C4">
            <w:pPr>
              <w:jc w:val="center"/>
              <w:rPr>
                <w:sz w:val="20"/>
                <w:szCs w:val="20"/>
                <w:lang w:val="en-GB"/>
              </w:rPr>
            </w:pPr>
          </w:p>
        </w:tc>
      </w:tr>
      <w:tr w:rsidR="001131E9" w:rsidRPr="00C92576" w:rsidTr="004941C4">
        <w:tc>
          <w:tcPr>
            <w:tcW w:w="8330" w:type="dxa"/>
          </w:tcPr>
          <w:p w:rsidR="001131E9" w:rsidRDefault="001131E9" w:rsidP="004941C4">
            <w:pPr>
              <w:rPr>
                <w:sz w:val="20"/>
                <w:szCs w:val="20"/>
                <w:lang w:val="en-GB"/>
              </w:rPr>
            </w:pPr>
            <w:r w:rsidRPr="00267AAA">
              <w:rPr>
                <w:sz w:val="20"/>
                <w:szCs w:val="20"/>
                <w:lang w:val="en-GB"/>
              </w:rPr>
              <w:t xml:space="preserve">Uray T, Malzer R; </w:t>
            </w:r>
            <w:smartTag w:uri="urn:schemas-microsoft-com:office:smarttags" w:element="place">
              <w:smartTag w:uri="urn:schemas-microsoft-com:office:smarttags" w:element="City">
                <w:r w:rsidRPr="00267AAA">
                  <w:rPr>
                    <w:sz w:val="20"/>
                    <w:szCs w:val="20"/>
                    <w:lang w:val="en-GB"/>
                  </w:rPr>
                  <w:t>Vienna</w:t>
                </w:r>
              </w:smartTag>
            </w:smartTag>
            <w:r w:rsidRPr="00267AAA">
              <w:rPr>
                <w:sz w:val="20"/>
                <w:szCs w:val="20"/>
                <w:lang w:val="en-GB"/>
              </w:rPr>
              <w:t xml:space="preserve"> Hypothermia After Cardiac Arrest (HACA) Study Group.</w:t>
            </w:r>
          </w:p>
          <w:p w:rsidR="001131E9" w:rsidRDefault="001131E9" w:rsidP="004941C4">
            <w:pPr>
              <w:rPr>
                <w:sz w:val="20"/>
                <w:szCs w:val="20"/>
                <w:lang w:val="en-GB"/>
              </w:rPr>
            </w:pPr>
            <w:r w:rsidRPr="00267AAA">
              <w:rPr>
                <w:sz w:val="20"/>
                <w:szCs w:val="20"/>
                <w:lang w:val="en-GB"/>
              </w:rPr>
              <w:t>Out-of-hospital surface cooling to induce mild hypothermia in human cardiac arrest: a feasibility trial.</w:t>
            </w:r>
          </w:p>
          <w:p w:rsidR="001131E9" w:rsidRPr="00267AAA" w:rsidRDefault="001131E9" w:rsidP="004941C4">
            <w:pPr>
              <w:rPr>
                <w:sz w:val="20"/>
                <w:szCs w:val="20"/>
                <w:lang w:val="en-GB"/>
              </w:rPr>
            </w:pPr>
            <w:r>
              <w:rPr>
                <w:sz w:val="20"/>
                <w:szCs w:val="20"/>
                <w:lang w:val="en-GB"/>
              </w:rPr>
              <w:t>Resuscitation 2008, 77</w:t>
            </w:r>
            <w:r w:rsidRPr="00267AAA">
              <w:rPr>
                <w:sz w:val="20"/>
                <w:szCs w:val="20"/>
                <w:lang w:val="en-GB"/>
              </w:rPr>
              <w:t>:</w:t>
            </w:r>
            <w:r>
              <w:rPr>
                <w:sz w:val="20"/>
                <w:szCs w:val="20"/>
                <w:lang w:val="en-GB"/>
              </w:rPr>
              <w:t xml:space="preserve"> </w:t>
            </w:r>
            <w:r w:rsidRPr="00267AAA">
              <w:rPr>
                <w:sz w:val="20"/>
                <w:szCs w:val="20"/>
                <w:lang w:val="en-GB"/>
              </w:rPr>
              <w:t>331-</w:t>
            </w:r>
            <w:r>
              <w:rPr>
                <w:sz w:val="20"/>
                <w:szCs w:val="20"/>
                <w:lang w:val="en-GB"/>
              </w:rPr>
              <w:t>338</w:t>
            </w:r>
          </w:p>
        </w:tc>
        <w:tc>
          <w:tcPr>
            <w:tcW w:w="992" w:type="dxa"/>
          </w:tcPr>
          <w:p w:rsidR="001131E9" w:rsidRDefault="001131E9" w:rsidP="004941C4">
            <w:pPr>
              <w:jc w:val="center"/>
              <w:rPr>
                <w:sz w:val="20"/>
                <w:szCs w:val="20"/>
                <w:lang w:val="en-GB"/>
              </w:rPr>
            </w:pPr>
            <w:r>
              <w:rPr>
                <w:sz w:val="20"/>
                <w:szCs w:val="20"/>
                <w:lang w:val="en-GB"/>
              </w:rPr>
              <w:t>2,513</w:t>
            </w:r>
          </w:p>
        </w:tc>
      </w:tr>
      <w:tr w:rsidR="001131E9" w:rsidTr="004941C4">
        <w:tc>
          <w:tcPr>
            <w:tcW w:w="8330" w:type="dxa"/>
          </w:tcPr>
          <w:p w:rsidR="001131E9" w:rsidRPr="00B71B4E" w:rsidRDefault="001131E9" w:rsidP="004941C4">
            <w:pPr>
              <w:rPr>
                <w:sz w:val="20"/>
                <w:szCs w:val="20"/>
                <w:lang w:val="de-AT"/>
              </w:rPr>
            </w:pPr>
            <w:r w:rsidRPr="00B71B4E">
              <w:rPr>
                <w:sz w:val="20"/>
                <w:szCs w:val="20"/>
                <w:lang w:val="de-AT"/>
              </w:rPr>
              <w:t>Vlcek M, Bur A, Woisetschläger C, Herkner H, Laggner AN, Hirschl MM.</w:t>
            </w:r>
          </w:p>
          <w:p w:rsidR="001131E9" w:rsidRPr="00384F25" w:rsidRDefault="001131E9" w:rsidP="004941C4">
            <w:pPr>
              <w:rPr>
                <w:sz w:val="20"/>
                <w:szCs w:val="20"/>
                <w:lang w:val="en-GB"/>
              </w:rPr>
            </w:pPr>
            <w:r w:rsidRPr="00384F25">
              <w:rPr>
                <w:sz w:val="20"/>
                <w:szCs w:val="20"/>
                <w:lang w:val="en-GB"/>
              </w:rPr>
              <w:t>Association between hypertensive urgencies and subsequent cardiovascular events in patients with hypertension.</w:t>
            </w:r>
          </w:p>
          <w:p w:rsidR="001131E9" w:rsidRPr="00BC0B35" w:rsidRDefault="001131E9" w:rsidP="004941C4">
            <w:pPr>
              <w:rPr>
                <w:sz w:val="20"/>
                <w:szCs w:val="20"/>
                <w:lang w:val="en-GB"/>
              </w:rPr>
            </w:pPr>
            <w:r w:rsidRPr="00384F25">
              <w:rPr>
                <w:sz w:val="20"/>
                <w:szCs w:val="20"/>
                <w:lang w:val="en-GB"/>
              </w:rPr>
              <w:t>J Hypert</w:t>
            </w:r>
            <w:r>
              <w:rPr>
                <w:sz w:val="20"/>
                <w:szCs w:val="20"/>
                <w:lang w:val="en-GB"/>
              </w:rPr>
              <w:t>ens 2008, 26</w:t>
            </w:r>
            <w:r w:rsidRPr="00384F25">
              <w:rPr>
                <w:sz w:val="20"/>
                <w:szCs w:val="20"/>
                <w:lang w:val="en-GB"/>
              </w:rPr>
              <w:t>:</w:t>
            </w:r>
            <w:r>
              <w:rPr>
                <w:sz w:val="20"/>
                <w:szCs w:val="20"/>
                <w:lang w:val="en-GB"/>
              </w:rPr>
              <w:t xml:space="preserve"> 657</w:t>
            </w:r>
            <w:r w:rsidRPr="00384F25">
              <w:rPr>
                <w:sz w:val="20"/>
                <w:szCs w:val="20"/>
                <w:lang w:val="en-GB"/>
              </w:rPr>
              <w:t>-</w:t>
            </w:r>
            <w:r>
              <w:rPr>
                <w:sz w:val="20"/>
                <w:szCs w:val="20"/>
                <w:lang w:val="en-GB"/>
              </w:rPr>
              <w:t>6</w:t>
            </w:r>
            <w:r w:rsidRPr="00384F25">
              <w:rPr>
                <w:sz w:val="20"/>
                <w:szCs w:val="20"/>
                <w:lang w:val="en-GB"/>
              </w:rPr>
              <w:t>62</w:t>
            </w:r>
          </w:p>
        </w:tc>
        <w:tc>
          <w:tcPr>
            <w:tcW w:w="992" w:type="dxa"/>
          </w:tcPr>
          <w:p w:rsidR="001131E9" w:rsidRPr="00BC0B35" w:rsidRDefault="001131E9" w:rsidP="004941C4">
            <w:pPr>
              <w:jc w:val="center"/>
              <w:rPr>
                <w:sz w:val="20"/>
                <w:szCs w:val="20"/>
              </w:rPr>
            </w:pPr>
            <w:r>
              <w:rPr>
                <w:sz w:val="20"/>
                <w:szCs w:val="20"/>
              </w:rPr>
              <w:t>5,132</w:t>
            </w:r>
          </w:p>
        </w:tc>
      </w:tr>
    </w:tbl>
    <w:p w:rsidR="001131E9" w:rsidRPr="00683B8C" w:rsidRDefault="001131E9" w:rsidP="001131E9">
      <w:pPr>
        <w:rPr>
          <w:lang w:val="en-US"/>
        </w:rPr>
      </w:pPr>
    </w:p>
    <w:p w:rsidR="001131E9" w:rsidRPr="00683B8C" w:rsidRDefault="001131E9">
      <w:pPr>
        <w:ind w:left="-567" w:right="-567"/>
        <w:rPr>
          <w:lang w:val="en-US"/>
        </w:rPr>
      </w:pPr>
      <w:r w:rsidRPr="00683B8C">
        <w:rPr>
          <w:lang w:val="en-US"/>
        </w:rPr>
        <w:br w:type="page"/>
      </w:r>
    </w:p>
    <w:p w:rsidR="001131E9" w:rsidRPr="00683B8C" w:rsidRDefault="001131E9" w:rsidP="001131E9">
      <w:pPr>
        <w:jc w:val="center"/>
        <w:rPr>
          <w:b/>
          <w:sz w:val="28"/>
          <w:szCs w:val="28"/>
          <w:lang w:val="en-US"/>
        </w:rPr>
      </w:pPr>
      <w:r w:rsidRPr="00683B8C">
        <w:rPr>
          <w:b/>
          <w:sz w:val="28"/>
          <w:szCs w:val="28"/>
          <w:lang w:val="en-US"/>
        </w:rPr>
        <w:lastRenderedPageBreak/>
        <w:t>Univ Klinik f. Notfallmedizin</w:t>
      </w:r>
    </w:p>
    <w:p w:rsidR="001131E9" w:rsidRPr="00683B8C" w:rsidRDefault="001131E9" w:rsidP="001131E9">
      <w:pPr>
        <w:jc w:val="center"/>
        <w:rPr>
          <w:lang w:val="en-US"/>
        </w:rPr>
      </w:pPr>
    </w:p>
    <w:p w:rsidR="001131E9" w:rsidRDefault="001131E9" w:rsidP="001131E9">
      <w:pPr>
        <w:jc w:val="center"/>
      </w:pPr>
      <w:r w:rsidRPr="00683B8C">
        <w:rPr>
          <w:lang w:val="en-US"/>
        </w:rPr>
        <w:t xml:space="preserve">IF relevante Publikationen </w:t>
      </w:r>
      <w:r>
        <w:t>2007</w:t>
      </w:r>
    </w:p>
    <w:p w:rsidR="001131E9" w:rsidRPr="00F74F94" w:rsidRDefault="001131E9" w:rsidP="001131E9">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1418"/>
      </w:tblGrid>
      <w:tr w:rsidR="001131E9" w:rsidRPr="00A91987" w:rsidTr="004941C4">
        <w:tc>
          <w:tcPr>
            <w:tcW w:w="8188" w:type="dxa"/>
          </w:tcPr>
          <w:p w:rsidR="001131E9" w:rsidRPr="00A91987" w:rsidRDefault="001131E9" w:rsidP="004941C4">
            <w:pPr>
              <w:rPr>
                <w:sz w:val="20"/>
                <w:szCs w:val="20"/>
                <w:lang w:val="en-GB"/>
              </w:rPr>
            </w:pPr>
            <w:r w:rsidRPr="00A91987">
              <w:rPr>
                <w:sz w:val="20"/>
                <w:szCs w:val="20"/>
                <w:lang w:val="en-GB"/>
              </w:rPr>
              <w:t>Arrich J</w:t>
            </w:r>
            <w:r>
              <w:rPr>
                <w:sz w:val="20"/>
                <w:szCs w:val="20"/>
                <w:lang w:val="en-GB"/>
              </w:rPr>
              <w:t>,</w:t>
            </w:r>
            <w:r w:rsidRPr="00A91987">
              <w:rPr>
                <w:sz w:val="20"/>
                <w:szCs w:val="20"/>
                <w:lang w:val="en-GB"/>
              </w:rPr>
              <w:t xml:space="preserve"> European Resuscitation Council Hypothermia After Cardiac Arrest Registry Study Group.</w:t>
            </w:r>
          </w:p>
          <w:p w:rsidR="001131E9" w:rsidRPr="00934360" w:rsidRDefault="001131E9" w:rsidP="004941C4">
            <w:pPr>
              <w:rPr>
                <w:sz w:val="20"/>
                <w:szCs w:val="20"/>
                <w:lang w:val="en-US"/>
              </w:rPr>
            </w:pPr>
            <w:r w:rsidRPr="00934360">
              <w:rPr>
                <w:sz w:val="20"/>
                <w:szCs w:val="20"/>
                <w:lang w:val="en-US"/>
              </w:rPr>
              <w:t>Clinical application of mild therapeutic hypothermia after cardiac arrest.</w:t>
            </w:r>
          </w:p>
          <w:p w:rsidR="001131E9" w:rsidRPr="00A91987" w:rsidRDefault="001131E9" w:rsidP="004941C4">
            <w:pPr>
              <w:rPr>
                <w:sz w:val="20"/>
                <w:szCs w:val="20"/>
                <w:lang w:val="en-GB"/>
              </w:rPr>
            </w:pPr>
            <w:r w:rsidRPr="00A91987">
              <w:rPr>
                <w:sz w:val="20"/>
                <w:szCs w:val="20"/>
                <w:lang w:val="de-AT"/>
              </w:rPr>
              <w:t>Cri</w:t>
            </w:r>
            <w:r>
              <w:rPr>
                <w:sz w:val="20"/>
                <w:szCs w:val="20"/>
                <w:lang w:val="de-AT"/>
              </w:rPr>
              <w:t>t Care Med  2007, 35</w:t>
            </w:r>
            <w:r w:rsidRPr="00A91987">
              <w:rPr>
                <w:sz w:val="20"/>
                <w:szCs w:val="20"/>
                <w:lang w:val="de-AT"/>
              </w:rPr>
              <w:t>:</w:t>
            </w:r>
            <w:r>
              <w:rPr>
                <w:sz w:val="20"/>
                <w:szCs w:val="20"/>
                <w:lang w:val="de-AT"/>
              </w:rPr>
              <w:t xml:space="preserve"> </w:t>
            </w:r>
            <w:r w:rsidRPr="00A91987">
              <w:rPr>
                <w:sz w:val="20"/>
                <w:szCs w:val="20"/>
                <w:lang w:val="de-AT"/>
              </w:rPr>
              <w:t>1041-</w:t>
            </w:r>
            <w:r>
              <w:rPr>
                <w:sz w:val="20"/>
                <w:szCs w:val="20"/>
                <w:lang w:val="de-AT"/>
              </w:rPr>
              <w:t>104</w:t>
            </w:r>
            <w:r w:rsidRPr="00A91987">
              <w:rPr>
                <w:sz w:val="20"/>
                <w:szCs w:val="20"/>
                <w:lang w:val="de-AT"/>
              </w:rPr>
              <w:t>7</w:t>
            </w:r>
          </w:p>
        </w:tc>
        <w:tc>
          <w:tcPr>
            <w:tcW w:w="1418" w:type="dxa"/>
          </w:tcPr>
          <w:p w:rsidR="001131E9" w:rsidRPr="00A91987" w:rsidRDefault="001131E9" w:rsidP="004941C4">
            <w:pPr>
              <w:jc w:val="center"/>
              <w:rPr>
                <w:sz w:val="20"/>
                <w:szCs w:val="20"/>
                <w:lang w:val="en-GB"/>
              </w:rPr>
            </w:pPr>
            <w:r w:rsidRPr="00A91987">
              <w:rPr>
                <w:sz w:val="20"/>
                <w:szCs w:val="20"/>
                <w:lang w:val="en-GB"/>
              </w:rPr>
              <w:t>6,594</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Eigenberger K, Sillaber C, Greitbauer M, Herkner H, Wolf H, Graninger W, Gattringer R, Burgmann H.</w:t>
            </w:r>
          </w:p>
          <w:p w:rsidR="001131E9" w:rsidRPr="00934360" w:rsidRDefault="001131E9" w:rsidP="004941C4">
            <w:pPr>
              <w:rPr>
                <w:sz w:val="20"/>
                <w:szCs w:val="20"/>
                <w:lang w:val="en-US"/>
              </w:rPr>
            </w:pPr>
            <w:r w:rsidRPr="00934360">
              <w:rPr>
                <w:sz w:val="20"/>
                <w:szCs w:val="20"/>
                <w:lang w:val="en-US"/>
              </w:rPr>
              <w:t>Antibody responses to pneumococcal and hemophilus vaccinations in splenectomized patients with hematological malignancies or trauma.</w:t>
            </w:r>
          </w:p>
          <w:p w:rsidR="001131E9" w:rsidRPr="00A91987" w:rsidRDefault="001131E9" w:rsidP="004941C4">
            <w:pPr>
              <w:rPr>
                <w:sz w:val="20"/>
                <w:szCs w:val="20"/>
                <w:lang w:val="en-GB"/>
              </w:rPr>
            </w:pPr>
            <w:r>
              <w:rPr>
                <w:sz w:val="20"/>
                <w:szCs w:val="20"/>
                <w:lang w:val="de-AT"/>
              </w:rPr>
              <w:t>Wien Klin Wochenschr</w:t>
            </w:r>
            <w:r w:rsidRPr="00A91987">
              <w:rPr>
                <w:sz w:val="20"/>
                <w:szCs w:val="20"/>
                <w:lang w:val="de-AT"/>
              </w:rPr>
              <w:t xml:space="preserve"> 2007</w:t>
            </w:r>
            <w:r>
              <w:rPr>
                <w:sz w:val="20"/>
                <w:szCs w:val="20"/>
                <w:lang w:val="de-AT"/>
              </w:rPr>
              <w:t>, 119</w:t>
            </w:r>
            <w:r w:rsidRPr="00A91987">
              <w:rPr>
                <w:sz w:val="20"/>
                <w:szCs w:val="20"/>
                <w:lang w:val="de-AT"/>
              </w:rPr>
              <w:t>:</w:t>
            </w:r>
            <w:r>
              <w:rPr>
                <w:sz w:val="20"/>
                <w:szCs w:val="20"/>
                <w:lang w:val="de-AT"/>
              </w:rPr>
              <w:t xml:space="preserve"> </w:t>
            </w:r>
            <w:r w:rsidRPr="00A91987">
              <w:rPr>
                <w:sz w:val="20"/>
                <w:szCs w:val="20"/>
                <w:lang w:val="de-AT"/>
              </w:rPr>
              <w:t>228-</w:t>
            </w:r>
            <w:r>
              <w:rPr>
                <w:sz w:val="20"/>
                <w:szCs w:val="20"/>
                <w:lang w:val="de-AT"/>
              </w:rPr>
              <w:t>2</w:t>
            </w:r>
            <w:r w:rsidRPr="00A91987">
              <w:rPr>
                <w:sz w:val="20"/>
                <w:szCs w:val="20"/>
                <w:lang w:val="de-AT"/>
              </w:rPr>
              <w:t>34</w:t>
            </w:r>
          </w:p>
        </w:tc>
        <w:tc>
          <w:tcPr>
            <w:tcW w:w="1418" w:type="dxa"/>
          </w:tcPr>
          <w:p w:rsidR="001131E9" w:rsidRPr="00A91987" w:rsidRDefault="001131E9" w:rsidP="004941C4">
            <w:pPr>
              <w:jc w:val="center"/>
              <w:rPr>
                <w:sz w:val="20"/>
                <w:szCs w:val="20"/>
                <w:lang w:val="en-GB"/>
              </w:rPr>
            </w:pPr>
            <w:r w:rsidRPr="00A91987">
              <w:rPr>
                <w:sz w:val="20"/>
                <w:szCs w:val="20"/>
                <w:lang w:val="en-GB"/>
              </w:rPr>
              <w:t>0,857</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Eisenburger P, Funk GC, Burda G, Sterz FR, Laggner AN, Herkner H.</w:t>
            </w:r>
          </w:p>
          <w:p w:rsidR="001131E9" w:rsidRPr="00A91987" w:rsidRDefault="001131E9" w:rsidP="004941C4">
            <w:pPr>
              <w:rPr>
                <w:sz w:val="20"/>
                <w:szCs w:val="20"/>
                <w:lang w:val="en-GB"/>
              </w:rPr>
            </w:pPr>
            <w:r w:rsidRPr="00A91987">
              <w:rPr>
                <w:sz w:val="20"/>
                <w:szCs w:val="20"/>
                <w:lang w:val="en-GB"/>
              </w:rPr>
              <w:t>Gas concentrations in expired air during basic life support using different ratios of compression to ventilation.</w:t>
            </w:r>
          </w:p>
          <w:p w:rsidR="001131E9" w:rsidRPr="00A91987" w:rsidRDefault="001131E9" w:rsidP="004941C4">
            <w:pPr>
              <w:rPr>
                <w:sz w:val="20"/>
                <w:szCs w:val="20"/>
                <w:lang w:val="en-GB"/>
              </w:rPr>
            </w:pPr>
            <w:r w:rsidRPr="00A91987">
              <w:rPr>
                <w:sz w:val="20"/>
                <w:szCs w:val="20"/>
                <w:lang w:val="en-GB"/>
              </w:rPr>
              <w:t>Resuscitatio</w:t>
            </w:r>
            <w:r>
              <w:rPr>
                <w:sz w:val="20"/>
                <w:szCs w:val="20"/>
                <w:lang w:val="en-GB"/>
              </w:rPr>
              <w:t>n 2007, 73</w:t>
            </w:r>
            <w:r w:rsidRPr="00A91987">
              <w:rPr>
                <w:sz w:val="20"/>
                <w:szCs w:val="20"/>
                <w:lang w:val="en-GB"/>
              </w:rPr>
              <w:t>:</w:t>
            </w:r>
            <w:r>
              <w:rPr>
                <w:sz w:val="20"/>
                <w:szCs w:val="20"/>
                <w:lang w:val="en-GB"/>
              </w:rPr>
              <w:t xml:space="preserve"> 115-122</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Haugk M, Sterz F, Grassberger M, Uray T, Kliegel A, Janata A, Richling N, Herkner H, Laggner AN.</w:t>
            </w:r>
          </w:p>
          <w:p w:rsidR="001131E9" w:rsidRPr="00934360" w:rsidRDefault="001131E9" w:rsidP="004941C4">
            <w:pPr>
              <w:rPr>
                <w:sz w:val="20"/>
                <w:szCs w:val="20"/>
                <w:lang w:val="en-US"/>
              </w:rPr>
            </w:pPr>
            <w:r w:rsidRPr="00934360">
              <w:rPr>
                <w:sz w:val="20"/>
                <w:szCs w:val="20"/>
                <w:lang w:val="en-US"/>
              </w:rPr>
              <w:t>Feasibility and efficacy of a new non-invasive surface cooling device in post-resuscitation intensive care medicine.</w:t>
            </w:r>
          </w:p>
          <w:p w:rsidR="001131E9" w:rsidRPr="00A91987" w:rsidRDefault="001131E9" w:rsidP="004941C4">
            <w:pPr>
              <w:rPr>
                <w:sz w:val="20"/>
                <w:szCs w:val="20"/>
                <w:lang w:val="en-GB"/>
              </w:rPr>
            </w:pPr>
            <w:r>
              <w:rPr>
                <w:sz w:val="20"/>
                <w:szCs w:val="20"/>
                <w:lang w:val="de-AT"/>
              </w:rPr>
              <w:t>Resuscitation 2007, 75</w:t>
            </w:r>
            <w:r w:rsidRPr="00A91987">
              <w:rPr>
                <w:sz w:val="20"/>
                <w:szCs w:val="20"/>
                <w:lang w:val="de-AT"/>
              </w:rPr>
              <w:t>:</w:t>
            </w:r>
            <w:r>
              <w:rPr>
                <w:sz w:val="20"/>
                <w:szCs w:val="20"/>
                <w:lang w:val="de-AT"/>
              </w:rPr>
              <w:t xml:space="preserve"> </w:t>
            </w:r>
            <w:r w:rsidRPr="00A91987">
              <w:rPr>
                <w:sz w:val="20"/>
                <w:szCs w:val="20"/>
                <w:lang w:val="de-AT"/>
              </w:rPr>
              <w:t>76-81</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Havel C, Schreiber W, Riedmuller E, Haugk M, Richling N, Trimmel H, Malzer R, Sterz F, Herkner H.</w:t>
            </w:r>
          </w:p>
          <w:p w:rsidR="001131E9" w:rsidRPr="00A91987" w:rsidRDefault="001131E9" w:rsidP="00CF31EF">
            <w:pPr>
              <w:rPr>
                <w:sz w:val="20"/>
                <w:szCs w:val="20"/>
                <w:lang w:val="en-GB"/>
              </w:rPr>
            </w:pPr>
            <w:r w:rsidRPr="00A91987">
              <w:rPr>
                <w:sz w:val="20"/>
                <w:szCs w:val="20"/>
                <w:lang w:val="en-GB"/>
              </w:rPr>
              <w:t>Quality of closed chest compression in ambulance vehicles, flying helicopters and at the scene.</w:t>
            </w:r>
            <w:r w:rsidR="00CF31EF">
              <w:rPr>
                <w:sz w:val="20"/>
                <w:szCs w:val="20"/>
                <w:lang w:val="en-GB"/>
              </w:rPr>
              <w:t xml:space="preserve"> </w:t>
            </w:r>
            <w:r w:rsidRPr="00A91987">
              <w:rPr>
                <w:sz w:val="20"/>
                <w:szCs w:val="20"/>
                <w:lang w:val="en-GB"/>
              </w:rPr>
              <w:t>Resuscitation</w:t>
            </w:r>
            <w:r>
              <w:rPr>
                <w:sz w:val="20"/>
                <w:szCs w:val="20"/>
                <w:lang w:val="en-GB"/>
              </w:rPr>
              <w:t xml:space="preserve"> 2007, 73</w:t>
            </w:r>
            <w:r w:rsidRPr="00A91987">
              <w:rPr>
                <w:sz w:val="20"/>
                <w:szCs w:val="20"/>
                <w:lang w:val="en-GB"/>
              </w:rPr>
              <w:t>:</w:t>
            </w:r>
            <w:r>
              <w:rPr>
                <w:sz w:val="20"/>
                <w:szCs w:val="20"/>
                <w:lang w:val="en-GB"/>
              </w:rPr>
              <w:t xml:space="preserve"> </w:t>
            </w:r>
            <w:r w:rsidRPr="00A91987">
              <w:rPr>
                <w:sz w:val="20"/>
                <w:szCs w:val="20"/>
                <w:lang w:val="en-GB"/>
              </w:rPr>
              <w:t>264-</w:t>
            </w:r>
            <w:r>
              <w:rPr>
                <w:sz w:val="20"/>
                <w:szCs w:val="20"/>
                <w:lang w:val="en-GB"/>
              </w:rPr>
              <w:t>2</w:t>
            </w:r>
            <w:r w:rsidRPr="00A91987">
              <w:rPr>
                <w:sz w:val="20"/>
                <w:szCs w:val="20"/>
                <w:lang w:val="en-GB"/>
              </w:rPr>
              <w:t>70</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Herkner H, Arrich J, Havel C, Müllner M.</w:t>
            </w:r>
          </w:p>
          <w:p w:rsidR="001131E9" w:rsidRPr="00A91987" w:rsidRDefault="001131E9" w:rsidP="004941C4">
            <w:pPr>
              <w:rPr>
                <w:sz w:val="20"/>
                <w:szCs w:val="20"/>
                <w:lang w:val="en-GB"/>
              </w:rPr>
            </w:pPr>
            <w:r w:rsidRPr="00A91987">
              <w:rPr>
                <w:sz w:val="20"/>
                <w:szCs w:val="20"/>
                <w:lang w:val="en-GB"/>
              </w:rPr>
              <w:t>Bed rest for acute uncomplicated myocardial infarction.</w:t>
            </w:r>
          </w:p>
          <w:p w:rsidR="001131E9" w:rsidRPr="00A91987" w:rsidRDefault="001131E9" w:rsidP="004941C4">
            <w:pPr>
              <w:rPr>
                <w:sz w:val="20"/>
                <w:szCs w:val="20"/>
                <w:lang w:val="en-GB"/>
              </w:rPr>
            </w:pPr>
            <w:r w:rsidRPr="00A91987">
              <w:rPr>
                <w:sz w:val="20"/>
                <w:szCs w:val="20"/>
                <w:lang w:val="en-GB"/>
              </w:rPr>
              <w:t>Cochrane Database Syst Rev. 2007 Apr 18</w:t>
            </w:r>
            <w:r>
              <w:rPr>
                <w:sz w:val="20"/>
                <w:szCs w:val="20"/>
                <w:lang w:val="en-GB"/>
              </w:rPr>
              <w:t>,</w:t>
            </w:r>
            <w:r w:rsidRPr="00A91987">
              <w:rPr>
                <w:sz w:val="20"/>
                <w:szCs w:val="20"/>
                <w:lang w:val="en-GB"/>
              </w:rPr>
              <w:t>(2):CD003836. Review.</w:t>
            </w:r>
          </w:p>
        </w:tc>
        <w:tc>
          <w:tcPr>
            <w:tcW w:w="1418" w:type="dxa"/>
          </w:tcPr>
          <w:p w:rsidR="001131E9" w:rsidRPr="00A91987" w:rsidRDefault="001131E9" w:rsidP="004941C4">
            <w:pPr>
              <w:jc w:val="center"/>
              <w:rPr>
                <w:sz w:val="20"/>
                <w:szCs w:val="20"/>
                <w:lang w:val="en-GB"/>
              </w:rPr>
            </w:pPr>
            <w:r w:rsidRPr="00A91987">
              <w:rPr>
                <w:sz w:val="20"/>
                <w:szCs w:val="20"/>
                <w:lang w:val="en-GB"/>
              </w:rPr>
              <w:t>5,182</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 xml:space="preserve">Janata A, Bayegan K, Weihs W, Schratter A, Holzer M, Frossard M, Sipos W, Springler G, Schmidt P, Sterz F, Losert UM, Laggner AN, Kochanek PM, Behringer W. </w:t>
            </w:r>
          </w:p>
          <w:p w:rsidR="001131E9" w:rsidRPr="00934360" w:rsidRDefault="00C44BBF" w:rsidP="004941C4">
            <w:pPr>
              <w:rPr>
                <w:sz w:val="20"/>
                <w:szCs w:val="20"/>
                <w:lang w:val="en-US"/>
              </w:rPr>
            </w:pPr>
            <w:hyperlink r:id="rId750" w:history="1">
              <w:r w:rsidR="001131E9" w:rsidRPr="00934360">
                <w:rPr>
                  <w:sz w:val="20"/>
                  <w:szCs w:val="20"/>
                  <w:lang w:val="en-US"/>
                </w:rPr>
                <w:t>Emergency preservation and resuscitation improve survival after 15 minutes of normovolemic cardiac arrest in pigs.</w:t>
              </w:r>
            </w:hyperlink>
          </w:p>
          <w:p w:rsidR="001131E9" w:rsidRPr="00A91987" w:rsidRDefault="001131E9" w:rsidP="004941C4">
            <w:pPr>
              <w:rPr>
                <w:sz w:val="20"/>
                <w:szCs w:val="20"/>
                <w:lang w:val="en-GB"/>
              </w:rPr>
            </w:pPr>
            <w:r>
              <w:rPr>
                <w:sz w:val="20"/>
                <w:szCs w:val="20"/>
                <w:lang w:val="de-AT"/>
              </w:rPr>
              <w:t>Crit Care Med 2007, 35</w:t>
            </w:r>
            <w:r w:rsidRPr="00A91987">
              <w:rPr>
                <w:sz w:val="20"/>
                <w:szCs w:val="20"/>
                <w:lang w:val="de-AT"/>
              </w:rPr>
              <w:t>:</w:t>
            </w:r>
            <w:r>
              <w:rPr>
                <w:sz w:val="20"/>
                <w:szCs w:val="20"/>
                <w:lang w:val="de-AT"/>
              </w:rPr>
              <w:t xml:space="preserve"> </w:t>
            </w:r>
            <w:r w:rsidRPr="00A91987">
              <w:rPr>
                <w:sz w:val="20"/>
                <w:szCs w:val="20"/>
                <w:lang w:val="de-AT"/>
              </w:rPr>
              <w:t>2785-</w:t>
            </w:r>
            <w:r>
              <w:rPr>
                <w:sz w:val="20"/>
                <w:szCs w:val="20"/>
                <w:lang w:val="de-AT"/>
              </w:rPr>
              <w:t>27</w:t>
            </w:r>
            <w:r w:rsidRPr="00A91987">
              <w:rPr>
                <w:sz w:val="20"/>
                <w:szCs w:val="20"/>
                <w:lang w:val="de-AT"/>
              </w:rPr>
              <w:t>91</w:t>
            </w:r>
          </w:p>
        </w:tc>
        <w:tc>
          <w:tcPr>
            <w:tcW w:w="1418" w:type="dxa"/>
          </w:tcPr>
          <w:p w:rsidR="001131E9" w:rsidRPr="00A91987" w:rsidRDefault="001131E9" w:rsidP="004941C4">
            <w:pPr>
              <w:jc w:val="center"/>
              <w:rPr>
                <w:sz w:val="20"/>
                <w:szCs w:val="20"/>
              </w:rPr>
            </w:pPr>
            <w:r w:rsidRPr="00A91987">
              <w:rPr>
                <w:sz w:val="20"/>
                <w:szCs w:val="20"/>
              </w:rPr>
              <w:t>6,283</w:t>
            </w:r>
          </w:p>
        </w:tc>
      </w:tr>
      <w:tr w:rsidR="001131E9" w:rsidRPr="00A91987" w:rsidTr="004941C4">
        <w:tc>
          <w:tcPr>
            <w:tcW w:w="8188" w:type="dxa"/>
          </w:tcPr>
          <w:p w:rsidR="001131E9" w:rsidRDefault="00C44BBF" w:rsidP="004941C4">
            <w:pPr>
              <w:rPr>
                <w:rFonts w:cs="Arial"/>
                <w:color w:val="000000"/>
                <w:sz w:val="20"/>
                <w:szCs w:val="20"/>
                <w:lang w:val="en-GB"/>
              </w:rPr>
            </w:pPr>
            <w:hyperlink r:id="rId751" w:tgtFrame="_blank" w:tooltip="PubMed Abstract" w:history="1">
              <w:r w:rsidR="001131E9" w:rsidRPr="00A91987">
                <w:rPr>
                  <w:rFonts w:cs="Arial"/>
                  <w:sz w:val="20"/>
                  <w:szCs w:val="20"/>
                </w:rPr>
                <w:t>Kentner R, Safar P, Behringer W, Wu X, Henchir J, Ma L, Hsia CJ, Tisherman SA.</w:t>
              </w:r>
            </w:hyperlink>
            <w:r w:rsidR="001131E9" w:rsidRPr="00A91987">
              <w:rPr>
                <w:rFonts w:cs="Arial"/>
                <w:bCs/>
                <w:sz w:val="20"/>
                <w:szCs w:val="20"/>
              </w:rPr>
              <w:t xml:space="preserve"> </w:t>
            </w:r>
            <w:r w:rsidR="001131E9" w:rsidRPr="00A91987">
              <w:rPr>
                <w:rFonts w:cs="Arial"/>
                <w:color w:val="000000"/>
                <w:sz w:val="20"/>
                <w:szCs w:val="20"/>
              </w:rPr>
              <w:br/>
            </w:r>
            <w:r w:rsidR="001131E9" w:rsidRPr="00A91987">
              <w:rPr>
                <w:rFonts w:cs="Arial"/>
                <w:color w:val="000000"/>
                <w:sz w:val="20"/>
                <w:szCs w:val="20"/>
                <w:lang w:val="en-GB"/>
              </w:rPr>
              <w:t xml:space="preserve">Small volume resuscitation with tempol is detrimental during uncontrolled hemorrhagic shock in rats. </w:t>
            </w:r>
          </w:p>
          <w:p w:rsidR="001131E9" w:rsidRPr="00A91987" w:rsidRDefault="001131E9" w:rsidP="004941C4">
            <w:pPr>
              <w:rPr>
                <w:sz w:val="20"/>
                <w:szCs w:val="20"/>
                <w:lang w:val="de-AT"/>
              </w:rPr>
            </w:pPr>
            <w:r w:rsidRPr="00A91987">
              <w:rPr>
                <w:rFonts w:cs="Arial"/>
                <w:color w:val="000000"/>
                <w:sz w:val="20"/>
                <w:szCs w:val="20"/>
              </w:rPr>
              <w:t xml:space="preserve">Resuscitation 2007, </w:t>
            </w:r>
            <w:r>
              <w:rPr>
                <w:rFonts w:cs="Arial"/>
                <w:color w:val="000000"/>
                <w:sz w:val="20"/>
                <w:szCs w:val="20"/>
              </w:rPr>
              <w:t xml:space="preserve"> </w:t>
            </w:r>
            <w:r w:rsidRPr="00A91987">
              <w:rPr>
                <w:rFonts w:cs="Arial"/>
                <w:color w:val="000000"/>
                <w:sz w:val="20"/>
                <w:szCs w:val="20"/>
              </w:rPr>
              <w:t>72: 295-305</w:t>
            </w:r>
          </w:p>
        </w:tc>
        <w:tc>
          <w:tcPr>
            <w:tcW w:w="1418" w:type="dxa"/>
          </w:tcPr>
          <w:p w:rsidR="001131E9" w:rsidRPr="00A91987" w:rsidRDefault="001131E9" w:rsidP="004941C4">
            <w:pPr>
              <w:jc w:val="center"/>
              <w:rPr>
                <w:sz w:val="20"/>
                <w:szCs w:val="20"/>
                <w:lang w:val="en-GB"/>
              </w:rPr>
            </w:pP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Kliegel A, Janata A, Wandaller C, Uray T, Spiel A, Losert H, Kliegel M, Holzer M, Haugk M, Sterz F, Laggner AN.</w:t>
            </w:r>
          </w:p>
          <w:p w:rsidR="001131E9" w:rsidRPr="00A91987" w:rsidRDefault="001131E9" w:rsidP="004941C4">
            <w:pPr>
              <w:rPr>
                <w:sz w:val="20"/>
                <w:szCs w:val="20"/>
                <w:lang w:val="en-GB"/>
              </w:rPr>
            </w:pPr>
            <w:r w:rsidRPr="00A91987">
              <w:rPr>
                <w:sz w:val="20"/>
                <w:szCs w:val="20"/>
                <w:lang w:val="en-GB"/>
              </w:rPr>
              <w:t xml:space="preserve">Cold infusions alone are effective for induction of therapeutic hypothermia but do not keep patients cool after cardiac arrest. </w:t>
            </w:r>
          </w:p>
          <w:p w:rsidR="001131E9" w:rsidRPr="00A91987" w:rsidRDefault="001131E9" w:rsidP="004941C4">
            <w:pPr>
              <w:rPr>
                <w:sz w:val="20"/>
                <w:szCs w:val="20"/>
                <w:lang w:val="en-GB"/>
              </w:rPr>
            </w:pPr>
            <w:r>
              <w:rPr>
                <w:sz w:val="20"/>
                <w:szCs w:val="20"/>
                <w:lang w:val="en-GB"/>
              </w:rPr>
              <w:t>Resuscitation</w:t>
            </w:r>
            <w:r w:rsidRPr="00A91987">
              <w:rPr>
                <w:sz w:val="20"/>
                <w:szCs w:val="20"/>
                <w:lang w:val="en-GB"/>
              </w:rPr>
              <w:t xml:space="preserve"> 2007</w:t>
            </w:r>
            <w:r>
              <w:rPr>
                <w:sz w:val="20"/>
                <w:szCs w:val="20"/>
                <w:lang w:val="en-GB"/>
              </w:rPr>
              <w:t xml:space="preserve">, </w:t>
            </w:r>
            <w:r w:rsidRPr="00A91987">
              <w:rPr>
                <w:sz w:val="20"/>
                <w:szCs w:val="20"/>
                <w:lang w:val="en-GB"/>
              </w:rPr>
              <w:t>73:</w:t>
            </w:r>
            <w:r>
              <w:rPr>
                <w:sz w:val="20"/>
                <w:szCs w:val="20"/>
                <w:lang w:val="en-GB"/>
              </w:rPr>
              <w:t xml:space="preserve"> 46-53</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 xml:space="preserve">Kramer-Johansen J, Edelson DP, Losert H, Köhler K, Abella BS. </w:t>
            </w:r>
          </w:p>
          <w:p w:rsidR="001131E9" w:rsidRPr="00934360" w:rsidRDefault="001131E9" w:rsidP="004941C4">
            <w:pPr>
              <w:rPr>
                <w:sz w:val="20"/>
                <w:szCs w:val="20"/>
                <w:lang w:val="en-US"/>
              </w:rPr>
            </w:pPr>
            <w:r w:rsidRPr="00934360">
              <w:rPr>
                <w:sz w:val="20"/>
                <w:szCs w:val="20"/>
                <w:lang w:val="en-US"/>
              </w:rPr>
              <w:t xml:space="preserve">Uniform reporting of measured quality of cardiopulmonary resuscitation (CPR). </w:t>
            </w:r>
          </w:p>
          <w:p w:rsidR="001131E9" w:rsidRPr="00A91987" w:rsidRDefault="001131E9" w:rsidP="004941C4">
            <w:pPr>
              <w:rPr>
                <w:sz w:val="20"/>
                <w:szCs w:val="20"/>
                <w:lang w:val="en-GB"/>
              </w:rPr>
            </w:pPr>
            <w:r w:rsidRPr="00A91987">
              <w:rPr>
                <w:sz w:val="20"/>
                <w:szCs w:val="20"/>
                <w:lang w:val="de-AT"/>
              </w:rPr>
              <w:t>Resuscitation 2007</w:t>
            </w:r>
            <w:r>
              <w:rPr>
                <w:sz w:val="20"/>
                <w:szCs w:val="20"/>
                <w:lang w:val="de-AT"/>
              </w:rPr>
              <w:t xml:space="preserve">, </w:t>
            </w:r>
            <w:r w:rsidRPr="00A91987">
              <w:rPr>
                <w:sz w:val="20"/>
                <w:szCs w:val="20"/>
                <w:lang w:val="de-AT"/>
              </w:rPr>
              <w:t>74:</w:t>
            </w:r>
            <w:r>
              <w:rPr>
                <w:sz w:val="20"/>
                <w:szCs w:val="20"/>
                <w:lang w:val="de-AT"/>
              </w:rPr>
              <w:t xml:space="preserve"> </w:t>
            </w:r>
            <w:r w:rsidRPr="00A91987">
              <w:rPr>
                <w:sz w:val="20"/>
                <w:szCs w:val="20"/>
                <w:lang w:val="de-AT"/>
              </w:rPr>
              <w:t>406-417</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445D31" w:rsidRDefault="001131E9" w:rsidP="004941C4">
            <w:pPr>
              <w:rPr>
                <w:sz w:val="20"/>
                <w:szCs w:val="20"/>
              </w:rPr>
            </w:pPr>
            <w:r w:rsidRPr="00445D31">
              <w:rPr>
                <w:sz w:val="20"/>
                <w:szCs w:val="20"/>
              </w:rPr>
              <w:t xml:space="preserve">Losert H, Risdal M, Sterz F, Nysaether J, Köhler K, Eftestol T, Wandaller C, Myklebust H, Uray T, Aase SO, Laggner AN. </w:t>
            </w:r>
          </w:p>
          <w:p w:rsidR="001131E9" w:rsidRPr="00A91987" w:rsidRDefault="001131E9" w:rsidP="004941C4">
            <w:pPr>
              <w:rPr>
                <w:sz w:val="20"/>
                <w:szCs w:val="20"/>
                <w:lang w:val="en-GB"/>
              </w:rPr>
            </w:pPr>
            <w:r w:rsidRPr="00A91987">
              <w:rPr>
                <w:sz w:val="20"/>
                <w:szCs w:val="20"/>
                <w:lang w:val="en-GB"/>
              </w:rPr>
              <w:t xml:space="preserve">Thoracic impedance changes measured via defibrillator pads can monitor signs of circulation. </w:t>
            </w:r>
          </w:p>
          <w:p w:rsidR="001131E9" w:rsidRPr="00A91987" w:rsidRDefault="001131E9" w:rsidP="004941C4">
            <w:pPr>
              <w:rPr>
                <w:sz w:val="20"/>
                <w:szCs w:val="20"/>
                <w:lang w:val="en-GB"/>
              </w:rPr>
            </w:pPr>
            <w:r w:rsidRPr="00A91987">
              <w:rPr>
                <w:sz w:val="20"/>
                <w:szCs w:val="20"/>
                <w:lang w:val="en-GB"/>
              </w:rPr>
              <w:t>Resuscitation 2007</w:t>
            </w:r>
            <w:r>
              <w:rPr>
                <w:sz w:val="20"/>
                <w:szCs w:val="20"/>
                <w:lang w:val="en-GB"/>
              </w:rPr>
              <w:t xml:space="preserve">, </w:t>
            </w:r>
            <w:r w:rsidRPr="00A91987">
              <w:rPr>
                <w:sz w:val="20"/>
                <w:szCs w:val="20"/>
                <w:lang w:val="en-GB"/>
              </w:rPr>
              <w:t>73:</w:t>
            </w:r>
            <w:r>
              <w:rPr>
                <w:sz w:val="20"/>
                <w:szCs w:val="20"/>
                <w:lang w:val="en-GB"/>
              </w:rPr>
              <w:t xml:space="preserve"> 221-228</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445D31" w:rsidRDefault="001131E9" w:rsidP="004941C4">
            <w:pPr>
              <w:rPr>
                <w:sz w:val="20"/>
                <w:szCs w:val="20"/>
              </w:rPr>
            </w:pPr>
            <w:r w:rsidRPr="00445D31">
              <w:rPr>
                <w:sz w:val="20"/>
                <w:szCs w:val="20"/>
              </w:rPr>
              <w:t>Mad P, Domanovits H, Fazelnia C, Stiassny K, Russmüller G, Cseh A, Sodeck G, Binder T, Christ G, Szekeres T, Laggner A, Herkner H.</w:t>
            </w:r>
          </w:p>
          <w:p w:rsidR="001131E9" w:rsidRPr="00A91987" w:rsidRDefault="001131E9" w:rsidP="004941C4">
            <w:pPr>
              <w:rPr>
                <w:sz w:val="20"/>
                <w:szCs w:val="20"/>
                <w:lang w:val="en-GB"/>
              </w:rPr>
            </w:pPr>
            <w:r w:rsidRPr="00A91987">
              <w:rPr>
                <w:sz w:val="20"/>
                <w:szCs w:val="20"/>
                <w:lang w:val="en-GB"/>
              </w:rPr>
              <w:t>Human heart-type fatty-acid-binding protein as a point-of-care test in the early diagnosis of acute myocardial infarction.</w:t>
            </w:r>
          </w:p>
          <w:p w:rsidR="001131E9" w:rsidRPr="00A91987" w:rsidRDefault="001131E9" w:rsidP="004941C4">
            <w:pPr>
              <w:rPr>
                <w:sz w:val="20"/>
                <w:szCs w:val="20"/>
                <w:lang w:val="en-GB"/>
              </w:rPr>
            </w:pPr>
            <w:r>
              <w:rPr>
                <w:sz w:val="20"/>
                <w:szCs w:val="20"/>
                <w:lang w:val="en-GB"/>
              </w:rPr>
              <w:t>QJM 2007, 100</w:t>
            </w:r>
            <w:r w:rsidRPr="00A91987">
              <w:rPr>
                <w:sz w:val="20"/>
                <w:szCs w:val="20"/>
                <w:lang w:val="en-GB"/>
              </w:rPr>
              <w:t>:</w:t>
            </w:r>
            <w:r>
              <w:rPr>
                <w:sz w:val="20"/>
                <w:szCs w:val="20"/>
                <w:lang w:val="en-GB"/>
              </w:rPr>
              <w:t xml:space="preserve"> </w:t>
            </w:r>
            <w:r w:rsidRPr="00A91987">
              <w:rPr>
                <w:sz w:val="20"/>
                <w:szCs w:val="20"/>
                <w:lang w:val="en-GB"/>
              </w:rPr>
              <w:t>203-</w:t>
            </w:r>
            <w:r>
              <w:rPr>
                <w:sz w:val="20"/>
                <w:szCs w:val="20"/>
                <w:lang w:val="en-GB"/>
              </w:rPr>
              <w:t>210</w:t>
            </w:r>
          </w:p>
        </w:tc>
        <w:tc>
          <w:tcPr>
            <w:tcW w:w="1418" w:type="dxa"/>
          </w:tcPr>
          <w:p w:rsidR="001131E9" w:rsidRPr="00A91987" w:rsidRDefault="001131E9" w:rsidP="004941C4">
            <w:pPr>
              <w:jc w:val="center"/>
              <w:rPr>
                <w:sz w:val="20"/>
                <w:szCs w:val="20"/>
                <w:lang w:val="en-GB"/>
              </w:rPr>
            </w:pPr>
            <w:r w:rsidRPr="00A91987">
              <w:rPr>
                <w:sz w:val="20"/>
                <w:szCs w:val="20"/>
                <w:lang w:val="en-GB"/>
              </w:rPr>
              <w:t>2,483</w:t>
            </w:r>
          </w:p>
        </w:tc>
      </w:tr>
      <w:tr w:rsidR="001131E9" w:rsidRPr="00A91987" w:rsidTr="004941C4">
        <w:tc>
          <w:tcPr>
            <w:tcW w:w="8188" w:type="dxa"/>
          </w:tcPr>
          <w:p w:rsidR="001131E9" w:rsidRPr="00934360" w:rsidRDefault="001131E9" w:rsidP="004941C4">
            <w:pPr>
              <w:rPr>
                <w:sz w:val="20"/>
                <w:szCs w:val="20"/>
                <w:lang w:val="en-US"/>
              </w:rPr>
            </w:pPr>
            <w:r w:rsidRPr="00934360">
              <w:rPr>
                <w:sz w:val="20"/>
                <w:szCs w:val="20"/>
                <w:lang w:val="en-US"/>
              </w:rPr>
              <w:t>Meron G, Kurkciyan I, Sterz F, Susani M, Domanovits H, Tobler K, Bohdjalian A, Laggner AN.</w:t>
            </w:r>
          </w:p>
          <w:p w:rsidR="001131E9" w:rsidRPr="00934360" w:rsidRDefault="001131E9" w:rsidP="004941C4">
            <w:pPr>
              <w:rPr>
                <w:sz w:val="20"/>
                <w:szCs w:val="20"/>
                <w:lang w:val="en-US"/>
              </w:rPr>
            </w:pPr>
            <w:r w:rsidRPr="00934360">
              <w:rPr>
                <w:sz w:val="20"/>
                <w:szCs w:val="20"/>
                <w:lang w:val="en-US"/>
              </w:rPr>
              <w:t>Cardiopulmonary resuscitation –associated major liver injury.</w:t>
            </w:r>
          </w:p>
          <w:p w:rsidR="001131E9" w:rsidRPr="00A91987" w:rsidRDefault="001131E9" w:rsidP="004941C4">
            <w:pPr>
              <w:rPr>
                <w:sz w:val="20"/>
                <w:szCs w:val="20"/>
                <w:lang w:val="de-AT"/>
              </w:rPr>
            </w:pPr>
            <w:r>
              <w:rPr>
                <w:sz w:val="20"/>
                <w:szCs w:val="20"/>
                <w:lang w:val="de-AT"/>
              </w:rPr>
              <w:t>Resuscitation 2007, 75: 445-453</w:t>
            </w:r>
          </w:p>
        </w:tc>
        <w:tc>
          <w:tcPr>
            <w:tcW w:w="1418" w:type="dxa"/>
          </w:tcPr>
          <w:p w:rsidR="001131E9" w:rsidRPr="00A91987" w:rsidRDefault="001131E9" w:rsidP="004941C4">
            <w:pPr>
              <w:jc w:val="center"/>
              <w:rPr>
                <w:sz w:val="20"/>
                <w:szCs w:val="20"/>
                <w:lang w:val="en-GB"/>
              </w:rPr>
            </w:pPr>
          </w:p>
        </w:tc>
      </w:tr>
    </w:tbl>
    <w:p w:rsidR="007E7E7B" w:rsidRDefault="007E7E7B">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1418"/>
      </w:tblGrid>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lastRenderedPageBreak/>
              <w:t>Richling N, Herkner H, Holzer M, Riedmueller E, Sterz F, Schreiber W.</w:t>
            </w:r>
          </w:p>
          <w:p w:rsidR="001131E9" w:rsidRPr="00A91987" w:rsidRDefault="001131E9" w:rsidP="004941C4">
            <w:pPr>
              <w:rPr>
                <w:sz w:val="20"/>
                <w:szCs w:val="20"/>
                <w:lang w:val="en-GB"/>
              </w:rPr>
            </w:pPr>
            <w:r w:rsidRPr="00A91987">
              <w:rPr>
                <w:sz w:val="20"/>
                <w:szCs w:val="20"/>
                <w:lang w:val="en-GB"/>
              </w:rPr>
              <w:t>Thrombolytic therapy vs primary percutaneous intervention after ventricular fibrillation cardiac arrest due to acute ST-segment elevation myocardial infarction and its effect on outcome.</w:t>
            </w:r>
          </w:p>
          <w:p w:rsidR="001131E9" w:rsidRPr="00A91987" w:rsidRDefault="001131E9" w:rsidP="004941C4">
            <w:pPr>
              <w:rPr>
                <w:sz w:val="20"/>
                <w:szCs w:val="20"/>
                <w:lang w:val="en-GB"/>
              </w:rPr>
            </w:pPr>
            <w:r>
              <w:rPr>
                <w:sz w:val="20"/>
                <w:szCs w:val="20"/>
                <w:lang w:val="en-GB"/>
              </w:rPr>
              <w:t>Am J Emerg Med. 2007, 25</w:t>
            </w:r>
            <w:r w:rsidRPr="00A91987">
              <w:rPr>
                <w:sz w:val="20"/>
                <w:szCs w:val="20"/>
                <w:lang w:val="en-GB"/>
              </w:rPr>
              <w:t>:</w:t>
            </w:r>
            <w:r>
              <w:rPr>
                <w:sz w:val="20"/>
                <w:szCs w:val="20"/>
                <w:lang w:val="en-GB"/>
              </w:rPr>
              <w:t xml:space="preserve"> </w:t>
            </w:r>
            <w:r w:rsidRPr="00A91987">
              <w:rPr>
                <w:sz w:val="20"/>
                <w:szCs w:val="20"/>
                <w:lang w:val="en-GB"/>
              </w:rPr>
              <w:t>545-</w:t>
            </w:r>
            <w:r>
              <w:rPr>
                <w:sz w:val="20"/>
                <w:szCs w:val="20"/>
                <w:lang w:val="en-GB"/>
              </w:rPr>
              <w:t>5</w:t>
            </w:r>
            <w:r w:rsidRPr="00A91987">
              <w:rPr>
                <w:sz w:val="20"/>
                <w:szCs w:val="20"/>
                <w:lang w:val="en-GB"/>
              </w:rPr>
              <w:t>50</w:t>
            </w:r>
          </w:p>
        </w:tc>
        <w:tc>
          <w:tcPr>
            <w:tcW w:w="1418" w:type="dxa"/>
          </w:tcPr>
          <w:p w:rsidR="001131E9" w:rsidRPr="00A91987" w:rsidRDefault="001131E9" w:rsidP="004941C4">
            <w:pPr>
              <w:jc w:val="center"/>
              <w:rPr>
                <w:sz w:val="20"/>
                <w:szCs w:val="20"/>
                <w:lang w:val="en-GB"/>
              </w:rPr>
            </w:pPr>
            <w:r w:rsidRPr="00A91987">
              <w:rPr>
                <w:sz w:val="20"/>
                <w:szCs w:val="20"/>
                <w:lang w:val="en-GB"/>
              </w:rPr>
              <w:t>1,188</w:t>
            </w:r>
          </w:p>
        </w:tc>
      </w:tr>
      <w:tr w:rsidR="001131E9" w:rsidRPr="00A91987" w:rsidTr="004941C4">
        <w:tc>
          <w:tcPr>
            <w:tcW w:w="8188" w:type="dxa"/>
          </w:tcPr>
          <w:p w:rsidR="001131E9" w:rsidRPr="00445D31" w:rsidRDefault="001131E9" w:rsidP="004941C4">
            <w:pPr>
              <w:rPr>
                <w:sz w:val="20"/>
                <w:szCs w:val="20"/>
              </w:rPr>
            </w:pPr>
            <w:r w:rsidRPr="00445D31">
              <w:rPr>
                <w:sz w:val="20"/>
                <w:szCs w:val="20"/>
              </w:rPr>
              <w:t>Roessler B, Fleischhackl R, Fleischhackl S, Singer F, Mittlboeck M, Fachberger J, Malzer R, Koller A, Lang G, Foitik G, Hoerauf K.</w:t>
            </w:r>
          </w:p>
          <w:p w:rsidR="001131E9" w:rsidRPr="00934360" w:rsidRDefault="001131E9" w:rsidP="004941C4">
            <w:pPr>
              <w:rPr>
                <w:sz w:val="20"/>
                <w:szCs w:val="20"/>
                <w:lang w:val="en-US"/>
              </w:rPr>
            </w:pPr>
            <w:r w:rsidRPr="00934360">
              <w:rPr>
                <w:sz w:val="20"/>
                <w:szCs w:val="20"/>
                <w:lang w:val="en-US"/>
              </w:rPr>
              <w:t>Death in correctional facilities: Opportunities for automated external defibrillation.</w:t>
            </w:r>
          </w:p>
          <w:p w:rsidR="001131E9" w:rsidRPr="00A91987" w:rsidRDefault="001131E9" w:rsidP="004941C4">
            <w:pPr>
              <w:rPr>
                <w:sz w:val="20"/>
                <w:szCs w:val="20"/>
                <w:lang w:val="de-AT"/>
              </w:rPr>
            </w:pPr>
            <w:r>
              <w:rPr>
                <w:sz w:val="20"/>
                <w:szCs w:val="20"/>
                <w:lang w:val="de-AT"/>
              </w:rPr>
              <w:t>Resuscitation 2007, 73: 389-393</w:t>
            </w:r>
          </w:p>
        </w:tc>
        <w:tc>
          <w:tcPr>
            <w:tcW w:w="1418" w:type="dxa"/>
          </w:tcPr>
          <w:p w:rsidR="001131E9" w:rsidRPr="00A91987" w:rsidRDefault="001131E9" w:rsidP="004941C4">
            <w:pPr>
              <w:jc w:val="center"/>
              <w:rPr>
                <w:sz w:val="20"/>
                <w:szCs w:val="20"/>
                <w:lang w:val="en-GB"/>
              </w:rPr>
            </w:pP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Roessler B, Fleischhackl R, Losert H, Wandaller C, Arrich J, Mittlboeck M, Domanovits H, Hoerauf K.</w:t>
            </w:r>
          </w:p>
          <w:p w:rsidR="001131E9" w:rsidRPr="00A91987" w:rsidRDefault="001131E9" w:rsidP="004941C4">
            <w:pPr>
              <w:rPr>
                <w:sz w:val="20"/>
                <w:szCs w:val="20"/>
                <w:lang w:val="en-GB"/>
              </w:rPr>
            </w:pPr>
            <w:r w:rsidRPr="00A91987">
              <w:rPr>
                <w:sz w:val="20"/>
                <w:szCs w:val="20"/>
                <w:lang w:val="en-GB"/>
              </w:rPr>
              <w:t>Practical impact of the European Resuscitation Council's BLS algorithm 2005.</w:t>
            </w:r>
          </w:p>
          <w:p w:rsidR="001131E9" w:rsidRPr="00A91987" w:rsidRDefault="001131E9" w:rsidP="004941C4">
            <w:pPr>
              <w:rPr>
                <w:sz w:val="20"/>
                <w:szCs w:val="20"/>
                <w:lang w:val="en-GB"/>
              </w:rPr>
            </w:pPr>
            <w:r>
              <w:rPr>
                <w:sz w:val="20"/>
                <w:szCs w:val="20"/>
                <w:lang w:val="en-GB"/>
              </w:rPr>
              <w:t>Resuscitation. 2007, 74</w:t>
            </w:r>
            <w:r w:rsidRPr="00A91987">
              <w:rPr>
                <w:sz w:val="20"/>
                <w:szCs w:val="20"/>
                <w:lang w:val="en-GB"/>
              </w:rPr>
              <w:t>:</w:t>
            </w:r>
            <w:r>
              <w:rPr>
                <w:sz w:val="20"/>
                <w:szCs w:val="20"/>
                <w:lang w:val="en-GB"/>
              </w:rPr>
              <w:t xml:space="preserve"> </w:t>
            </w:r>
            <w:r w:rsidRPr="00A91987">
              <w:rPr>
                <w:sz w:val="20"/>
                <w:szCs w:val="20"/>
                <w:lang w:val="en-GB"/>
              </w:rPr>
              <w:t>102-</w:t>
            </w:r>
            <w:r>
              <w:rPr>
                <w:sz w:val="20"/>
                <w:szCs w:val="20"/>
                <w:lang w:val="en-GB"/>
              </w:rPr>
              <w:t>107</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934360" w:rsidRDefault="001131E9" w:rsidP="004941C4">
            <w:pPr>
              <w:rPr>
                <w:sz w:val="20"/>
                <w:szCs w:val="20"/>
                <w:lang w:val="en-US"/>
              </w:rPr>
            </w:pPr>
            <w:r w:rsidRPr="00934360">
              <w:rPr>
                <w:sz w:val="20"/>
                <w:szCs w:val="20"/>
                <w:lang w:val="en-US"/>
              </w:rPr>
              <w:t>Schellongowski P, Losert H, Locker GJ, Laczika K, Frass M, Holzinger U, Bojic A, Staudinger T.</w:t>
            </w:r>
          </w:p>
          <w:p w:rsidR="001131E9" w:rsidRPr="00A91987" w:rsidRDefault="001131E9" w:rsidP="004941C4">
            <w:pPr>
              <w:rPr>
                <w:sz w:val="20"/>
                <w:szCs w:val="20"/>
                <w:lang w:val="en-GB"/>
              </w:rPr>
            </w:pPr>
            <w:r w:rsidRPr="00A91987">
              <w:rPr>
                <w:sz w:val="20"/>
                <w:szCs w:val="20"/>
                <w:lang w:val="en-GB"/>
              </w:rPr>
              <w:t xml:space="preserve">Prolonged lateral steep position impairs respiratory mechanics during continuous lateral rotation therapy in respiratory failure. </w:t>
            </w:r>
          </w:p>
          <w:p w:rsidR="001131E9" w:rsidRPr="00A91987" w:rsidRDefault="001131E9" w:rsidP="004941C4">
            <w:pPr>
              <w:rPr>
                <w:sz w:val="20"/>
                <w:szCs w:val="20"/>
                <w:lang w:val="de-AT"/>
              </w:rPr>
            </w:pPr>
            <w:r>
              <w:rPr>
                <w:sz w:val="20"/>
                <w:szCs w:val="20"/>
                <w:lang w:val="de-AT"/>
              </w:rPr>
              <w:t>Intensive Care Med</w:t>
            </w:r>
            <w:r w:rsidRPr="00A91987">
              <w:rPr>
                <w:sz w:val="20"/>
                <w:szCs w:val="20"/>
                <w:lang w:val="de-AT"/>
              </w:rPr>
              <w:t xml:space="preserve"> 2007</w:t>
            </w:r>
            <w:r>
              <w:rPr>
                <w:sz w:val="20"/>
                <w:szCs w:val="20"/>
                <w:lang w:val="de-AT"/>
              </w:rPr>
              <w:t xml:space="preserve">, </w:t>
            </w:r>
            <w:r w:rsidRPr="00A91987">
              <w:rPr>
                <w:sz w:val="20"/>
                <w:szCs w:val="20"/>
                <w:lang w:val="de-AT"/>
              </w:rPr>
              <w:t>33:</w:t>
            </w:r>
            <w:r>
              <w:rPr>
                <w:sz w:val="20"/>
                <w:szCs w:val="20"/>
                <w:lang w:val="de-AT"/>
              </w:rPr>
              <w:t xml:space="preserve"> </w:t>
            </w:r>
            <w:r w:rsidRPr="00A91987">
              <w:rPr>
                <w:sz w:val="20"/>
                <w:szCs w:val="20"/>
                <w:lang w:val="de-AT"/>
              </w:rPr>
              <w:t>625-631</w:t>
            </w:r>
          </w:p>
        </w:tc>
        <w:tc>
          <w:tcPr>
            <w:tcW w:w="1418" w:type="dxa"/>
          </w:tcPr>
          <w:p w:rsidR="001131E9" w:rsidRPr="00A91987" w:rsidRDefault="001131E9" w:rsidP="004941C4">
            <w:pPr>
              <w:jc w:val="center"/>
              <w:rPr>
                <w:sz w:val="20"/>
                <w:szCs w:val="20"/>
                <w:lang w:val="en-GB"/>
              </w:rPr>
            </w:pPr>
            <w:r w:rsidRPr="00A91987">
              <w:rPr>
                <w:sz w:val="20"/>
                <w:szCs w:val="20"/>
                <w:lang w:val="en-GB"/>
              </w:rPr>
              <w:t>4,632</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 xml:space="preserve">Schratter A, Weihs W, Holzer M, Janata A, Behringer W, Losert UM, Ohley WJ, Schock RB, Sterz F. </w:t>
            </w:r>
          </w:p>
          <w:p w:rsidR="001131E9" w:rsidRPr="00934360" w:rsidRDefault="001131E9" w:rsidP="004941C4">
            <w:pPr>
              <w:rPr>
                <w:sz w:val="20"/>
                <w:szCs w:val="20"/>
                <w:lang w:val="en-US"/>
              </w:rPr>
            </w:pPr>
            <w:r w:rsidRPr="00934360">
              <w:rPr>
                <w:sz w:val="20"/>
                <w:szCs w:val="20"/>
                <w:lang w:val="en-US"/>
              </w:rPr>
              <w:t xml:space="preserve">External cardiac defibrillation during wet-surface cooling in pigs. </w:t>
            </w:r>
          </w:p>
          <w:p w:rsidR="001131E9" w:rsidRPr="00A91987" w:rsidRDefault="001131E9" w:rsidP="004941C4">
            <w:pPr>
              <w:rPr>
                <w:sz w:val="20"/>
                <w:szCs w:val="20"/>
                <w:lang w:val="en-GB"/>
              </w:rPr>
            </w:pPr>
            <w:r>
              <w:rPr>
                <w:sz w:val="20"/>
                <w:szCs w:val="20"/>
                <w:lang w:val="de-AT"/>
              </w:rPr>
              <w:t>Am J Emerg Med</w:t>
            </w:r>
            <w:r w:rsidRPr="00A91987">
              <w:rPr>
                <w:sz w:val="20"/>
                <w:szCs w:val="20"/>
                <w:lang w:val="de-AT"/>
              </w:rPr>
              <w:t xml:space="preserve"> 2007</w:t>
            </w:r>
            <w:r>
              <w:rPr>
                <w:sz w:val="20"/>
                <w:szCs w:val="20"/>
                <w:lang w:val="de-AT"/>
              </w:rPr>
              <w:t xml:space="preserve">, </w:t>
            </w:r>
            <w:r w:rsidRPr="00A91987">
              <w:rPr>
                <w:sz w:val="20"/>
                <w:szCs w:val="20"/>
                <w:lang w:val="de-AT"/>
              </w:rPr>
              <w:t>25:</w:t>
            </w:r>
            <w:r>
              <w:rPr>
                <w:sz w:val="20"/>
                <w:szCs w:val="20"/>
                <w:lang w:val="de-AT"/>
              </w:rPr>
              <w:t xml:space="preserve"> </w:t>
            </w:r>
            <w:r w:rsidRPr="00A91987">
              <w:rPr>
                <w:sz w:val="20"/>
                <w:szCs w:val="20"/>
                <w:lang w:val="de-AT"/>
              </w:rPr>
              <w:t>420-</w:t>
            </w:r>
            <w:r>
              <w:rPr>
                <w:sz w:val="20"/>
                <w:szCs w:val="20"/>
                <w:lang w:val="de-AT"/>
              </w:rPr>
              <w:t>42</w:t>
            </w:r>
            <w:r w:rsidRPr="00A91987">
              <w:rPr>
                <w:sz w:val="20"/>
                <w:szCs w:val="20"/>
                <w:lang w:val="de-AT"/>
              </w:rPr>
              <w:t>4</w:t>
            </w:r>
          </w:p>
        </w:tc>
        <w:tc>
          <w:tcPr>
            <w:tcW w:w="1418" w:type="dxa"/>
          </w:tcPr>
          <w:p w:rsidR="001131E9" w:rsidRPr="00A91987" w:rsidRDefault="001131E9" w:rsidP="004941C4">
            <w:pPr>
              <w:jc w:val="center"/>
              <w:rPr>
                <w:sz w:val="20"/>
                <w:szCs w:val="20"/>
                <w:lang w:val="en-GB"/>
              </w:rPr>
            </w:pPr>
            <w:r w:rsidRPr="00A91987">
              <w:rPr>
                <w:sz w:val="20"/>
                <w:szCs w:val="20"/>
                <w:lang w:val="en-GB"/>
              </w:rPr>
              <w:t>1,188</w:t>
            </w:r>
          </w:p>
        </w:tc>
      </w:tr>
      <w:tr w:rsidR="001131E9" w:rsidRPr="00A91987" w:rsidTr="004941C4">
        <w:tc>
          <w:tcPr>
            <w:tcW w:w="8188" w:type="dxa"/>
          </w:tcPr>
          <w:p w:rsidR="001131E9" w:rsidRPr="00A91987" w:rsidRDefault="001131E9" w:rsidP="004941C4">
            <w:pPr>
              <w:rPr>
                <w:sz w:val="20"/>
                <w:szCs w:val="20"/>
                <w:lang w:val="de-AT"/>
              </w:rPr>
            </w:pPr>
            <w:r w:rsidRPr="00A91987">
              <w:rPr>
                <w:sz w:val="20"/>
                <w:szCs w:val="20"/>
                <w:lang w:val="de-AT"/>
              </w:rPr>
              <w:t>Silberhumer GR, Pokorny H, Hetz H, Herkner H, Rasoul-Rockenschaub S, Soliman T, Wekerle T, Berlakovich GA, Steininger R, Muehlbacher F.</w:t>
            </w:r>
          </w:p>
          <w:p w:rsidR="001131E9" w:rsidRPr="00A91987" w:rsidRDefault="001131E9" w:rsidP="004941C4">
            <w:pPr>
              <w:rPr>
                <w:sz w:val="20"/>
                <w:szCs w:val="20"/>
                <w:lang w:val="en-GB"/>
              </w:rPr>
            </w:pPr>
            <w:r w:rsidRPr="00A91987">
              <w:rPr>
                <w:sz w:val="20"/>
                <w:szCs w:val="20"/>
                <w:lang w:val="en-GB"/>
              </w:rPr>
              <w:t>Combination of extended donor criteria and changes in the Model for End-Stage Liver Disease score predict patient survival and primary dysfunction in liver transplantation: a retrospective analysis.</w:t>
            </w:r>
          </w:p>
          <w:p w:rsidR="001131E9" w:rsidRPr="00A91987" w:rsidRDefault="001131E9" w:rsidP="004941C4">
            <w:pPr>
              <w:rPr>
                <w:sz w:val="20"/>
                <w:szCs w:val="20"/>
                <w:lang w:val="en-GB"/>
              </w:rPr>
            </w:pPr>
            <w:r>
              <w:rPr>
                <w:sz w:val="20"/>
                <w:szCs w:val="20"/>
                <w:lang w:val="en-GB"/>
              </w:rPr>
              <w:t xml:space="preserve">Transplantation 2007, </w:t>
            </w:r>
            <w:r w:rsidRPr="00A91987">
              <w:rPr>
                <w:sz w:val="20"/>
                <w:szCs w:val="20"/>
                <w:lang w:val="en-GB"/>
              </w:rPr>
              <w:t>8</w:t>
            </w:r>
            <w:r>
              <w:rPr>
                <w:sz w:val="20"/>
                <w:szCs w:val="20"/>
                <w:lang w:val="en-GB"/>
              </w:rPr>
              <w:t>3</w:t>
            </w:r>
            <w:r w:rsidRPr="00A91987">
              <w:rPr>
                <w:sz w:val="20"/>
                <w:szCs w:val="20"/>
                <w:lang w:val="en-GB"/>
              </w:rPr>
              <w:t>:</w:t>
            </w:r>
            <w:r>
              <w:rPr>
                <w:sz w:val="20"/>
                <w:szCs w:val="20"/>
                <w:lang w:val="en-GB"/>
              </w:rPr>
              <w:t xml:space="preserve"> </w:t>
            </w:r>
            <w:r w:rsidRPr="00A91987">
              <w:rPr>
                <w:sz w:val="20"/>
                <w:szCs w:val="20"/>
                <w:lang w:val="en-GB"/>
              </w:rPr>
              <w:t>588-</w:t>
            </w:r>
            <w:r>
              <w:rPr>
                <w:sz w:val="20"/>
                <w:szCs w:val="20"/>
                <w:lang w:val="en-GB"/>
              </w:rPr>
              <w:t>592</w:t>
            </w:r>
          </w:p>
        </w:tc>
        <w:tc>
          <w:tcPr>
            <w:tcW w:w="1418" w:type="dxa"/>
          </w:tcPr>
          <w:p w:rsidR="001131E9" w:rsidRPr="00A91987" w:rsidRDefault="001131E9" w:rsidP="004941C4">
            <w:pPr>
              <w:jc w:val="center"/>
              <w:rPr>
                <w:sz w:val="20"/>
                <w:szCs w:val="20"/>
                <w:lang w:val="en-GB"/>
              </w:rPr>
            </w:pPr>
            <w:r w:rsidRPr="00A91987">
              <w:rPr>
                <w:sz w:val="20"/>
                <w:szCs w:val="20"/>
                <w:lang w:val="en-GB"/>
              </w:rPr>
              <w:t>3,816</w:t>
            </w:r>
          </w:p>
        </w:tc>
      </w:tr>
      <w:tr w:rsidR="001131E9" w:rsidRPr="00A91987" w:rsidTr="004941C4">
        <w:tc>
          <w:tcPr>
            <w:tcW w:w="8188" w:type="dxa"/>
          </w:tcPr>
          <w:p w:rsidR="001131E9" w:rsidRPr="00A91987" w:rsidRDefault="001131E9" w:rsidP="004941C4">
            <w:pPr>
              <w:rPr>
                <w:sz w:val="20"/>
                <w:szCs w:val="20"/>
                <w:lang w:val="en-GB"/>
              </w:rPr>
            </w:pPr>
            <w:r w:rsidRPr="00A91987">
              <w:rPr>
                <w:sz w:val="20"/>
                <w:szCs w:val="20"/>
                <w:lang w:val="en-GB"/>
              </w:rPr>
              <w:t>Sodeck GH, Domanovits H, Meron G, Rauscha F, Losert H, Thalmann M, Vlcek M, Laggner AN.</w:t>
            </w:r>
          </w:p>
          <w:p w:rsidR="001131E9" w:rsidRPr="00A91987" w:rsidRDefault="001131E9" w:rsidP="004941C4">
            <w:pPr>
              <w:rPr>
                <w:sz w:val="20"/>
                <w:szCs w:val="20"/>
                <w:lang w:val="en-GB"/>
              </w:rPr>
            </w:pPr>
            <w:r w:rsidRPr="00A91987">
              <w:rPr>
                <w:sz w:val="20"/>
                <w:szCs w:val="20"/>
                <w:lang w:val="en-GB"/>
              </w:rPr>
              <w:t>Compromising bradycardia: management in the emergency department. Resuscitation 2007</w:t>
            </w:r>
            <w:r>
              <w:rPr>
                <w:sz w:val="20"/>
                <w:szCs w:val="20"/>
                <w:lang w:val="en-GB"/>
              </w:rPr>
              <w:t xml:space="preserve">, </w:t>
            </w:r>
            <w:r w:rsidRPr="00A91987">
              <w:rPr>
                <w:sz w:val="20"/>
                <w:szCs w:val="20"/>
                <w:lang w:val="en-GB"/>
              </w:rPr>
              <w:t>73:</w:t>
            </w:r>
            <w:r>
              <w:rPr>
                <w:sz w:val="20"/>
                <w:szCs w:val="20"/>
                <w:lang w:val="en-GB"/>
              </w:rPr>
              <w:t xml:space="preserve"> 96-102</w:t>
            </w:r>
          </w:p>
        </w:tc>
        <w:tc>
          <w:tcPr>
            <w:tcW w:w="1418" w:type="dxa"/>
          </w:tcPr>
          <w:p w:rsidR="001131E9" w:rsidRPr="00A91987" w:rsidRDefault="001131E9" w:rsidP="004941C4">
            <w:pPr>
              <w:jc w:val="center"/>
              <w:rPr>
                <w:sz w:val="20"/>
                <w:szCs w:val="20"/>
                <w:lang w:val="en-GB"/>
              </w:rPr>
            </w:pPr>
            <w:r w:rsidRPr="00A91987">
              <w:rPr>
                <w:sz w:val="20"/>
                <w:szCs w:val="20"/>
                <w:lang w:val="en-GB"/>
              </w:rPr>
              <w:t>2,513</w:t>
            </w:r>
          </w:p>
        </w:tc>
      </w:tr>
      <w:tr w:rsidR="001131E9" w:rsidRPr="00A91987" w:rsidTr="004941C4">
        <w:tc>
          <w:tcPr>
            <w:tcW w:w="8188" w:type="dxa"/>
          </w:tcPr>
          <w:p w:rsidR="001131E9" w:rsidRPr="002E7D0B" w:rsidRDefault="001131E9" w:rsidP="004941C4">
            <w:pPr>
              <w:rPr>
                <w:sz w:val="20"/>
                <w:szCs w:val="20"/>
                <w:lang w:val="de-AT"/>
              </w:rPr>
            </w:pPr>
            <w:r w:rsidRPr="002E7D0B">
              <w:rPr>
                <w:sz w:val="20"/>
                <w:szCs w:val="20"/>
                <w:lang w:val="de-AT"/>
              </w:rPr>
              <w:t>Sodeck G, Domanovits H, Schillinger M, Ehrlich MP, Endler G, Herkner H, Laggner A.</w:t>
            </w:r>
          </w:p>
          <w:p w:rsidR="001131E9" w:rsidRPr="002E7D0B" w:rsidRDefault="001131E9" w:rsidP="004941C4">
            <w:pPr>
              <w:rPr>
                <w:sz w:val="20"/>
                <w:szCs w:val="20"/>
                <w:lang w:val="en-GB"/>
              </w:rPr>
            </w:pPr>
            <w:r w:rsidRPr="002E7D0B">
              <w:rPr>
                <w:sz w:val="20"/>
                <w:szCs w:val="20"/>
                <w:lang w:val="en-GB"/>
              </w:rPr>
              <w:t>D-dimer in ruling out acute aortic dissection: a systematic review and prospective cohort study.</w:t>
            </w:r>
          </w:p>
          <w:p w:rsidR="001131E9" w:rsidRPr="00A91987" w:rsidRDefault="001131E9" w:rsidP="004941C4">
            <w:pPr>
              <w:rPr>
                <w:sz w:val="20"/>
                <w:szCs w:val="20"/>
                <w:lang w:val="en-GB"/>
              </w:rPr>
            </w:pPr>
            <w:r w:rsidRPr="002E7D0B">
              <w:rPr>
                <w:sz w:val="20"/>
                <w:szCs w:val="20"/>
                <w:lang w:val="en-GB"/>
              </w:rPr>
              <w:t>Eur Heart J</w:t>
            </w:r>
            <w:r>
              <w:rPr>
                <w:sz w:val="20"/>
                <w:szCs w:val="20"/>
                <w:lang w:val="en-GB"/>
              </w:rPr>
              <w:t xml:space="preserve"> 2007, 28</w:t>
            </w:r>
            <w:r w:rsidRPr="002E7D0B">
              <w:rPr>
                <w:sz w:val="20"/>
                <w:szCs w:val="20"/>
                <w:lang w:val="en-GB"/>
              </w:rPr>
              <w:t>:</w:t>
            </w:r>
            <w:r>
              <w:rPr>
                <w:sz w:val="20"/>
                <w:szCs w:val="20"/>
                <w:lang w:val="en-GB"/>
              </w:rPr>
              <w:t xml:space="preserve"> </w:t>
            </w:r>
            <w:r w:rsidRPr="002E7D0B">
              <w:rPr>
                <w:sz w:val="20"/>
                <w:szCs w:val="20"/>
                <w:lang w:val="en-GB"/>
              </w:rPr>
              <w:t>3067-</w:t>
            </w:r>
            <w:r>
              <w:rPr>
                <w:sz w:val="20"/>
                <w:szCs w:val="20"/>
                <w:lang w:val="en-GB"/>
              </w:rPr>
              <w:t>3075</w:t>
            </w:r>
          </w:p>
        </w:tc>
        <w:tc>
          <w:tcPr>
            <w:tcW w:w="1418" w:type="dxa"/>
          </w:tcPr>
          <w:p w:rsidR="001131E9" w:rsidRPr="00A91987" w:rsidRDefault="001131E9" w:rsidP="004941C4">
            <w:pPr>
              <w:jc w:val="center"/>
              <w:rPr>
                <w:sz w:val="20"/>
                <w:szCs w:val="20"/>
              </w:rPr>
            </w:pPr>
          </w:p>
        </w:tc>
      </w:tr>
      <w:tr w:rsidR="001131E9" w:rsidRPr="00A91987" w:rsidTr="004941C4">
        <w:tc>
          <w:tcPr>
            <w:tcW w:w="8188" w:type="dxa"/>
          </w:tcPr>
          <w:p w:rsidR="001131E9" w:rsidRPr="00934360" w:rsidRDefault="001131E9" w:rsidP="004941C4">
            <w:pPr>
              <w:rPr>
                <w:sz w:val="20"/>
                <w:szCs w:val="20"/>
              </w:rPr>
            </w:pPr>
            <w:r w:rsidRPr="00934360">
              <w:rPr>
                <w:sz w:val="20"/>
                <w:szCs w:val="20"/>
              </w:rPr>
              <w:t xml:space="preserve">Sodeck GH, Domanovits H, Sterz F, Schillinger M, Losert H, Havel C, Kliegel A, Vlcek M, Frossard M, Laggner AN. </w:t>
            </w:r>
          </w:p>
          <w:p w:rsidR="001131E9" w:rsidRPr="00A91987" w:rsidRDefault="00C44BBF" w:rsidP="004941C4">
            <w:pPr>
              <w:rPr>
                <w:sz w:val="20"/>
                <w:szCs w:val="20"/>
                <w:lang w:val="de-AT"/>
              </w:rPr>
            </w:pPr>
            <w:hyperlink r:id="rId752" w:history="1">
              <w:r w:rsidR="001131E9" w:rsidRPr="00A91987">
                <w:rPr>
                  <w:sz w:val="20"/>
                  <w:szCs w:val="20"/>
                  <w:lang w:val="en-GB"/>
                </w:rPr>
                <w:t xml:space="preserve">Can brain natriuretic peptide predict outcome after cardiac arrest? </w:t>
              </w:r>
              <w:r w:rsidR="001131E9" w:rsidRPr="00A91987">
                <w:rPr>
                  <w:sz w:val="20"/>
                  <w:szCs w:val="20"/>
                  <w:lang w:val="de-AT"/>
                </w:rPr>
                <w:t>An observational study.</w:t>
              </w:r>
            </w:hyperlink>
          </w:p>
          <w:p w:rsidR="001131E9" w:rsidRPr="00A91987" w:rsidRDefault="001131E9" w:rsidP="004941C4">
            <w:pPr>
              <w:rPr>
                <w:sz w:val="20"/>
                <w:szCs w:val="20"/>
                <w:lang w:val="en-GB"/>
              </w:rPr>
            </w:pPr>
            <w:r>
              <w:rPr>
                <w:sz w:val="20"/>
                <w:szCs w:val="20"/>
                <w:lang w:val="de-AT"/>
              </w:rPr>
              <w:t>Resuscitation 2007, 74</w:t>
            </w:r>
            <w:r w:rsidRPr="00A91987">
              <w:rPr>
                <w:sz w:val="20"/>
                <w:szCs w:val="20"/>
                <w:lang w:val="de-AT"/>
              </w:rPr>
              <w:t>:439-</w:t>
            </w:r>
            <w:r>
              <w:rPr>
                <w:sz w:val="20"/>
                <w:szCs w:val="20"/>
                <w:lang w:val="de-AT"/>
              </w:rPr>
              <w:t>4</w:t>
            </w:r>
            <w:r w:rsidRPr="00A91987">
              <w:rPr>
                <w:sz w:val="20"/>
                <w:szCs w:val="20"/>
                <w:lang w:val="de-AT"/>
              </w:rPr>
              <w:t>45</w:t>
            </w:r>
          </w:p>
        </w:tc>
        <w:tc>
          <w:tcPr>
            <w:tcW w:w="1418" w:type="dxa"/>
          </w:tcPr>
          <w:p w:rsidR="001131E9" w:rsidRPr="00A91987" w:rsidRDefault="001131E9" w:rsidP="004941C4">
            <w:pPr>
              <w:jc w:val="center"/>
              <w:rPr>
                <w:sz w:val="20"/>
                <w:szCs w:val="20"/>
              </w:rPr>
            </w:pPr>
            <w:r w:rsidRPr="00A91987">
              <w:rPr>
                <w:sz w:val="20"/>
                <w:szCs w:val="20"/>
              </w:rPr>
              <w:t>2,513</w:t>
            </w:r>
          </w:p>
        </w:tc>
      </w:tr>
      <w:tr w:rsidR="001131E9" w:rsidRPr="00A91987" w:rsidTr="004941C4">
        <w:tc>
          <w:tcPr>
            <w:tcW w:w="8188" w:type="dxa"/>
          </w:tcPr>
          <w:p w:rsidR="001131E9" w:rsidRPr="00934360" w:rsidRDefault="001131E9" w:rsidP="004941C4">
            <w:pPr>
              <w:rPr>
                <w:sz w:val="20"/>
                <w:szCs w:val="20"/>
              </w:rPr>
            </w:pPr>
            <w:r w:rsidRPr="00934360">
              <w:rPr>
                <w:sz w:val="20"/>
                <w:szCs w:val="20"/>
              </w:rPr>
              <w:t xml:space="preserve">Speidl WS, Nikfardjam M, Niessner A, Zeiner A, Jordanova N, Zorn G, Maurer G, Schreiber W, Wojta J, Huber K. </w:t>
            </w:r>
          </w:p>
          <w:p w:rsidR="001131E9" w:rsidRPr="00A91987" w:rsidRDefault="001131E9" w:rsidP="004941C4">
            <w:pPr>
              <w:rPr>
                <w:sz w:val="20"/>
                <w:szCs w:val="20"/>
                <w:lang w:val="en-GB"/>
              </w:rPr>
            </w:pPr>
            <w:r w:rsidRPr="00A91987">
              <w:rPr>
                <w:sz w:val="20"/>
                <w:szCs w:val="20"/>
                <w:lang w:val="en-GB"/>
              </w:rPr>
              <w:t xml:space="preserve">Mild hyperhomocysteinemia is associated with a decreased fibrinolytic activity in patients after ST-elevation myocardial infarction. </w:t>
            </w:r>
            <w:r w:rsidRPr="00A91987">
              <w:rPr>
                <w:sz w:val="20"/>
                <w:szCs w:val="20"/>
                <w:lang w:val="en-GB"/>
              </w:rPr>
              <w:br/>
              <w:t>Thrombosis Research. 2007</w:t>
            </w:r>
            <w:r>
              <w:rPr>
                <w:sz w:val="20"/>
                <w:szCs w:val="20"/>
                <w:lang w:val="en-GB"/>
              </w:rPr>
              <w:t>,</w:t>
            </w:r>
            <w:r w:rsidRPr="00A91987">
              <w:rPr>
                <w:sz w:val="20"/>
                <w:szCs w:val="20"/>
                <w:lang w:val="en-GB"/>
              </w:rPr>
              <w:t xml:space="preserve"> 119: 331-336</w:t>
            </w:r>
          </w:p>
        </w:tc>
        <w:tc>
          <w:tcPr>
            <w:tcW w:w="1418" w:type="dxa"/>
          </w:tcPr>
          <w:p w:rsidR="001131E9" w:rsidRPr="00A91987" w:rsidRDefault="001131E9" w:rsidP="004941C4">
            <w:pPr>
              <w:jc w:val="center"/>
              <w:rPr>
                <w:sz w:val="20"/>
                <w:szCs w:val="20"/>
              </w:rPr>
            </w:pPr>
            <w:r w:rsidRPr="00A91987">
              <w:rPr>
                <w:sz w:val="20"/>
                <w:szCs w:val="20"/>
              </w:rPr>
              <w:t>2,038</w:t>
            </w:r>
          </w:p>
        </w:tc>
      </w:tr>
      <w:tr w:rsidR="00BC7F01" w:rsidRPr="00A91987" w:rsidTr="004941C4">
        <w:tc>
          <w:tcPr>
            <w:tcW w:w="8188" w:type="dxa"/>
          </w:tcPr>
          <w:p w:rsidR="00BC7F01" w:rsidRPr="00853CEC" w:rsidRDefault="00BC7F01" w:rsidP="00BC7F01">
            <w:pPr>
              <w:pStyle w:val="Textkrper"/>
              <w:rPr>
                <w:rFonts w:cs="Arial"/>
                <w:sz w:val="20"/>
              </w:rPr>
            </w:pPr>
            <w:r w:rsidRPr="00853CEC">
              <w:rPr>
                <w:rFonts w:cs="Arial"/>
                <w:sz w:val="20"/>
              </w:rPr>
              <w:t>Szük T, Gyöngyösi M, Homorodi N, Kristóf E, Király C, Edes IF, Facskó A, Pavo N, Sodeck G, Strehblow C, Farhan S, Maurer G, Glogar D, Domanovits H, Huber K, Edes I.</w:t>
            </w:r>
          </w:p>
          <w:p w:rsidR="00BC7F01" w:rsidRPr="00BC7F01" w:rsidRDefault="00BC7F01" w:rsidP="00BC7F01">
            <w:pPr>
              <w:pStyle w:val="Textkrper"/>
              <w:rPr>
                <w:rFonts w:cs="Arial"/>
                <w:sz w:val="20"/>
                <w:lang w:val="en-US"/>
              </w:rPr>
            </w:pPr>
            <w:r w:rsidRPr="00BC7F01">
              <w:rPr>
                <w:rFonts w:cs="Arial"/>
                <w:sz w:val="20"/>
                <w:lang w:val="en-US"/>
              </w:rPr>
              <w:t>Effect of timing of clopidogrel administration on 30-day clinical outcomes: 300-mg loading dose immediately after coronary stenting versus pretreatment 6 to 24 hours before stenting in a large unselected patient cohort.</w:t>
            </w:r>
          </w:p>
          <w:p w:rsidR="00BC7F01" w:rsidRPr="00BC7F01" w:rsidRDefault="00BC7F01" w:rsidP="00BC7F01">
            <w:pPr>
              <w:pStyle w:val="Textkrper"/>
              <w:rPr>
                <w:rFonts w:cs="Arial"/>
                <w:sz w:val="20"/>
              </w:rPr>
            </w:pPr>
            <w:r w:rsidRPr="0052488B">
              <w:rPr>
                <w:rFonts w:cs="Arial"/>
                <w:sz w:val="20"/>
              </w:rPr>
              <w:t>Am Heart J</w:t>
            </w:r>
            <w:r w:rsidRPr="00853CEC">
              <w:rPr>
                <w:rFonts w:cs="Arial"/>
                <w:sz w:val="20"/>
              </w:rPr>
              <w:t>. 2007 Feb;153(2):289-95.</w:t>
            </w:r>
          </w:p>
        </w:tc>
        <w:tc>
          <w:tcPr>
            <w:tcW w:w="1418" w:type="dxa"/>
          </w:tcPr>
          <w:p w:rsidR="00BC7F01" w:rsidRPr="00A91987" w:rsidRDefault="00BC7F01" w:rsidP="004941C4">
            <w:pPr>
              <w:jc w:val="center"/>
              <w:rPr>
                <w:sz w:val="20"/>
                <w:szCs w:val="20"/>
              </w:rPr>
            </w:pPr>
          </w:p>
        </w:tc>
      </w:tr>
      <w:tr w:rsidR="003E78FD" w:rsidRPr="00A91987" w:rsidTr="004941C4">
        <w:tc>
          <w:tcPr>
            <w:tcW w:w="8188" w:type="dxa"/>
          </w:tcPr>
          <w:p w:rsidR="003E78FD" w:rsidRPr="003E78FD" w:rsidRDefault="003E78FD" w:rsidP="00BC7F01">
            <w:pPr>
              <w:pStyle w:val="Textkrper"/>
              <w:rPr>
                <w:rFonts w:cs="Arial"/>
                <w:sz w:val="20"/>
              </w:rPr>
            </w:pPr>
            <w:r w:rsidRPr="003E78FD">
              <w:rPr>
                <w:sz w:val="20"/>
              </w:rPr>
              <w:t>Testori C, Domanovits H, Herkner H, Schreiber W, Sterz F, Laggner AN. Der ältere Patient in der Notfallaufnahme. Intensivmed (2007) 44:360-365</w:t>
            </w:r>
          </w:p>
        </w:tc>
        <w:tc>
          <w:tcPr>
            <w:tcW w:w="1418" w:type="dxa"/>
          </w:tcPr>
          <w:p w:rsidR="003E78FD" w:rsidRPr="00A91987" w:rsidRDefault="003E78FD" w:rsidP="004941C4">
            <w:pPr>
              <w:jc w:val="center"/>
              <w:rPr>
                <w:sz w:val="20"/>
                <w:szCs w:val="20"/>
              </w:rPr>
            </w:pPr>
          </w:p>
        </w:tc>
      </w:tr>
      <w:tr w:rsidR="00BC7F01" w:rsidRPr="00A91987" w:rsidTr="004941C4">
        <w:tc>
          <w:tcPr>
            <w:tcW w:w="8188" w:type="dxa"/>
          </w:tcPr>
          <w:p w:rsidR="00BC7F01" w:rsidRPr="00AC06E6" w:rsidRDefault="00BC7F01" w:rsidP="00BC7F01">
            <w:pPr>
              <w:rPr>
                <w:rFonts w:cs="Arial"/>
                <w:bCs/>
                <w:sz w:val="20"/>
                <w:szCs w:val="20"/>
              </w:rPr>
            </w:pPr>
            <w:r w:rsidRPr="00AC06E6">
              <w:rPr>
                <w:rFonts w:cs="Arial"/>
                <w:bCs/>
                <w:sz w:val="20"/>
                <w:szCs w:val="20"/>
              </w:rPr>
              <w:t>Wiesbauer F, Schlager O, Domanovits H, Wildner B, Maurer G, Muellner M, Blessberger H, Schillinger M.</w:t>
            </w:r>
          </w:p>
          <w:p w:rsidR="00BC7F01" w:rsidRPr="00BC7F01" w:rsidRDefault="00BC7F01" w:rsidP="00BC7F01">
            <w:pPr>
              <w:rPr>
                <w:rFonts w:cs="Arial"/>
                <w:bCs/>
                <w:sz w:val="20"/>
                <w:szCs w:val="20"/>
                <w:lang w:val="en-US"/>
              </w:rPr>
            </w:pPr>
            <w:r w:rsidRPr="00BC7F01">
              <w:rPr>
                <w:rFonts w:cs="Arial"/>
                <w:bCs/>
                <w:sz w:val="20"/>
                <w:szCs w:val="20"/>
                <w:lang w:val="en-US"/>
              </w:rPr>
              <w:t>Perioperative beta-blockers for preventing surgery-related mortality and morbidity: a systematic review and meta-analysis.</w:t>
            </w:r>
          </w:p>
          <w:p w:rsidR="00BC7F01" w:rsidRPr="00BC7F01" w:rsidRDefault="00BC7F01" w:rsidP="004941C4">
            <w:pPr>
              <w:rPr>
                <w:rFonts w:cs="Arial"/>
                <w:bCs/>
                <w:sz w:val="20"/>
                <w:szCs w:val="20"/>
              </w:rPr>
            </w:pPr>
            <w:r w:rsidRPr="00AC06E6">
              <w:rPr>
                <w:rFonts w:cs="Arial"/>
                <w:bCs/>
                <w:sz w:val="20"/>
                <w:szCs w:val="20"/>
              </w:rPr>
              <w:t>Anesth Analg. 2007 Jan;104(1):27-41.</w:t>
            </w:r>
          </w:p>
        </w:tc>
        <w:tc>
          <w:tcPr>
            <w:tcW w:w="1418" w:type="dxa"/>
          </w:tcPr>
          <w:p w:rsidR="00BC7F01" w:rsidRPr="00A91987" w:rsidRDefault="00BC7F01" w:rsidP="004941C4">
            <w:pPr>
              <w:jc w:val="center"/>
              <w:rPr>
                <w:sz w:val="20"/>
                <w:szCs w:val="20"/>
              </w:rPr>
            </w:pPr>
          </w:p>
        </w:tc>
      </w:tr>
    </w:tbl>
    <w:p w:rsidR="001131E9" w:rsidRDefault="001131E9">
      <w:pPr>
        <w:rPr>
          <w:lang w:val="en-US"/>
        </w:rPr>
      </w:pPr>
    </w:p>
    <w:p w:rsidR="001131E9" w:rsidRDefault="001131E9">
      <w:pPr>
        <w:ind w:left="-567" w:right="-567"/>
        <w:rPr>
          <w:lang w:val="en-US"/>
        </w:rPr>
      </w:pPr>
      <w:r>
        <w:rPr>
          <w:lang w:val="en-US"/>
        </w:rPr>
        <w:br w:type="page"/>
      </w:r>
    </w:p>
    <w:p w:rsidR="001131E9" w:rsidRPr="00B66943" w:rsidRDefault="001131E9" w:rsidP="001131E9">
      <w:pPr>
        <w:jc w:val="center"/>
        <w:rPr>
          <w:rFonts w:ascii="Calibri" w:hAnsi="Calibri"/>
          <w:sz w:val="28"/>
          <w:szCs w:val="28"/>
        </w:rPr>
      </w:pPr>
      <w:r w:rsidRPr="00B66943">
        <w:rPr>
          <w:rFonts w:ascii="Calibri" w:hAnsi="Calibri"/>
          <w:sz w:val="28"/>
          <w:szCs w:val="28"/>
        </w:rPr>
        <w:lastRenderedPageBreak/>
        <w:t>Univ Klinik f. Notfallmedizin</w:t>
      </w:r>
    </w:p>
    <w:p w:rsidR="001131E9" w:rsidRPr="00B66943" w:rsidRDefault="001131E9" w:rsidP="001131E9">
      <w:pPr>
        <w:jc w:val="center"/>
        <w:rPr>
          <w:rFonts w:ascii="Calibri" w:hAnsi="Calibri"/>
        </w:rPr>
      </w:pPr>
    </w:p>
    <w:p w:rsidR="001131E9" w:rsidRDefault="001131E9" w:rsidP="001131E9">
      <w:pPr>
        <w:jc w:val="center"/>
        <w:rPr>
          <w:rFonts w:ascii="Calibri" w:hAnsi="Calibri"/>
        </w:rPr>
      </w:pPr>
      <w:r w:rsidRPr="00B66943">
        <w:rPr>
          <w:rFonts w:ascii="Calibri" w:hAnsi="Calibri"/>
        </w:rPr>
        <w:t>IF relevante Publikationen 200</w:t>
      </w:r>
      <w:r>
        <w:rPr>
          <w:rFonts w:ascii="Calibri" w:hAnsi="Calibri"/>
        </w:rPr>
        <w:t>6</w:t>
      </w:r>
    </w:p>
    <w:p w:rsidR="00CF31EF" w:rsidRDefault="00CF31EF" w:rsidP="001131E9">
      <w:pPr>
        <w:jc w:val="center"/>
        <w:rPr>
          <w:rFonts w:ascii="Calibri" w:hAnsi="Calibri"/>
        </w:rPr>
      </w:pPr>
    </w:p>
    <w:p w:rsidR="00CF31EF" w:rsidRPr="00B66943" w:rsidRDefault="00CF31EF" w:rsidP="001131E9">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8B2AD4" w:rsidTr="004941C4">
        <w:tc>
          <w:tcPr>
            <w:tcW w:w="9212" w:type="dxa"/>
            <w:shd w:val="clear" w:color="auto" w:fill="auto"/>
          </w:tcPr>
          <w:p w:rsidR="001131E9" w:rsidRPr="008B2AD4" w:rsidRDefault="00C44BBF" w:rsidP="004941C4">
            <w:pPr>
              <w:outlineLvl w:val="1"/>
              <w:rPr>
                <w:rFonts w:cs="Arial"/>
                <w:color w:val="000000"/>
                <w:sz w:val="20"/>
                <w:szCs w:val="20"/>
                <w:lang w:val="en-GB"/>
              </w:rPr>
            </w:pPr>
            <w:hyperlink r:id="rId753" w:tgtFrame="_blank" w:tooltip="PubMed Abstract" w:history="1">
              <w:r w:rsidR="001131E9" w:rsidRPr="008B2AD4">
                <w:rPr>
                  <w:rStyle w:val="Fett"/>
                  <w:rFonts w:cs="Arial"/>
                  <w:b w:val="0"/>
                  <w:color w:val="000000"/>
                  <w:sz w:val="20"/>
                  <w:szCs w:val="20"/>
                </w:rPr>
                <w:t>Arrich J, Sterz F, Fleischhackl R, Uray T, Losert H, Kliegel A, Wandaller C, Kohler K, Laggner AN.</w:t>
              </w:r>
              <w:r w:rsidR="001131E9" w:rsidRPr="008B2AD4">
                <w:rPr>
                  <w:rFonts w:cs="Arial"/>
                  <w:color w:val="000000"/>
                  <w:sz w:val="20"/>
                  <w:szCs w:val="20"/>
                </w:rPr>
                <w:br/>
              </w:r>
            </w:hyperlink>
            <w:r w:rsidR="001131E9" w:rsidRPr="008B2AD4">
              <w:rPr>
                <w:rFonts w:cs="Arial"/>
                <w:color w:val="000000"/>
                <w:sz w:val="20"/>
                <w:szCs w:val="20"/>
                <w:lang w:val="en-GB"/>
              </w:rPr>
              <w:t xml:space="preserve">Gender modifies the influence of age on outcome after successfully resuscitated cardiac arrest: a retrospective cohort study. </w:t>
            </w:r>
          </w:p>
          <w:p w:rsidR="001131E9" w:rsidRPr="008B2AD4" w:rsidRDefault="001131E9" w:rsidP="004941C4">
            <w:pPr>
              <w:outlineLvl w:val="1"/>
              <w:rPr>
                <w:rFonts w:cs="Arial"/>
                <w:bCs/>
                <w:color w:val="000000"/>
                <w:kern w:val="36"/>
                <w:sz w:val="20"/>
                <w:szCs w:val="20"/>
              </w:rPr>
            </w:pPr>
            <w:r w:rsidRPr="008B2AD4">
              <w:rPr>
                <w:rFonts w:cs="Arial"/>
                <w:color w:val="000000"/>
                <w:sz w:val="20"/>
                <w:szCs w:val="20"/>
                <w:lang w:val="en-GB"/>
              </w:rPr>
              <w:t xml:space="preserve">Medicine  2006, 85: 288-294 </w:t>
            </w:r>
          </w:p>
        </w:tc>
      </w:tr>
      <w:tr w:rsidR="001131E9" w:rsidRPr="008B2AD4" w:rsidTr="004941C4">
        <w:tc>
          <w:tcPr>
            <w:tcW w:w="9212" w:type="dxa"/>
            <w:shd w:val="clear" w:color="auto" w:fill="auto"/>
          </w:tcPr>
          <w:p w:rsidR="001131E9" w:rsidRPr="008B2AD4" w:rsidRDefault="001131E9" w:rsidP="004941C4">
            <w:pPr>
              <w:outlineLvl w:val="1"/>
              <w:rPr>
                <w:rFonts w:cs="Arial"/>
                <w:bCs/>
                <w:sz w:val="20"/>
                <w:szCs w:val="20"/>
              </w:rPr>
            </w:pPr>
            <w:r w:rsidRPr="008B2AD4">
              <w:rPr>
                <w:rFonts w:cs="Arial"/>
                <w:bCs/>
                <w:sz w:val="20"/>
                <w:szCs w:val="20"/>
              </w:rPr>
              <w:t>Bur A.</w:t>
            </w:r>
          </w:p>
          <w:p w:rsidR="001131E9" w:rsidRPr="008B2AD4" w:rsidRDefault="001131E9" w:rsidP="004941C4">
            <w:pPr>
              <w:outlineLvl w:val="1"/>
              <w:rPr>
                <w:rFonts w:cs="Arial"/>
                <w:bCs/>
                <w:sz w:val="20"/>
                <w:szCs w:val="20"/>
              </w:rPr>
            </w:pPr>
            <w:r w:rsidRPr="008B2AD4">
              <w:rPr>
                <w:rFonts w:cs="Arial"/>
                <w:bCs/>
                <w:sz w:val="20"/>
                <w:szCs w:val="20"/>
              </w:rPr>
              <w:t>Universitätsklinik für Notfallmedizin am Allgemeinen Krankenhaus Wien.</w:t>
            </w:r>
          </w:p>
          <w:p w:rsidR="001131E9" w:rsidRPr="008B2AD4" w:rsidRDefault="001131E9" w:rsidP="004941C4">
            <w:pPr>
              <w:outlineLvl w:val="1"/>
              <w:rPr>
                <w:rFonts w:cs="Arial"/>
                <w:bCs/>
                <w:sz w:val="20"/>
                <w:szCs w:val="20"/>
              </w:rPr>
            </w:pPr>
            <w:r w:rsidRPr="008B2AD4">
              <w:rPr>
                <w:rFonts w:cs="Arial"/>
                <w:bCs/>
                <w:sz w:val="20"/>
                <w:szCs w:val="20"/>
              </w:rPr>
              <w:t>Notfall Rettungsmed 2006, 9: 214-219</w:t>
            </w:r>
          </w:p>
        </w:tc>
      </w:tr>
      <w:tr w:rsidR="001131E9" w:rsidRPr="008B2AD4"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54" w:tgtFrame="_blank" w:tooltip="PubMed Abstract" w:history="1">
              <w:r w:rsidR="001131E9" w:rsidRPr="008B2AD4">
                <w:rPr>
                  <w:rFonts w:cs="Arial"/>
                  <w:sz w:val="20"/>
                  <w:szCs w:val="20"/>
                </w:rPr>
                <w:t>Eisenburger P, Sterz F, Haugk M, Scheinecker W, Holzer M, Koreny M, Kaff A, Laggner A, Herkner H.</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Cardiac arrest in public locations--an independent predictor for better outcome? </w:t>
            </w:r>
          </w:p>
          <w:p w:rsidR="001131E9" w:rsidRPr="008B2AD4" w:rsidRDefault="001131E9" w:rsidP="004941C4">
            <w:pPr>
              <w:outlineLvl w:val="1"/>
              <w:rPr>
                <w:rFonts w:cs="Arial"/>
                <w:color w:val="000000"/>
                <w:sz w:val="20"/>
                <w:szCs w:val="20"/>
              </w:rPr>
            </w:pPr>
            <w:r w:rsidRPr="008B2AD4">
              <w:rPr>
                <w:rFonts w:cs="Arial"/>
                <w:color w:val="000000"/>
                <w:sz w:val="20"/>
                <w:szCs w:val="20"/>
              </w:rPr>
              <w:t xml:space="preserve">Resuscitation 2006, 70: 395-403 </w:t>
            </w:r>
          </w:p>
        </w:tc>
      </w:tr>
      <w:tr w:rsidR="001131E9" w:rsidRPr="008B2AD4"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55" w:tgtFrame="_blank" w:tooltip="PubMed Abstract" w:history="1">
              <w:r w:rsidR="001131E9" w:rsidRPr="008B2AD4">
                <w:rPr>
                  <w:rFonts w:cs="Arial"/>
                  <w:sz w:val="20"/>
                  <w:szCs w:val="20"/>
                </w:rPr>
                <w:t>Fleischhackl R, Foitik G, Czech G, Roessler B, Mittlboeck M, Domanovits H, Hoerauf K.</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Reaching the public via a multi media campaign as a first step to nationwide public access defibrillation. </w:t>
            </w:r>
          </w:p>
          <w:p w:rsidR="001131E9" w:rsidRPr="008B2AD4" w:rsidRDefault="001131E9" w:rsidP="004941C4">
            <w:pPr>
              <w:outlineLvl w:val="1"/>
              <w:rPr>
                <w:rFonts w:cs="Arial"/>
                <w:color w:val="000000"/>
                <w:sz w:val="20"/>
                <w:szCs w:val="20"/>
              </w:rPr>
            </w:pPr>
            <w:r w:rsidRPr="008B2AD4">
              <w:rPr>
                <w:rFonts w:cs="Arial"/>
                <w:color w:val="000000"/>
                <w:sz w:val="20"/>
                <w:szCs w:val="20"/>
              </w:rPr>
              <w:t xml:space="preserve">Resuscitation 2006, 69: 269-275 </w:t>
            </w:r>
          </w:p>
        </w:tc>
      </w:tr>
      <w:tr w:rsidR="001131E9" w:rsidRPr="008B2AD4"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56" w:tgtFrame="_blank" w:tooltip="PubMed Abstract" w:history="1">
              <w:r w:rsidR="001131E9" w:rsidRPr="008B2AD4">
                <w:rPr>
                  <w:rFonts w:cs="Arial"/>
                  <w:sz w:val="20"/>
                  <w:szCs w:val="20"/>
                </w:rPr>
                <w:t>Fleischhackl R, Singer F, Nitsche W, Gamperl G, Roessler B, Arrich J, Fleischhackl S, Losert H, Sterz F, Mittlboeck M, Hoerauf K.</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Influence of electromagnetic fields on function of automated external defibrillators. </w:t>
            </w:r>
          </w:p>
          <w:p w:rsidR="001131E9" w:rsidRPr="008B2AD4" w:rsidRDefault="001131E9" w:rsidP="004941C4">
            <w:pPr>
              <w:outlineLvl w:val="1"/>
              <w:rPr>
                <w:rFonts w:cs="Arial"/>
                <w:color w:val="000000"/>
                <w:sz w:val="20"/>
                <w:szCs w:val="20"/>
              </w:rPr>
            </w:pPr>
            <w:r w:rsidRPr="008B2AD4">
              <w:rPr>
                <w:rFonts w:cs="Arial"/>
                <w:color w:val="000000"/>
                <w:sz w:val="20"/>
                <w:szCs w:val="20"/>
              </w:rPr>
              <w:t xml:space="preserve">Acad Emerg Med 2006, 13: 1-6 </w:t>
            </w:r>
          </w:p>
        </w:tc>
      </w:tr>
      <w:tr w:rsidR="001131E9" w:rsidRPr="008B2AD4"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57" w:tgtFrame="_blank" w:tooltip="PubMed Abstract" w:history="1">
              <w:r w:rsidR="001131E9" w:rsidRPr="008B2AD4">
                <w:rPr>
                  <w:rFonts w:cs="Arial"/>
                  <w:sz w:val="20"/>
                  <w:szCs w:val="20"/>
                </w:rPr>
                <w:t>Fleischhackl R, Singer F, Roessler B, Arrich J, Fleischhackl S, Losert H, Uray T, Koehler K, Sterz F, Mittlboeck M, Hoerauf K.</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Automated external defibrillators do not recommend false positive shocks under the influence of electromagnetic fields present at public locations. </w:t>
            </w:r>
          </w:p>
          <w:p w:rsidR="001131E9" w:rsidRPr="008B2AD4" w:rsidRDefault="001131E9" w:rsidP="004941C4">
            <w:pPr>
              <w:outlineLvl w:val="1"/>
              <w:rPr>
                <w:rFonts w:cs="Arial"/>
                <w:color w:val="000000"/>
                <w:sz w:val="20"/>
                <w:szCs w:val="20"/>
              </w:rPr>
            </w:pPr>
            <w:r w:rsidRPr="008B2AD4">
              <w:rPr>
                <w:rFonts w:cs="Arial"/>
                <w:color w:val="000000"/>
                <w:sz w:val="20"/>
                <w:szCs w:val="20"/>
              </w:rPr>
              <w:t>Anesth Analg 2006, 103:1485-1488</w:t>
            </w:r>
          </w:p>
        </w:tc>
      </w:tr>
      <w:tr w:rsidR="001131E9" w:rsidRPr="008B2AD4"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58" w:tgtFrame="_blank" w:tooltip="PubMed Abstract" w:history="1">
              <w:r w:rsidR="001131E9" w:rsidRPr="008B2AD4">
                <w:rPr>
                  <w:rFonts w:cs="Arial"/>
                  <w:sz w:val="20"/>
                  <w:szCs w:val="20"/>
                </w:rPr>
                <w:t>Fuchs I, Frossard M, Spiel A, Riedmuller E, Laggner AN, Jilma B.</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Platelet function in patients with acute coronary syndrome (ACS) predicts recurrent ACS. </w:t>
            </w:r>
          </w:p>
          <w:p w:rsidR="001131E9" w:rsidRPr="008B2AD4" w:rsidRDefault="001131E9" w:rsidP="004941C4">
            <w:pPr>
              <w:outlineLvl w:val="1"/>
              <w:rPr>
                <w:rFonts w:cs="Arial"/>
                <w:color w:val="000000"/>
                <w:sz w:val="20"/>
                <w:szCs w:val="20"/>
              </w:rPr>
            </w:pPr>
            <w:r w:rsidRPr="008B2AD4">
              <w:rPr>
                <w:rFonts w:cs="Arial"/>
                <w:color w:val="000000"/>
                <w:sz w:val="20"/>
                <w:szCs w:val="20"/>
              </w:rPr>
              <w:t>J Thromb Haemost 2006, 4: 2547-2552</w:t>
            </w:r>
          </w:p>
        </w:tc>
      </w:tr>
      <w:tr w:rsidR="001131E9" w:rsidRPr="008B2AD4" w:rsidTr="004941C4">
        <w:tc>
          <w:tcPr>
            <w:tcW w:w="9212" w:type="dxa"/>
            <w:shd w:val="clear" w:color="auto" w:fill="auto"/>
          </w:tcPr>
          <w:p w:rsidR="001131E9" w:rsidRPr="008B2AD4" w:rsidRDefault="00C44BBF" w:rsidP="004941C4">
            <w:pPr>
              <w:outlineLvl w:val="1"/>
              <w:rPr>
                <w:rFonts w:cs="Arial"/>
                <w:color w:val="000000"/>
                <w:sz w:val="20"/>
                <w:szCs w:val="20"/>
              </w:rPr>
            </w:pPr>
            <w:hyperlink r:id="rId759" w:tgtFrame="_blank" w:tooltip="PubMed Abstract" w:history="1">
              <w:r w:rsidR="001131E9" w:rsidRPr="008B2AD4">
                <w:rPr>
                  <w:rFonts w:cs="Arial"/>
                  <w:sz w:val="20"/>
                  <w:szCs w:val="20"/>
                </w:rPr>
                <w:t>Haugk M, Robak O, Sterz F, Uray T, Kliegel A, Losert H, Holzer M, Herkner H, Laggner AN, Domanovits H.</w:t>
              </w:r>
            </w:hyperlink>
            <w:r w:rsidR="001131E9" w:rsidRPr="008B2AD4">
              <w:rPr>
                <w:rFonts w:cs="Arial"/>
                <w:color w:val="000000"/>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High acceptance of a home AED programme by survivors of sudden cardiac arrest and their families. </w:t>
            </w:r>
            <w:r w:rsidR="001131E9" w:rsidRPr="008B2AD4">
              <w:rPr>
                <w:rFonts w:cs="Arial"/>
                <w:color w:val="000000"/>
                <w:sz w:val="20"/>
                <w:szCs w:val="20"/>
              </w:rPr>
              <w:t>Resuscitation 2006, 70:263-274</w:t>
            </w:r>
          </w:p>
        </w:tc>
      </w:tr>
      <w:tr w:rsidR="001131E9" w:rsidRPr="008B2AD4" w:rsidTr="004941C4">
        <w:tc>
          <w:tcPr>
            <w:tcW w:w="9212" w:type="dxa"/>
            <w:shd w:val="clear" w:color="auto" w:fill="auto"/>
          </w:tcPr>
          <w:p w:rsidR="001131E9" w:rsidRPr="008B2AD4" w:rsidRDefault="00C44BBF" w:rsidP="004941C4">
            <w:pPr>
              <w:outlineLvl w:val="1"/>
              <w:rPr>
                <w:rFonts w:cs="Arial"/>
                <w:color w:val="000000"/>
                <w:sz w:val="20"/>
                <w:szCs w:val="20"/>
              </w:rPr>
            </w:pPr>
            <w:hyperlink r:id="rId760" w:tgtFrame="_blank" w:tooltip="PubMed Abstract" w:history="1">
              <w:r w:rsidR="001131E9" w:rsidRPr="008B2AD4">
                <w:rPr>
                  <w:rFonts w:cs="Arial"/>
                  <w:sz w:val="20"/>
                  <w:szCs w:val="20"/>
                </w:rPr>
                <w:t>Holzer M, Mullner M, Sterz F, Robak O, Kliegel A, Losert H, Sodeck G, Uray T, Zeiner A, Laggner AN.</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Efficacy and safety of endovascular cooling after cardiac arrest: cohort study and Bayesian approach. </w:t>
            </w:r>
            <w:r w:rsidR="001131E9" w:rsidRPr="008B2AD4">
              <w:rPr>
                <w:rFonts w:cs="Arial"/>
                <w:color w:val="000000"/>
                <w:sz w:val="20"/>
                <w:szCs w:val="20"/>
              </w:rPr>
              <w:t xml:space="preserve">Stroke 2006, 37:1792-1797 </w:t>
            </w:r>
          </w:p>
        </w:tc>
      </w:tr>
      <w:tr w:rsidR="001131E9" w:rsidRPr="008B2AD4" w:rsidTr="004941C4">
        <w:tc>
          <w:tcPr>
            <w:tcW w:w="9212" w:type="dxa"/>
            <w:shd w:val="clear" w:color="auto" w:fill="auto"/>
          </w:tcPr>
          <w:p w:rsidR="001131E9" w:rsidRPr="008B2AD4" w:rsidRDefault="00C44BBF" w:rsidP="004941C4">
            <w:pPr>
              <w:outlineLvl w:val="1"/>
              <w:rPr>
                <w:rFonts w:cs="Arial"/>
                <w:color w:val="000000"/>
                <w:sz w:val="20"/>
                <w:szCs w:val="20"/>
              </w:rPr>
            </w:pPr>
            <w:hyperlink r:id="rId761" w:tgtFrame="_blank" w:tooltip="PubMed Abstract" w:history="1">
              <w:r w:rsidR="001131E9" w:rsidRPr="008B2AD4">
                <w:rPr>
                  <w:rFonts w:cs="Arial"/>
                  <w:sz w:val="20"/>
                  <w:szCs w:val="20"/>
                </w:rPr>
                <w:t>Janata A, Holzer M, Bayegan K, Frossard M, Sterz F, Losert UM, Laggner AN, Behringer W.</w:t>
              </w:r>
            </w:hyperlink>
            <w:r w:rsidR="001131E9" w:rsidRPr="008B2AD4">
              <w:rPr>
                <w:rFonts w:cs="Arial"/>
                <w:bCs/>
                <w:sz w:val="20"/>
                <w:szCs w:val="20"/>
              </w:rPr>
              <w:t xml:space="preserve"> </w:t>
            </w:r>
            <w:r w:rsidR="001131E9" w:rsidRPr="008B2AD4">
              <w:rPr>
                <w:rFonts w:cs="Arial"/>
                <w:color w:val="000000"/>
                <w:sz w:val="20"/>
                <w:szCs w:val="20"/>
              </w:rPr>
              <w:br/>
            </w:r>
            <w:r w:rsidR="001131E9" w:rsidRPr="008B2AD4">
              <w:rPr>
                <w:rFonts w:cs="Arial"/>
                <w:color w:val="000000"/>
                <w:sz w:val="20"/>
                <w:szCs w:val="20"/>
                <w:lang w:val="en-GB"/>
              </w:rPr>
              <w:t xml:space="preserve">Rapid induction of cerebral hypothermia by aortic flush during normovolemic cardiac arrest in pigs. </w:t>
            </w:r>
            <w:r w:rsidR="001131E9" w:rsidRPr="008B2AD4">
              <w:rPr>
                <w:rFonts w:cs="Arial"/>
                <w:color w:val="000000"/>
                <w:sz w:val="20"/>
                <w:szCs w:val="20"/>
              </w:rPr>
              <w:t xml:space="preserve">Crit Care Med 2006,34: 769-74. </w:t>
            </w:r>
          </w:p>
        </w:tc>
      </w:tr>
      <w:tr w:rsidR="001131E9" w:rsidRPr="008B2AD4"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62" w:tgtFrame="_blank" w:tooltip="PubMed Abstract" w:history="1">
              <w:r w:rsidR="001131E9" w:rsidRPr="008B2AD4">
                <w:rPr>
                  <w:rFonts w:cs="Arial"/>
                  <w:bCs/>
                  <w:sz w:val="20"/>
                  <w:szCs w:val="20"/>
                </w:rPr>
                <w:t>Kalla K, Christ G, Karnik R, Malzer R, Norman G, Prachar H, Schreiber W, Unger G, Glogar HD, Kaff A, Laggner AN, Maurer G, Mlczoch J, Slany J, Weber HS, Huber K; Vienna STEMI Registry Group.</w:t>
              </w:r>
              <w:r w:rsidR="001131E9" w:rsidRPr="008B2AD4">
                <w:rPr>
                  <w:rFonts w:cs="Arial"/>
                  <w:color w:val="000000"/>
                  <w:sz w:val="20"/>
                  <w:szCs w:val="20"/>
                </w:rPr>
                <w:br/>
              </w:r>
            </w:hyperlink>
            <w:r w:rsidR="001131E9" w:rsidRPr="001131E9">
              <w:rPr>
                <w:rFonts w:cs="Arial"/>
                <w:color w:val="000000"/>
                <w:sz w:val="20"/>
                <w:szCs w:val="20"/>
                <w:lang w:val="en-US"/>
              </w:rPr>
              <w:t xml:space="preserve">Implementation of guidelines improves the standard of care: the Viennese registry on reperfusion strategies in ST-elevation myocardial infarction (Vienna STEMI registry). </w:t>
            </w:r>
          </w:p>
          <w:p w:rsidR="001131E9" w:rsidRPr="008B2AD4" w:rsidRDefault="001131E9" w:rsidP="004941C4">
            <w:pPr>
              <w:outlineLvl w:val="1"/>
              <w:rPr>
                <w:rFonts w:cs="Arial"/>
                <w:color w:val="000000"/>
                <w:sz w:val="20"/>
                <w:szCs w:val="20"/>
              </w:rPr>
            </w:pPr>
            <w:r w:rsidRPr="008B2AD4">
              <w:rPr>
                <w:rFonts w:cs="Arial"/>
                <w:color w:val="000000"/>
                <w:sz w:val="20"/>
                <w:szCs w:val="20"/>
              </w:rPr>
              <w:t>Circulation 2006, 13: 2398-2405</w:t>
            </w:r>
          </w:p>
        </w:tc>
      </w:tr>
      <w:tr w:rsidR="001131E9" w:rsidRPr="00D20EC9"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63" w:tgtFrame="_blank" w:tooltip="PubMed Link" w:history="1">
              <w:r w:rsidR="001131E9" w:rsidRPr="008B2AD4">
                <w:rPr>
                  <w:rFonts w:cs="Arial"/>
                  <w:sz w:val="20"/>
                  <w:szCs w:val="20"/>
                </w:rPr>
                <w:t>Liddell K, Chamberlain D, Menon DK, Bion J, Kompanje EJ, Lemaire F, Druml C, Vrhovac B, Wiedermann CJ, Sterz F.</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The European Clinical Trials Directive revisited: the VISEAR recommendations.</w:t>
            </w:r>
          </w:p>
          <w:p w:rsidR="001131E9" w:rsidRPr="001131E9" w:rsidRDefault="001131E9" w:rsidP="004941C4">
            <w:pPr>
              <w:outlineLvl w:val="1"/>
              <w:rPr>
                <w:rFonts w:cs="Arial"/>
                <w:color w:val="000000"/>
                <w:sz w:val="20"/>
                <w:szCs w:val="20"/>
                <w:lang w:val="en-US"/>
              </w:rPr>
            </w:pPr>
            <w:r w:rsidRPr="001131E9">
              <w:rPr>
                <w:rFonts w:cs="Arial"/>
                <w:color w:val="000000"/>
                <w:sz w:val="20"/>
                <w:szCs w:val="20"/>
                <w:lang w:val="en-US"/>
              </w:rPr>
              <w:t>Resuscitation  2006, 69: 9-14</w:t>
            </w:r>
          </w:p>
        </w:tc>
      </w:tr>
      <w:tr w:rsidR="001131E9" w:rsidRPr="008B2AD4"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64" w:tgtFrame="_blank" w:tooltip="PubMed Abstract" w:history="1">
              <w:r w:rsidR="001131E9" w:rsidRPr="008B2AD4">
                <w:rPr>
                  <w:rFonts w:cs="Arial"/>
                  <w:sz w:val="20"/>
                  <w:szCs w:val="20"/>
                </w:rPr>
                <w:t>Losert H, Risdal M, Sterz F, Nysaether J, Kohler K, Eftestol T, Wandaller C, Myklebust H, Uray T, Sodeck G, Laggner AN.</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Thoracic impedance changes measured via defibrillator pads can monitor ventilation in critically ill patients and during cardiopulmonary resuscitation. </w:t>
            </w:r>
          </w:p>
          <w:p w:rsidR="001131E9" w:rsidRPr="008B2AD4" w:rsidRDefault="001131E9" w:rsidP="004941C4">
            <w:pPr>
              <w:outlineLvl w:val="1"/>
              <w:rPr>
                <w:rFonts w:cs="Arial"/>
                <w:color w:val="000000"/>
                <w:sz w:val="20"/>
                <w:szCs w:val="20"/>
              </w:rPr>
            </w:pPr>
            <w:r w:rsidRPr="008B2AD4">
              <w:rPr>
                <w:rFonts w:cs="Arial"/>
                <w:color w:val="000000"/>
                <w:sz w:val="20"/>
                <w:szCs w:val="20"/>
              </w:rPr>
              <w:t>Crit Care Med 2006, 34: 2399-2405</w:t>
            </w:r>
          </w:p>
        </w:tc>
      </w:tr>
      <w:tr w:rsidR="001131E9" w:rsidRPr="008B2AD4" w:rsidTr="004941C4">
        <w:tc>
          <w:tcPr>
            <w:tcW w:w="9212" w:type="dxa"/>
            <w:shd w:val="clear" w:color="auto" w:fill="auto"/>
          </w:tcPr>
          <w:p w:rsidR="001131E9" w:rsidRPr="008B2AD4" w:rsidRDefault="00C44BBF" w:rsidP="00CF31EF">
            <w:pPr>
              <w:outlineLvl w:val="1"/>
              <w:rPr>
                <w:rFonts w:cs="Arial"/>
                <w:color w:val="000000"/>
                <w:sz w:val="20"/>
                <w:szCs w:val="20"/>
              </w:rPr>
            </w:pPr>
            <w:hyperlink r:id="rId765" w:tgtFrame="_blank" w:tooltip="PubMed Abstract" w:history="1">
              <w:r w:rsidR="001131E9" w:rsidRPr="008B2AD4">
                <w:rPr>
                  <w:rFonts w:cs="Arial"/>
                  <w:sz w:val="20"/>
                  <w:szCs w:val="20"/>
                </w:rPr>
                <w:t>Losert H, Sterz F, Kohler K, Sodeck G, Fleischhackl R, Eisenburger P, Kliegel A, Herkner H, Myklebust H, Nysaether J, Laggner AN.</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Quality of cardiopulmonary resuscitation among highly trained staff in an emergency department setting. </w:t>
            </w:r>
            <w:r w:rsidR="001131E9" w:rsidRPr="008B2AD4">
              <w:rPr>
                <w:rFonts w:cs="Arial"/>
                <w:color w:val="000000"/>
                <w:sz w:val="20"/>
                <w:szCs w:val="20"/>
              </w:rPr>
              <w:t>Arch Intern Med 2006, 166: 2375-2380</w:t>
            </w:r>
          </w:p>
        </w:tc>
      </w:tr>
      <w:tr w:rsidR="001131E9" w:rsidRPr="008B2AD4"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66" w:tgtFrame="_blank" w:tooltip="PubMed Abstract" w:history="1">
              <w:r w:rsidR="001131E9" w:rsidRPr="008B2AD4">
                <w:rPr>
                  <w:rFonts w:cs="Arial"/>
                  <w:sz w:val="20"/>
                  <w:szCs w:val="20"/>
                </w:rPr>
                <w:t>Pokorny H, Herkner H, Jakesz R, Herbst F.</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Predictors for complications after loop stoma closure in patients with rectal cancer. </w:t>
            </w:r>
          </w:p>
          <w:p w:rsidR="001131E9" w:rsidRPr="008B2AD4" w:rsidRDefault="001131E9" w:rsidP="004941C4">
            <w:pPr>
              <w:outlineLvl w:val="1"/>
              <w:rPr>
                <w:rFonts w:cs="Arial"/>
                <w:color w:val="000000"/>
                <w:sz w:val="20"/>
                <w:szCs w:val="20"/>
              </w:rPr>
            </w:pPr>
            <w:r w:rsidRPr="008B2AD4">
              <w:rPr>
                <w:rFonts w:cs="Arial"/>
                <w:color w:val="000000"/>
                <w:sz w:val="20"/>
                <w:szCs w:val="20"/>
              </w:rPr>
              <w:t>World J Surg 2006, 30:1488-1493</w:t>
            </w:r>
          </w:p>
        </w:tc>
      </w:tr>
      <w:tr w:rsidR="001131E9" w:rsidRPr="008B2AD4"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67" w:tgtFrame="_blank" w:tooltip="PubMed Abstract" w:history="1">
              <w:r w:rsidR="001131E9" w:rsidRPr="008B2AD4">
                <w:rPr>
                  <w:rFonts w:cs="Arial"/>
                  <w:sz w:val="20"/>
                  <w:szCs w:val="20"/>
                </w:rPr>
                <w:t>Robak O, Kulnig J, Sterz F, Uray T, Haugk M, Kliegel A, Holzer M, Herkner H, Laggner AN, Domanovits H.</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CPR in medical schools: learning by teaching BLS to sudden cardiac death survivors--a promising strategy for medical students? </w:t>
            </w:r>
          </w:p>
          <w:p w:rsidR="001131E9" w:rsidRPr="008B2AD4" w:rsidRDefault="001131E9" w:rsidP="004941C4">
            <w:pPr>
              <w:outlineLvl w:val="1"/>
              <w:rPr>
                <w:rFonts w:cs="Arial"/>
                <w:color w:val="000000"/>
                <w:sz w:val="20"/>
                <w:szCs w:val="20"/>
              </w:rPr>
            </w:pPr>
            <w:r w:rsidRPr="008B2AD4">
              <w:rPr>
                <w:rFonts w:cs="Arial"/>
                <w:color w:val="000000"/>
                <w:sz w:val="20"/>
                <w:szCs w:val="20"/>
              </w:rPr>
              <w:t>BMC Med Educ 2006, 6: 27-</w:t>
            </w:r>
          </w:p>
        </w:tc>
      </w:tr>
      <w:tr w:rsidR="001131E9" w:rsidRPr="008B2AD4"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68" w:tgtFrame="_blank" w:tooltip="PubMed Abstract" w:history="1">
              <w:r w:rsidR="001131E9" w:rsidRPr="008B2AD4">
                <w:rPr>
                  <w:rFonts w:cs="Arial"/>
                  <w:sz w:val="20"/>
                  <w:szCs w:val="20"/>
                </w:rPr>
                <w:t>Sodeck GH, Schillinger M, Ehrlich MP, Grabenwoeger M, Exner M, Laggner AN, Domanovits H.</w:t>
              </w:r>
            </w:hyperlink>
            <w:r w:rsidR="001131E9" w:rsidRPr="008B2AD4">
              <w:rPr>
                <w:rFonts w:cs="Arial"/>
                <w:color w:val="000000"/>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 xml:space="preserve">Preoperative antithrombin III activity predicts outcome after surgical repair of acute type A aortic dissection. </w:t>
            </w:r>
          </w:p>
          <w:p w:rsidR="001131E9" w:rsidRPr="008B2AD4" w:rsidRDefault="001131E9" w:rsidP="004941C4">
            <w:pPr>
              <w:outlineLvl w:val="1"/>
              <w:rPr>
                <w:rFonts w:cs="Arial"/>
                <w:color w:val="000000"/>
                <w:sz w:val="20"/>
                <w:szCs w:val="20"/>
              </w:rPr>
            </w:pPr>
            <w:r w:rsidRPr="008B2AD4">
              <w:rPr>
                <w:rFonts w:cs="Arial"/>
                <w:color w:val="000000"/>
                <w:sz w:val="20"/>
                <w:szCs w:val="20"/>
              </w:rPr>
              <w:t xml:space="preserve">Atherosclerosis 2006, 186: 107-112  </w:t>
            </w:r>
          </w:p>
        </w:tc>
      </w:tr>
      <w:tr w:rsidR="001131E9" w:rsidRPr="00D20EC9"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69" w:tgtFrame="_blank" w:tooltip="PubMed Link" w:history="1">
              <w:r w:rsidR="001131E9" w:rsidRPr="008B2AD4">
                <w:rPr>
                  <w:rFonts w:cs="Arial"/>
                  <w:sz w:val="20"/>
                  <w:szCs w:val="20"/>
                </w:rPr>
                <w:t>Sterz F, Behringer W, Holzer M.</w:t>
              </w:r>
            </w:hyperlink>
            <w:r w:rsidR="001131E9" w:rsidRPr="008B2AD4">
              <w:rPr>
                <w:rFonts w:cs="Arial"/>
                <w:bCs/>
                <w:sz w:val="20"/>
                <w:szCs w:val="20"/>
              </w:rPr>
              <w:t xml:space="preserve"> </w:t>
            </w:r>
            <w:r w:rsidR="001131E9" w:rsidRPr="008B2AD4">
              <w:rPr>
                <w:rFonts w:cs="Arial"/>
                <w:color w:val="000000"/>
                <w:sz w:val="20"/>
                <w:szCs w:val="20"/>
              </w:rPr>
              <w:br/>
            </w:r>
            <w:r w:rsidR="001131E9" w:rsidRPr="001131E9">
              <w:rPr>
                <w:rFonts w:cs="Arial"/>
                <w:color w:val="000000"/>
                <w:sz w:val="20"/>
                <w:szCs w:val="20"/>
                <w:lang w:val="en-US"/>
              </w:rPr>
              <w:t>Global hypothermia for neuroprotection after cardiac arrest.</w:t>
            </w:r>
          </w:p>
          <w:p w:rsidR="001131E9" w:rsidRPr="001131E9" w:rsidRDefault="001131E9" w:rsidP="004941C4">
            <w:pPr>
              <w:outlineLvl w:val="1"/>
              <w:rPr>
                <w:rFonts w:cs="Arial"/>
                <w:color w:val="000000"/>
                <w:sz w:val="20"/>
                <w:szCs w:val="20"/>
                <w:lang w:val="en-US"/>
              </w:rPr>
            </w:pPr>
            <w:r w:rsidRPr="001131E9">
              <w:rPr>
                <w:rFonts w:cs="Arial"/>
                <w:color w:val="000000"/>
                <w:sz w:val="20"/>
                <w:szCs w:val="20"/>
                <w:lang w:val="en-US"/>
              </w:rPr>
              <w:t xml:space="preserve"> Acute Card Care 2006, 8: 25-30</w:t>
            </w:r>
          </w:p>
        </w:tc>
      </w:tr>
      <w:tr w:rsidR="001131E9" w:rsidRPr="008B2AD4"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70" w:tgtFrame="_blank" w:tooltip="PubMed Abstract" w:history="1">
              <w:r w:rsidR="001131E9" w:rsidRPr="001131E9">
                <w:rPr>
                  <w:rFonts w:cs="Arial"/>
                  <w:sz w:val="20"/>
                  <w:szCs w:val="20"/>
                  <w:lang w:val="en-US"/>
                </w:rPr>
                <w:t>Thalmann M, Sodeck GH, Kavouras S, Matalas A, Skenderi K, Yannikouris N, Domanovits H.</w:t>
              </w:r>
            </w:hyperlink>
            <w:r w:rsidR="001131E9" w:rsidRPr="001131E9">
              <w:rPr>
                <w:rFonts w:cs="Arial"/>
                <w:bCs/>
                <w:sz w:val="20"/>
                <w:szCs w:val="20"/>
                <w:lang w:val="en-US"/>
              </w:rPr>
              <w:t xml:space="preserve"> </w:t>
            </w:r>
            <w:r w:rsidR="001131E9" w:rsidRPr="001131E9">
              <w:rPr>
                <w:rFonts w:cs="Arial"/>
                <w:color w:val="000000"/>
                <w:sz w:val="20"/>
                <w:szCs w:val="20"/>
                <w:lang w:val="en-US"/>
              </w:rPr>
              <w:br/>
              <w:t xml:space="preserve">Proton pump inhibition prevents gastrointestinal bleeding in ultramarathon runners: a randomised, double blinded, placebo controlled study. </w:t>
            </w:r>
          </w:p>
          <w:p w:rsidR="001131E9" w:rsidRPr="008B2AD4" w:rsidRDefault="001131E9" w:rsidP="004941C4">
            <w:pPr>
              <w:outlineLvl w:val="1"/>
              <w:rPr>
                <w:rFonts w:cs="Arial"/>
                <w:color w:val="000000"/>
                <w:sz w:val="20"/>
                <w:szCs w:val="20"/>
                <w:lang w:val="en-GB"/>
              </w:rPr>
            </w:pPr>
            <w:r w:rsidRPr="008B2AD4">
              <w:rPr>
                <w:rFonts w:cs="Arial"/>
                <w:color w:val="000000"/>
                <w:sz w:val="20"/>
                <w:szCs w:val="20"/>
                <w:lang w:val="en-GB"/>
              </w:rPr>
              <w:t>Br J Sports Med 2006, 40: 359-362</w:t>
            </w:r>
          </w:p>
        </w:tc>
      </w:tr>
      <w:tr w:rsidR="001131E9" w:rsidRPr="008B2AD4" w:rsidTr="004941C4">
        <w:tc>
          <w:tcPr>
            <w:tcW w:w="9212" w:type="dxa"/>
            <w:shd w:val="clear" w:color="auto" w:fill="auto"/>
          </w:tcPr>
          <w:p w:rsidR="001131E9" w:rsidRPr="001131E9" w:rsidRDefault="00C44BBF" w:rsidP="004941C4">
            <w:pPr>
              <w:outlineLvl w:val="1"/>
              <w:rPr>
                <w:rFonts w:cs="Arial"/>
                <w:color w:val="000000"/>
                <w:sz w:val="20"/>
                <w:szCs w:val="20"/>
                <w:lang w:val="en-US"/>
              </w:rPr>
            </w:pPr>
            <w:hyperlink r:id="rId771" w:tgtFrame="_blank" w:tooltip="PubMed Link" w:history="1">
              <w:r w:rsidR="001131E9" w:rsidRPr="008B2AD4">
                <w:rPr>
                  <w:rFonts w:cs="Arial"/>
                  <w:sz w:val="20"/>
                  <w:szCs w:val="20"/>
                </w:rPr>
                <w:t>Woisetschlager C, Bur A, Vlcek M, Derhaschnig U, Laggner AN, Hirschl MM.</w:t>
              </w:r>
            </w:hyperlink>
            <w:r w:rsidR="001131E9" w:rsidRPr="008B2AD4">
              <w:rPr>
                <w:rFonts w:cs="Arial"/>
                <w:color w:val="000000"/>
                <w:sz w:val="20"/>
                <w:szCs w:val="20"/>
              </w:rPr>
              <w:br/>
            </w:r>
            <w:r w:rsidR="001131E9" w:rsidRPr="001131E9">
              <w:rPr>
                <w:rFonts w:cs="Arial"/>
                <w:color w:val="000000"/>
                <w:sz w:val="20"/>
                <w:szCs w:val="20"/>
                <w:lang w:val="en-US"/>
              </w:rPr>
              <w:t xml:space="preserve">Comparison of intravenous urapidil and oral captopril in patients with hypertensive urgencies. </w:t>
            </w:r>
          </w:p>
          <w:p w:rsidR="001131E9" w:rsidRPr="008B2AD4" w:rsidRDefault="001131E9" w:rsidP="004941C4">
            <w:pPr>
              <w:outlineLvl w:val="1"/>
              <w:rPr>
                <w:rFonts w:cs="Arial"/>
                <w:color w:val="000000"/>
                <w:sz w:val="20"/>
                <w:szCs w:val="20"/>
              </w:rPr>
            </w:pPr>
            <w:r w:rsidRPr="008B2AD4">
              <w:rPr>
                <w:rFonts w:cs="Arial"/>
                <w:color w:val="000000"/>
                <w:sz w:val="20"/>
                <w:szCs w:val="20"/>
              </w:rPr>
              <w:t>J Hum Hypertens 2006, 20: 707-709</w:t>
            </w:r>
          </w:p>
        </w:tc>
      </w:tr>
    </w:tbl>
    <w:p w:rsidR="001131E9" w:rsidRDefault="001131E9">
      <w:pPr>
        <w:rPr>
          <w:lang w:val="en-US"/>
        </w:rPr>
      </w:pPr>
    </w:p>
    <w:p w:rsidR="001131E9" w:rsidRDefault="001131E9">
      <w:pPr>
        <w:ind w:left="-567" w:right="-567"/>
        <w:rPr>
          <w:lang w:val="en-US"/>
        </w:rPr>
      </w:pPr>
      <w:r>
        <w:rPr>
          <w:lang w:val="en-US"/>
        </w:rPr>
        <w:br w:type="page"/>
      </w:r>
    </w:p>
    <w:p w:rsidR="001131E9" w:rsidRPr="002016B6" w:rsidRDefault="001131E9" w:rsidP="001131E9">
      <w:pPr>
        <w:jc w:val="center"/>
        <w:rPr>
          <w:rFonts w:ascii="Calibri" w:hAnsi="Calibri"/>
          <w:sz w:val="28"/>
          <w:szCs w:val="28"/>
        </w:rPr>
      </w:pPr>
      <w:r w:rsidRPr="002016B6">
        <w:rPr>
          <w:rFonts w:ascii="Calibri" w:hAnsi="Calibri"/>
          <w:sz w:val="28"/>
          <w:szCs w:val="28"/>
        </w:rPr>
        <w:lastRenderedPageBreak/>
        <w:t>Univ Klinik f. Notfallmedizin</w:t>
      </w:r>
    </w:p>
    <w:p w:rsidR="001131E9" w:rsidRPr="002016B6" w:rsidRDefault="001131E9" w:rsidP="001131E9">
      <w:pPr>
        <w:jc w:val="center"/>
        <w:rPr>
          <w:rFonts w:ascii="Calibri" w:hAnsi="Calibri"/>
        </w:rPr>
      </w:pPr>
    </w:p>
    <w:p w:rsidR="001131E9" w:rsidRPr="002016B6" w:rsidRDefault="001131E9" w:rsidP="001131E9">
      <w:pPr>
        <w:jc w:val="center"/>
        <w:rPr>
          <w:rFonts w:ascii="Calibri" w:hAnsi="Calibri"/>
        </w:rPr>
      </w:pPr>
      <w:r w:rsidRPr="002016B6">
        <w:rPr>
          <w:rFonts w:ascii="Calibri" w:hAnsi="Calibri"/>
        </w:rPr>
        <w:t>IF relevante Publikationen 2005</w:t>
      </w:r>
    </w:p>
    <w:p w:rsidR="001131E9" w:rsidRDefault="001131E9" w:rsidP="001131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2016B6" w:rsidTr="004941C4">
        <w:tc>
          <w:tcPr>
            <w:tcW w:w="9212" w:type="dxa"/>
            <w:shd w:val="clear" w:color="auto" w:fill="auto"/>
          </w:tcPr>
          <w:p w:rsidR="001131E9" w:rsidRPr="002016B6" w:rsidRDefault="001131E9" w:rsidP="004941C4">
            <w:pPr>
              <w:outlineLvl w:val="1"/>
              <w:rPr>
                <w:rFonts w:cs="Arial"/>
                <w:color w:val="000000"/>
                <w:sz w:val="20"/>
                <w:szCs w:val="20"/>
                <w:lang w:val="en-US"/>
              </w:rPr>
            </w:pPr>
            <w:r w:rsidRPr="002016B6">
              <w:rPr>
                <w:rStyle w:val="Fett"/>
                <w:rFonts w:cs="Arial"/>
                <w:b w:val="0"/>
                <w:color w:val="000000"/>
                <w:sz w:val="20"/>
                <w:szCs w:val="20"/>
              </w:rPr>
              <w:t>Arrich J, Lalouschek W, Müllner M.</w:t>
            </w:r>
            <w:r w:rsidRPr="002016B6">
              <w:rPr>
                <w:rFonts w:cs="Arial"/>
                <w:color w:val="000000"/>
                <w:sz w:val="20"/>
                <w:szCs w:val="20"/>
              </w:rPr>
              <w:t xml:space="preserve"> </w:t>
            </w:r>
            <w:r w:rsidRPr="002016B6">
              <w:rPr>
                <w:rFonts w:cs="Arial"/>
                <w:color w:val="000000"/>
                <w:sz w:val="20"/>
                <w:szCs w:val="20"/>
              </w:rPr>
              <w:br/>
            </w:r>
            <w:r w:rsidRPr="002016B6">
              <w:rPr>
                <w:rFonts w:cs="Arial"/>
                <w:color w:val="000000"/>
                <w:sz w:val="20"/>
                <w:szCs w:val="20"/>
                <w:lang w:val="en-US"/>
              </w:rPr>
              <w:t xml:space="preserve">Influence of socioeconomic status on mortality after stroke: retrospective cohort study. </w:t>
            </w:r>
          </w:p>
          <w:p w:rsidR="001131E9" w:rsidRPr="002016B6" w:rsidRDefault="001131E9" w:rsidP="004941C4">
            <w:pPr>
              <w:outlineLvl w:val="1"/>
              <w:rPr>
                <w:rFonts w:cs="Arial"/>
                <w:bCs/>
                <w:color w:val="016ABA"/>
                <w:kern w:val="36"/>
                <w:sz w:val="20"/>
                <w:szCs w:val="20"/>
              </w:rPr>
            </w:pPr>
            <w:r w:rsidRPr="002016B6">
              <w:rPr>
                <w:rFonts w:cs="Arial"/>
                <w:color w:val="000000"/>
                <w:sz w:val="20"/>
                <w:szCs w:val="20"/>
              </w:rPr>
              <w:t xml:space="preserve">Stroke 2005, 36: 310-314 </w:t>
            </w:r>
          </w:p>
        </w:tc>
      </w:tr>
      <w:tr w:rsidR="001131E9" w:rsidRPr="002016B6" w:rsidTr="004941C4">
        <w:tc>
          <w:tcPr>
            <w:tcW w:w="9212" w:type="dxa"/>
            <w:shd w:val="clear" w:color="auto" w:fill="auto"/>
          </w:tcPr>
          <w:p w:rsidR="001131E9" w:rsidRPr="002016B6" w:rsidRDefault="001131E9" w:rsidP="004941C4">
            <w:pPr>
              <w:outlineLvl w:val="1"/>
              <w:rPr>
                <w:rFonts w:cs="Arial"/>
                <w:color w:val="000000"/>
                <w:sz w:val="20"/>
                <w:szCs w:val="20"/>
                <w:lang w:val="en-US"/>
              </w:rPr>
            </w:pPr>
            <w:r w:rsidRPr="002016B6">
              <w:rPr>
                <w:rStyle w:val="Fett"/>
                <w:rFonts w:cs="Arial"/>
                <w:b w:val="0"/>
                <w:color w:val="000000"/>
                <w:sz w:val="20"/>
                <w:szCs w:val="20"/>
                <w:lang w:val="en-US"/>
              </w:rPr>
              <w:t>Arrich J, Piribauer F, Mad P, Schmid D, Klaushofer K, Müllner M.</w:t>
            </w:r>
            <w:r w:rsidRPr="002016B6">
              <w:rPr>
                <w:rFonts w:cs="Arial"/>
                <w:bCs/>
                <w:color w:val="000000"/>
                <w:sz w:val="20"/>
                <w:szCs w:val="20"/>
                <w:lang w:val="en-US"/>
              </w:rPr>
              <w:br/>
            </w:r>
            <w:r w:rsidRPr="002016B6">
              <w:rPr>
                <w:rFonts w:cs="Arial"/>
                <w:color w:val="000000"/>
                <w:sz w:val="20"/>
                <w:szCs w:val="20"/>
                <w:lang w:val="en-US"/>
              </w:rPr>
              <w:t xml:space="preserve">Intra-articular hyaluronic acid of the treatment of osteoarthritis of the knee: systematic review and meta-analysis. </w:t>
            </w:r>
          </w:p>
          <w:p w:rsidR="001131E9" w:rsidRPr="002016B6" w:rsidRDefault="001131E9" w:rsidP="004941C4">
            <w:pPr>
              <w:outlineLvl w:val="1"/>
              <w:rPr>
                <w:rFonts w:cs="Arial"/>
                <w:bCs/>
                <w:color w:val="016ABA"/>
                <w:kern w:val="36"/>
                <w:sz w:val="20"/>
                <w:szCs w:val="20"/>
              </w:rPr>
            </w:pPr>
            <w:r w:rsidRPr="002016B6">
              <w:rPr>
                <w:rFonts w:cs="Arial"/>
                <w:color w:val="000000"/>
                <w:sz w:val="20"/>
                <w:szCs w:val="20"/>
              </w:rPr>
              <w:t xml:space="preserve">CMAJ 2005, 172: 1039-1043 </w:t>
            </w:r>
          </w:p>
        </w:tc>
      </w:tr>
      <w:tr w:rsidR="001131E9" w:rsidRPr="002016B6" w:rsidTr="004941C4">
        <w:tc>
          <w:tcPr>
            <w:tcW w:w="9212" w:type="dxa"/>
            <w:shd w:val="clear" w:color="auto" w:fill="auto"/>
          </w:tcPr>
          <w:p w:rsidR="001131E9" w:rsidRPr="002016B6" w:rsidRDefault="001131E9" w:rsidP="004941C4">
            <w:pPr>
              <w:outlineLvl w:val="1"/>
              <w:rPr>
                <w:rFonts w:cs="Arial"/>
                <w:color w:val="000000"/>
                <w:sz w:val="20"/>
                <w:szCs w:val="20"/>
                <w:lang w:val="en-US"/>
              </w:rPr>
            </w:pPr>
            <w:r w:rsidRPr="002016B6">
              <w:rPr>
                <w:rStyle w:val="Fett"/>
                <w:rFonts w:cs="Arial"/>
                <w:b w:val="0"/>
                <w:color w:val="000000"/>
                <w:sz w:val="20"/>
                <w:szCs w:val="20"/>
              </w:rPr>
              <w:t>Arrich J, Sodeck GH, Sengolge G, Konnaris C, Mullner M, Laggner AN, Domanovits H.</w:t>
            </w:r>
            <w:r w:rsidRPr="002016B6">
              <w:rPr>
                <w:rFonts w:cs="Arial"/>
                <w:color w:val="000000"/>
                <w:sz w:val="20"/>
                <w:szCs w:val="20"/>
              </w:rPr>
              <w:t xml:space="preserve"> </w:t>
            </w:r>
            <w:r w:rsidRPr="002016B6">
              <w:rPr>
                <w:rFonts w:cs="Arial"/>
                <w:color w:val="000000"/>
                <w:sz w:val="20"/>
                <w:szCs w:val="20"/>
              </w:rPr>
              <w:br/>
            </w:r>
            <w:r w:rsidRPr="002016B6">
              <w:rPr>
                <w:rFonts w:cs="Arial"/>
                <w:color w:val="000000"/>
                <w:sz w:val="20"/>
                <w:szCs w:val="20"/>
                <w:lang w:val="en-US"/>
              </w:rPr>
              <w:t xml:space="preserve">Clostridium difficile causing acute renal failure: case presentation and review. </w:t>
            </w:r>
          </w:p>
          <w:p w:rsidR="001131E9" w:rsidRPr="002016B6" w:rsidRDefault="001131E9" w:rsidP="004941C4">
            <w:pPr>
              <w:outlineLvl w:val="1"/>
              <w:rPr>
                <w:rFonts w:cs="Arial"/>
                <w:bCs/>
                <w:color w:val="016ABA"/>
                <w:kern w:val="36"/>
                <w:sz w:val="20"/>
                <w:szCs w:val="20"/>
              </w:rPr>
            </w:pPr>
            <w:r w:rsidRPr="002016B6">
              <w:rPr>
                <w:rFonts w:cs="Arial"/>
                <w:color w:val="000000"/>
                <w:sz w:val="20"/>
                <w:szCs w:val="20"/>
              </w:rPr>
              <w:t xml:space="preserve">World J Gastroenterol 2005, 11: 1245-1247 </w:t>
            </w:r>
          </w:p>
        </w:tc>
      </w:tr>
      <w:tr w:rsidR="001131E9" w:rsidRPr="002016B6" w:rsidTr="004941C4">
        <w:tc>
          <w:tcPr>
            <w:tcW w:w="9212" w:type="dxa"/>
            <w:shd w:val="clear" w:color="auto" w:fill="auto"/>
          </w:tcPr>
          <w:p w:rsidR="001131E9" w:rsidRPr="002016B6" w:rsidRDefault="001131E9" w:rsidP="004941C4">
            <w:pPr>
              <w:outlineLvl w:val="1"/>
              <w:rPr>
                <w:rFonts w:cs="Arial"/>
                <w:color w:val="000000"/>
                <w:sz w:val="20"/>
                <w:szCs w:val="20"/>
                <w:lang w:val="en-US"/>
              </w:rPr>
            </w:pPr>
            <w:r w:rsidRPr="002016B6">
              <w:rPr>
                <w:rStyle w:val="Fett"/>
                <w:rFonts w:cs="Arial"/>
                <w:b w:val="0"/>
                <w:color w:val="000000"/>
                <w:sz w:val="20"/>
                <w:szCs w:val="20"/>
              </w:rPr>
              <w:t>Bren U, Hodoscek M, Koller J.</w:t>
            </w:r>
            <w:r w:rsidRPr="002016B6">
              <w:rPr>
                <w:rFonts w:cs="Arial"/>
                <w:color w:val="000000"/>
                <w:sz w:val="20"/>
                <w:szCs w:val="20"/>
              </w:rPr>
              <w:t xml:space="preserve"> </w:t>
            </w:r>
            <w:r w:rsidRPr="002016B6">
              <w:rPr>
                <w:rFonts w:cs="Arial"/>
                <w:color w:val="000000"/>
                <w:sz w:val="20"/>
                <w:szCs w:val="20"/>
              </w:rPr>
              <w:br/>
            </w:r>
            <w:r w:rsidRPr="002016B6">
              <w:rPr>
                <w:rFonts w:cs="Arial"/>
                <w:color w:val="000000"/>
                <w:sz w:val="20"/>
                <w:szCs w:val="20"/>
                <w:lang w:val="en-US"/>
              </w:rPr>
              <w:t xml:space="preserve">Development and validation of empricial force field parameters for netropsin. </w:t>
            </w:r>
          </w:p>
          <w:p w:rsidR="001131E9" w:rsidRPr="002016B6" w:rsidRDefault="001131E9" w:rsidP="004941C4">
            <w:pPr>
              <w:outlineLvl w:val="1"/>
              <w:rPr>
                <w:rFonts w:cs="Arial"/>
                <w:bCs/>
                <w:color w:val="016ABA"/>
                <w:kern w:val="36"/>
                <w:sz w:val="20"/>
                <w:szCs w:val="20"/>
              </w:rPr>
            </w:pPr>
            <w:r w:rsidRPr="002016B6">
              <w:rPr>
                <w:rFonts w:cs="Arial"/>
                <w:color w:val="000000"/>
                <w:sz w:val="20"/>
                <w:szCs w:val="20"/>
              </w:rPr>
              <w:t xml:space="preserve">J Chem Inf Model 2005, 45:1546-1552 </w:t>
            </w:r>
          </w:p>
        </w:tc>
      </w:tr>
      <w:tr w:rsidR="001131E9" w:rsidRPr="00D20EC9"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Bur A, Joukhadar C, Klein N, Herkner, Mitulovic G, Schmid R, Agneter E, Muller M, Brunner M.</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Effect of exercise on transdermal nicotine release in healthy habitual smokers. </w:t>
            </w:r>
          </w:p>
          <w:p w:rsidR="001131E9" w:rsidRPr="002016B6" w:rsidRDefault="001131E9" w:rsidP="004941C4">
            <w:pPr>
              <w:outlineLvl w:val="1"/>
              <w:rPr>
                <w:rStyle w:val="Fett"/>
                <w:rFonts w:cs="Arial"/>
                <w:b w:val="0"/>
                <w:bCs w:val="0"/>
                <w:color w:val="000000"/>
                <w:sz w:val="20"/>
                <w:szCs w:val="20"/>
                <w:lang w:val="en-US"/>
              </w:rPr>
            </w:pPr>
            <w:r w:rsidRPr="002016B6">
              <w:rPr>
                <w:rStyle w:val="Fett"/>
                <w:rFonts w:cs="Arial"/>
                <w:b w:val="0"/>
                <w:sz w:val="20"/>
                <w:szCs w:val="20"/>
                <w:lang w:val="en-US"/>
              </w:rPr>
              <w:t xml:space="preserve">Int J Clin Pharmacol Ther 2005,  43: 239-243 </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Eftestol T, Losert H, Kramer-Johansen J, Wik L, Sterz F, Steen PA.</w:t>
            </w:r>
            <w:r w:rsidRPr="002016B6">
              <w:rPr>
                <w:rStyle w:val="Fett"/>
                <w:rFonts w:cs="Arial"/>
                <w:b w:val="0"/>
                <w:bCs w:val="0"/>
                <w:sz w:val="20"/>
                <w:szCs w:val="20"/>
              </w:rPr>
              <w:br/>
            </w:r>
            <w:r w:rsidRPr="002016B6">
              <w:rPr>
                <w:rStyle w:val="Fett"/>
                <w:rFonts w:cs="Arial"/>
                <w:b w:val="0"/>
                <w:sz w:val="20"/>
                <w:szCs w:val="20"/>
                <w:lang w:val="en-US"/>
              </w:rPr>
              <w:t xml:space="preserve">Independent evaluation of a defibrillation outcome predictor for out-of-hospital cardiac arrested patients.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 xml:space="preserve">Resuscitation 2005, 67: 55-61 </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t>Frossard M, Blank D, Joukhadar Ch, Bayegan K, Schmid R, Luger A, Muller M.</w:t>
            </w:r>
            <w:r w:rsidRPr="002016B6">
              <w:rPr>
                <w:rStyle w:val="Fett"/>
                <w:rFonts w:cs="Arial"/>
                <w:b w:val="0"/>
                <w:bCs w:val="0"/>
                <w:sz w:val="20"/>
                <w:szCs w:val="20"/>
                <w:lang w:val="en-US"/>
              </w:rPr>
              <w:br/>
            </w:r>
            <w:r w:rsidRPr="002016B6">
              <w:rPr>
                <w:rStyle w:val="Fett"/>
                <w:rFonts w:cs="Arial"/>
                <w:b w:val="0"/>
                <w:sz w:val="20"/>
                <w:szCs w:val="20"/>
                <w:lang w:val="en-US"/>
              </w:rPr>
              <w:t xml:space="preserve">Intestitial glucose in skeletal muscle of diabetic patients during an oral glucose tolerance test.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Diabet Med 2005, 22: 56-60</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Holzer M, Behringer W, Janata A, Bayegan K, Schima H, Deckert Z, Losert U, Laggner AN, Sterz F.</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Extracorporeal venovenous cooling for induction of mild hypothermia in human-sized swine.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Crit Care Med 2005, 33: 1346-1350</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t>Holzer M, Bernard SA, Hachimi-Idrissi S, Roine RO, Sterz F, Mullner M; on behalf of the Collaborative Group on Induced Hypothermia for Neuroprotection.</w:t>
            </w:r>
            <w:r w:rsidRPr="002016B6">
              <w:rPr>
                <w:rStyle w:val="Fett"/>
                <w:rFonts w:cs="Arial"/>
                <w:b w:val="0"/>
                <w:sz w:val="20"/>
                <w:szCs w:val="20"/>
                <w:lang w:val="en-US"/>
              </w:rPr>
              <w:t xml:space="preserve"> </w:t>
            </w:r>
            <w:r w:rsidRPr="002016B6">
              <w:rPr>
                <w:rStyle w:val="Fett"/>
                <w:rFonts w:cs="Arial"/>
                <w:b w:val="0"/>
                <w:sz w:val="20"/>
                <w:szCs w:val="20"/>
                <w:lang w:val="en-US"/>
              </w:rPr>
              <w:br/>
              <w:t xml:space="preserve">After Cardiac Arrest. Hypothermia for neuroprotection after cardiac arrest: systematic review and individual patient data meta-analysis. </w:t>
            </w:r>
          </w:p>
          <w:p w:rsidR="001131E9" w:rsidRPr="002016B6" w:rsidRDefault="001131E9" w:rsidP="004941C4">
            <w:pPr>
              <w:outlineLvl w:val="1"/>
              <w:rPr>
                <w:rStyle w:val="Fett"/>
                <w:rFonts w:cs="Arial"/>
                <w:b w:val="0"/>
                <w:color w:val="000000"/>
                <w:sz w:val="20"/>
                <w:szCs w:val="20"/>
              </w:rPr>
            </w:pPr>
            <w:r w:rsidRPr="002016B6">
              <w:rPr>
                <w:rStyle w:val="Fett"/>
                <w:rFonts w:cs="Arial"/>
                <w:b w:val="0"/>
                <w:sz w:val="20"/>
                <w:szCs w:val="20"/>
              </w:rPr>
              <w:t>Crit Care Med 2005, 33: 414-418</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t>Hupfl M, Duma A, Uray T, Maier C, Fiegl N, Bogner N, Nagele P.</w:t>
            </w:r>
            <w:r w:rsidRPr="002016B6">
              <w:rPr>
                <w:rStyle w:val="Fett"/>
                <w:rFonts w:cs="Arial"/>
                <w:b w:val="0"/>
                <w:bCs w:val="0"/>
                <w:sz w:val="20"/>
                <w:szCs w:val="20"/>
                <w:lang w:val="en-US"/>
              </w:rPr>
              <w:br/>
            </w:r>
            <w:r w:rsidRPr="002016B6">
              <w:rPr>
                <w:rStyle w:val="Fett"/>
                <w:rFonts w:cs="Arial"/>
                <w:b w:val="0"/>
                <w:sz w:val="20"/>
                <w:szCs w:val="20"/>
                <w:lang w:val="en-US"/>
              </w:rPr>
              <w:t xml:space="preserve">Over-the-head cardiopulmonary resuscitation improves efficacy in basic life support performed by professional medical personnel with a single rescuer: a simulation study.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Anesth Analg 2005, 101: 200-205</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t xml:space="preserve">Kentner R, Safar P, Prueckner S, Behringer W, Wu X, Henchir J, Ruemelin A, Tisherman SA. </w:t>
            </w:r>
            <w:r w:rsidRPr="002016B6">
              <w:rPr>
                <w:rStyle w:val="Fett"/>
                <w:rFonts w:cs="Arial"/>
                <w:b w:val="0"/>
                <w:sz w:val="20"/>
                <w:szCs w:val="20"/>
                <w:lang w:val="en-US"/>
              </w:rPr>
              <w:br/>
              <w:t xml:space="preserve">Titrated hypertonic/hyperoncotic solution for hypotensive fluid fesuscitation during uncontrolled hemorrhagic shock in rats.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Resuscitation 2005, 65: 87-95</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 xml:space="preserve">Kliegel A, Losert H, Sterz F, Kliegel M, Holzer M, Uray T, Domanovits H. </w:t>
            </w:r>
            <w:r w:rsidRPr="002016B6">
              <w:rPr>
                <w:rStyle w:val="Fett"/>
                <w:rFonts w:cs="Arial"/>
                <w:b w:val="0"/>
                <w:sz w:val="20"/>
                <w:szCs w:val="20"/>
              </w:rPr>
              <w:br/>
            </w:r>
            <w:r w:rsidRPr="002016B6">
              <w:rPr>
                <w:rStyle w:val="Fett"/>
                <w:rFonts w:cs="Arial"/>
                <w:b w:val="0"/>
                <w:sz w:val="20"/>
                <w:szCs w:val="20"/>
                <w:lang w:val="en-US"/>
              </w:rPr>
              <w:t xml:space="preserve">Cold simple intravenous infusions preceding special endovascular cooling for faster induction of mild hypothermia after cardiac arrest-a feasibility study.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 xml:space="preserve">Resuscitation 2005; 64: 347-351 </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Koreny M, Reinelt P, Meyer B, Delle Karth G, Geppert A, Hulsmann M, Priglinger U, Berger R, Heinz G.</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Dynamics of inflammation parameters prior to tachyarrhythmias in critically ill patients.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Wiener Klinische Wochenschrift 2005, 117:342-347</w:t>
            </w:r>
          </w:p>
        </w:tc>
      </w:tr>
      <w:tr w:rsidR="001131E9" w:rsidRPr="00D20EC9" w:rsidTr="004941C4">
        <w:tc>
          <w:tcPr>
            <w:tcW w:w="9212" w:type="dxa"/>
            <w:shd w:val="clear" w:color="auto" w:fill="auto"/>
          </w:tcPr>
          <w:p w:rsidR="001131E9" w:rsidRPr="001131E9" w:rsidRDefault="001131E9" w:rsidP="004941C4">
            <w:pPr>
              <w:outlineLvl w:val="1"/>
              <w:rPr>
                <w:rStyle w:val="Fett"/>
                <w:rFonts w:cs="Arial"/>
                <w:b w:val="0"/>
                <w:sz w:val="20"/>
                <w:szCs w:val="20"/>
                <w:lang w:val="en-US"/>
              </w:rPr>
            </w:pPr>
            <w:r w:rsidRPr="002016B6">
              <w:rPr>
                <w:rStyle w:val="Fett"/>
                <w:rFonts w:cs="Arial"/>
                <w:b w:val="0"/>
                <w:color w:val="000000"/>
                <w:sz w:val="20"/>
                <w:szCs w:val="20"/>
              </w:rPr>
              <w:t>Marculescu R, Sodeck G, Domanovits H, Hobusch G, Exner M, Heinzl H, Huber K, Mannhalter C, Minar E, Wagner O, Schillinger M.</w:t>
            </w:r>
            <w:r w:rsidRPr="002016B6">
              <w:rPr>
                <w:rStyle w:val="Fett"/>
                <w:rFonts w:cs="Arial"/>
                <w:b w:val="0"/>
                <w:sz w:val="20"/>
                <w:szCs w:val="20"/>
              </w:rPr>
              <w:t xml:space="preserve"> </w:t>
            </w:r>
            <w:r w:rsidRPr="002016B6">
              <w:rPr>
                <w:rStyle w:val="Fett"/>
                <w:rFonts w:cs="Arial"/>
                <w:b w:val="0"/>
                <w:sz w:val="20"/>
                <w:szCs w:val="20"/>
              </w:rPr>
              <w:br/>
            </w:r>
            <w:r w:rsidRPr="001131E9">
              <w:rPr>
                <w:rStyle w:val="Fett"/>
                <w:rFonts w:cs="Arial"/>
                <w:b w:val="0"/>
                <w:sz w:val="20"/>
                <w:szCs w:val="20"/>
                <w:lang w:val="en-US"/>
              </w:rPr>
              <w:t xml:space="preserve">Interleukin-1 gene cluster variants and abdominal aortic aneurysms. </w:t>
            </w:r>
          </w:p>
          <w:p w:rsidR="001131E9" w:rsidRPr="001131E9" w:rsidRDefault="001131E9" w:rsidP="004941C4">
            <w:pPr>
              <w:outlineLvl w:val="1"/>
              <w:rPr>
                <w:rStyle w:val="Fett"/>
                <w:rFonts w:cs="Arial"/>
                <w:b w:val="0"/>
                <w:bCs w:val="0"/>
                <w:color w:val="000000"/>
                <w:sz w:val="20"/>
                <w:szCs w:val="20"/>
                <w:lang w:val="en-US"/>
              </w:rPr>
            </w:pPr>
            <w:r w:rsidRPr="001131E9">
              <w:rPr>
                <w:rStyle w:val="Fett"/>
                <w:rFonts w:cs="Arial"/>
                <w:b w:val="0"/>
                <w:sz w:val="20"/>
                <w:szCs w:val="20"/>
                <w:lang w:val="en-US"/>
              </w:rPr>
              <w:t>Thromb Haemost 2005, 94: 646-650</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Meron G, Kettenbach J, Kürkciyan I.</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Spontaneous pneumomediastinum in a patient with diabetic ketoacidosis.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Wiener Klinische Wochenschrift 2005, 117: 82</w:t>
            </w:r>
          </w:p>
        </w:tc>
      </w:tr>
    </w:tbl>
    <w:p w:rsidR="007E7E7B" w:rsidRDefault="007E7E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D20EC9" w:rsidTr="004941C4">
        <w:tc>
          <w:tcPr>
            <w:tcW w:w="9212" w:type="dxa"/>
            <w:shd w:val="clear" w:color="auto" w:fill="auto"/>
          </w:tcPr>
          <w:p w:rsidR="001131E9" w:rsidRPr="001131E9"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lastRenderedPageBreak/>
              <w:t>Nicolas L, Franco A, Provost H, Amico L, Berenguer M, Lombard F, Tyrrell J, Couturier P, Bosson JL, Wernert S, Schnee D, Basset D, Chemarin A, Frossard M.</w:t>
            </w:r>
            <w:r w:rsidRPr="002016B6">
              <w:rPr>
                <w:rStyle w:val="Fett"/>
                <w:rFonts w:cs="Arial"/>
                <w:b w:val="0"/>
                <w:sz w:val="20"/>
                <w:szCs w:val="20"/>
                <w:lang w:val="en-US"/>
              </w:rPr>
              <w:t xml:space="preserve"> </w:t>
            </w:r>
            <w:r w:rsidRPr="002016B6">
              <w:rPr>
                <w:rStyle w:val="Fett"/>
                <w:rFonts w:cs="Arial"/>
                <w:b w:val="0"/>
                <w:sz w:val="20"/>
                <w:szCs w:val="20"/>
                <w:lang w:val="en-US"/>
              </w:rPr>
              <w:br/>
            </w:r>
            <w:r w:rsidRPr="001131E9">
              <w:rPr>
                <w:rStyle w:val="Fett"/>
                <w:rFonts w:cs="Arial"/>
                <w:b w:val="0"/>
                <w:sz w:val="20"/>
                <w:szCs w:val="20"/>
                <w:lang w:val="en-US"/>
              </w:rPr>
              <w:t>Videophone assistance and home hospitalization: the ViSaDom program.</w:t>
            </w:r>
          </w:p>
          <w:p w:rsidR="001131E9" w:rsidRPr="001131E9" w:rsidRDefault="001131E9" w:rsidP="004941C4">
            <w:pPr>
              <w:outlineLvl w:val="1"/>
              <w:rPr>
                <w:rStyle w:val="Fett"/>
                <w:rFonts w:cs="Arial"/>
                <w:b w:val="0"/>
                <w:bCs w:val="0"/>
                <w:color w:val="000000"/>
                <w:sz w:val="20"/>
                <w:szCs w:val="20"/>
                <w:lang w:val="en-US"/>
              </w:rPr>
            </w:pPr>
            <w:r w:rsidRPr="001131E9">
              <w:rPr>
                <w:rStyle w:val="Fett"/>
                <w:rFonts w:cs="Arial"/>
                <w:b w:val="0"/>
                <w:sz w:val="20"/>
                <w:szCs w:val="20"/>
                <w:lang w:val="en-US"/>
              </w:rPr>
              <w:t>Presse Med 2005,  34:1059-1064</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Pokorny H, Herkner H, Jakesz R, Herbst F.</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Mortality and complications after stoma closure.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Arch Surg 2005, 140: 956-960</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Pokorny H, Langer F, Herkner H, Schernberger R, Plochl W, Soliman T, Steininger R, Muehlbacher F.</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Influence of cumulative number of marginal donor criteria on primary organ dysfunction in liver recipients.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Clin Transplant 2005, 19: 532-536</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Popp E, Sterz F, Bottiger BW.</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Therapeutic hypothermia after cardiac arrest.</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Anaesthesist 2005, 54:96-106</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Schulz V, Hendig D, Schillinger M, Exner M, Domanovits H, Raith M, Szliska C, Kleesiek K, Gotting C.</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Analysis of sequence variations in the ABCC6 gene among patients with abdominal aortic aneurysm and pseudoxanthoma elasticum.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J Vasc Res 2005,  42: 424-432</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rPr>
              <w:t>Sodeck GH, Schmidinger H, Wieselthaler G, Domanovits H.</w:t>
            </w:r>
            <w:r w:rsidRPr="002016B6">
              <w:rPr>
                <w:rStyle w:val="Fett"/>
                <w:rFonts w:cs="Arial"/>
                <w:b w:val="0"/>
                <w:sz w:val="20"/>
                <w:szCs w:val="20"/>
              </w:rPr>
              <w:t xml:space="preserve"> </w:t>
            </w:r>
            <w:r w:rsidRPr="002016B6">
              <w:rPr>
                <w:rStyle w:val="Fett"/>
                <w:rFonts w:cs="Arial"/>
                <w:b w:val="0"/>
                <w:sz w:val="20"/>
                <w:szCs w:val="20"/>
              </w:rPr>
              <w:br/>
            </w:r>
            <w:r w:rsidRPr="002016B6">
              <w:rPr>
                <w:rStyle w:val="Fett"/>
                <w:rFonts w:cs="Arial"/>
                <w:b w:val="0"/>
                <w:sz w:val="20"/>
                <w:szCs w:val="20"/>
                <w:lang w:val="en-US"/>
              </w:rPr>
              <w:t xml:space="preserve">Remember - treat the patient not the ECG!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 xml:space="preserve">Resuscitation 2005, 66: 119-20 </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t>Speidl WS, Zeiner A, Nikfardjam M, Geppert A, Jordanova N, Niessner A, Zorn G, Maurer G, Schreiber W, Wojta J, Huber K</w:t>
            </w:r>
            <w:r w:rsidRPr="002016B6">
              <w:rPr>
                <w:rStyle w:val="Fett"/>
                <w:rFonts w:cs="Arial"/>
                <w:b w:val="0"/>
                <w:sz w:val="20"/>
                <w:szCs w:val="20"/>
                <w:lang w:val="en-US"/>
              </w:rPr>
              <w:t xml:space="preserve"> </w:t>
            </w:r>
            <w:r w:rsidRPr="002016B6">
              <w:rPr>
                <w:rStyle w:val="Fett"/>
                <w:rFonts w:cs="Arial"/>
                <w:b w:val="0"/>
                <w:sz w:val="20"/>
                <w:szCs w:val="20"/>
                <w:lang w:val="en-US"/>
              </w:rPr>
              <w:br/>
              <w:t>An increase of C-reactive protein is associated with enhanced activation of endogenous fibrinolysis at baseline but an impaired endothelial fibrinolytic response after venous occlusion.</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J Am Coll Cardiol 2005, 45: 30-34</w:t>
            </w:r>
          </w:p>
        </w:tc>
      </w:tr>
      <w:tr w:rsidR="001131E9" w:rsidRPr="002016B6" w:rsidTr="004941C4">
        <w:tc>
          <w:tcPr>
            <w:tcW w:w="9212" w:type="dxa"/>
            <w:shd w:val="clear" w:color="auto" w:fill="auto"/>
          </w:tcPr>
          <w:p w:rsidR="001131E9" w:rsidRPr="002016B6" w:rsidRDefault="001131E9" w:rsidP="004941C4">
            <w:pPr>
              <w:outlineLvl w:val="1"/>
              <w:rPr>
                <w:rStyle w:val="Fett"/>
                <w:rFonts w:cs="Arial"/>
                <w:b w:val="0"/>
                <w:sz w:val="20"/>
                <w:szCs w:val="20"/>
                <w:lang w:val="en-US"/>
              </w:rPr>
            </w:pPr>
            <w:r w:rsidRPr="002016B6">
              <w:rPr>
                <w:rStyle w:val="Fett"/>
                <w:rFonts w:cs="Arial"/>
                <w:b w:val="0"/>
                <w:color w:val="000000"/>
                <w:sz w:val="20"/>
                <w:szCs w:val="20"/>
                <w:lang w:val="en-US"/>
              </w:rPr>
              <w:t>Ziegler S, Kostner K, Thallinger C, Bur A, Brunner M, Wolzt M, Joukhadar C.</w:t>
            </w:r>
            <w:r w:rsidRPr="002016B6">
              <w:rPr>
                <w:rStyle w:val="Fett"/>
                <w:rFonts w:cs="Arial"/>
                <w:b w:val="0"/>
                <w:bCs w:val="0"/>
                <w:sz w:val="20"/>
                <w:szCs w:val="20"/>
                <w:lang w:val="en-US"/>
              </w:rPr>
              <w:br/>
            </w:r>
            <w:r w:rsidRPr="002016B6">
              <w:rPr>
                <w:rStyle w:val="Fett"/>
                <w:rFonts w:cs="Arial"/>
                <w:b w:val="0"/>
                <w:sz w:val="20"/>
                <w:szCs w:val="20"/>
                <w:lang w:val="en-US"/>
              </w:rPr>
              <w:t xml:space="preserve">Wine ingestion has no effect on lipid peroxidation products. </w:t>
            </w:r>
          </w:p>
          <w:p w:rsidR="001131E9" w:rsidRPr="002016B6" w:rsidRDefault="001131E9" w:rsidP="004941C4">
            <w:pPr>
              <w:outlineLvl w:val="1"/>
              <w:rPr>
                <w:rStyle w:val="Fett"/>
                <w:rFonts w:cs="Arial"/>
                <w:b w:val="0"/>
                <w:bCs w:val="0"/>
                <w:color w:val="000000"/>
                <w:sz w:val="20"/>
                <w:szCs w:val="20"/>
              </w:rPr>
            </w:pPr>
            <w:r w:rsidRPr="002016B6">
              <w:rPr>
                <w:rStyle w:val="Fett"/>
                <w:rFonts w:cs="Arial"/>
                <w:b w:val="0"/>
                <w:sz w:val="20"/>
                <w:szCs w:val="20"/>
              </w:rPr>
              <w:t>Pharmacology 2005, 75: 152-156</w:t>
            </w:r>
          </w:p>
        </w:tc>
      </w:tr>
    </w:tbl>
    <w:p w:rsidR="001131E9" w:rsidRDefault="001131E9">
      <w:pPr>
        <w:rPr>
          <w:lang w:val="en-US"/>
        </w:rPr>
      </w:pPr>
    </w:p>
    <w:p w:rsidR="001131E9" w:rsidRDefault="001131E9">
      <w:pPr>
        <w:ind w:left="-567" w:right="-567"/>
        <w:rPr>
          <w:lang w:val="en-US"/>
        </w:rPr>
      </w:pPr>
      <w:r>
        <w:rPr>
          <w:lang w:val="en-US"/>
        </w:rPr>
        <w:br w:type="page"/>
      </w:r>
    </w:p>
    <w:p w:rsidR="001131E9" w:rsidRPr="00051B89" w:rsidRDefault="001131E9" w:rsidP="001131E9">
      <w:pPr>
        <w:jc w:val="center"/>
        <w:rPr>
          <w:rFonts w:ascii="Calibri" w:hAnsi="Calibri"/>
          <w:sz w:val="28"/>
          <w:szCs w:val="28"/>
        </w:rPr>
      </w:pPr>
      <w:r w:rsidRPr="00051B89">
        <w:rPr>
          <w:rFonts w:ascii="Calibri" w:hAnsi="Calibri"/>
          <w:sz w:val="28"/>
          <w:szCs w:val="28"/>
        </w:rPr>
        <w:lastRenderedPageBreak/>
        <w:t>Univ Klinik f. Notfallmedizin</w:t>
      </w:r>
    </w:p>
    <w:p w:rsidR="001131E9" w:rsidRPr="00051B89" w:rsidRDefault="001131E9" w:rsidP="001131E9">
      <w:pPr>
        <w:jc w:val="center"/>
        <w:rPr>
          <w:rFonts w:ascii="Calibri" w:hAnsi="Calibri"/>
        </w:rPr>
      </w:pPr>
    </w:p>
    <w:p w:rsidR="001131E9" w:rsidRPr="00051B89" w:rsidRDefault="001131E9" w:rsidP="001131E9">
      <w:pPr>
        <w:jc w:val="center"/>
        <w:rPr>
          <w:rFonts w:ascii="Calibri" w:hAnsi="Calibri"/>
        </w:rPr>
      </w:pPr>
      <w:r w:rsidRPr="00051B89">
        <w:rPr>
          <w:rFonts w:ascii="Calibri" w:hAnsi="Calibri"/>
        </w:rPr>
        <w:t>IF relevante Publikationen 200</w:t>
      </w:r>
      <w:r>
        <w:rPr>
          <w:rFonts w:ascii="Calibri" w:hAnsi="Calibri"/>
        </w:rPr>
        <w:t>4</w:t>
      </w:r>
    </w:p>
    <w:p w:rsidR="001131E9" w:rsidRDefault="001131E9" w:rsidP="001131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051B89" w:rsidTr="004941C4">
        <w:tc>
          <w:tcPr>
            <w:tcW w:w="9212" w:type="dxa"/>
            <w:shd w:val="clear" w:color="auto" w:fill="auto"/>
          </w:tcPr>
          <w:p w:rsidR="001131E9" w:rsidRPr="00051B89" w:rsidRDefault="001131E9" w:rsidP="004941C4">
            <w:pPr>
              <w:rPr>
                <w:rFonts w:cs="Arial"/>
                <w:sz w:val="20"/>
                <w:szCs w:val="20"/>
              </w:rPr>
            </w:pPr>
            <w:r w:rsidRPr="00051B89">
              <w:rPr>
                <w:rFonts w:cs="Arial"/>
                <w:sz w:val="20"/>
                <w:szCs w:val="20"/>
              </w:rPr>
              <w:t>Arrich J, Sodeck G, Kulina C, Happel B, Laggner AN, Domanovits H.</w:t>
            </w:r>
            <w:r w:rsidRPr="00051B89">
              <w:rPr>
                <w:rFonts w:cs="Arial"/>
                <w:sz w:val="20"/>
                <w:szCs w:val="20"/>
              </w:rPr>
              <w:br/>
              <w:t xml:space="preserve">Überraschender Thorax-CT-Befund bei Patient mit positivem D-Dimer. </w:t>
            </w:r>
          </w:p>
          <w:p w:rsidR="001131E9" w:rsidRPr="00051B89" w:rsidRDefault="001131E9" w:rsidP="004941C4">
            <w:pPr>
              <w:rPr>
                <w:rFonts w:cs="Arial"/>
                <w:sz w:val="20"/>
                <w:szCs w:val="20"/>
              </w:rPr>
            </w:pPr>
            <w:r w:rsidRPr="00051B89">
              <w:rPr>
                <w:rFonts w:cs="Arial"/>
                <w:sz w:val="20"/>
                <w:szCs w:val="20"/>
              </w:rPr>
              <w:t xml:space="preserve">Intensivmed 2004, 41: 604-608 </w:t>
            </w:r>
          </w:p>
        </w:tc>
      </w:tr>
      <w:tr w:rsidR="001131E9" w:rsidRPr="00051B89" w:rsidTr="004941C4">
        <w:tc>
          <w:tcPr>
            <w:tcW w:w="9212" w:type="dxa"/>
            <w:shd w:val="clear" w:color="auto" w:fill="auto"/>
          </w:tcPr>
          <w:p w:rsidR="001131E9" w:rsidRPr="00051B89" w:rsidRDefault="001131E9" w:rsidP="004941C4">
            <w:pPr>
              <w:rPr>
                <w:rFonts w:cs="Arial"/>
                <w:sz w:val="20"/>
                <w:szCs w:val="20"/>
              </w:rPr>
            </w:pPr>
            <w:r w:rsidRPr="00051B89">
              <w:rPr>
                <w:rFonts w:cs="Arial"/>
                <w:sz w:val="20"/>
                <w:szCs w:val="20"/>
              </w:rPr>
              <w:t>Derhaschnig U, Bergmair D, Marsik C, Schlifke I, Wijdenes J, Jilma B.</w:t>
            </w:r>
          </w:p>
          <w:p w:rsidR="001131E9" w:rsidRPr="00051B89" w:rsidRDefault="001131E9" w:rsidP="004941C4">
            <w:pPr>
              <w:rPr>
                <w:rFonts w:cs="Arial"/>
                <w:sz w:val="20"/>
                <w:szCs w:val="20"/>
                <w:lang w:val="en-GB"/>
              </w:rPr>
            </w:pPr>
            <w:r w:rsidRPr="00051B89">
              <w:rPr>
                <w:rFonts w:cs="Arial"/>
                <w:sz w:val="20"/>
                <w:szCs w:val="20"/>
                <w:lang w:val="en-GB"/>
              </w:rPr>
              <w:t>Effect of interleukin-6 blockade on tissue factor-induced coagulation in human endotoxinemia.</w:t>
            </w:r>
          </w:p>
          <w:p w:rsidR="001131E9" w:rsidRPr="00051B89" w:rsidRDefault="001131E9" w:rsidP="004941C4">
            <w:pPr>
              <w:rPr>
                <w:rFonts w:cs="Arial"/>
                <w:sz w:val="20"/>
                <w:szCs w:val="20"/>
              </w:rPr>
            </w:pPr>
            <w:r w:rsidRPr="00051B89">
              <w:rPr>
                <w:rFonts w:cs="Arial"/>
                <w:sz w:val="20"/>
                <w:szCs w:val="20"/>
                <w:lang w:val="en-GB"/>
              </w:rPr>
              <w:t>Crit Care Med 2004, 32: 1136-1140</w:t>
            </w:r>
          </w:p>
        </w:tc>
      </w:tr>
      <w:tr w:rsidR="001131E9" w:rsidRPr="00051B89" w:rsidTr="004941C4">
        <w:tc>
          <w:tcPr>
            <w:tcW w:w="9212" w:type="dxa"/>
            <w:shd w:val="clear" w:color="auto" w:fill="auto"/>
          </w:tcPr>
          <w:p w:rsidR="001131E9" w:rsidRPr="00051B89" w:rsidRDefault="001131E9" w:rsidP="004941C4">
            <w:pPr>
              <w:rPr>
                <w:rFonts w:cs="Arial"/>
                <w:sz w:val="20"/>
                <w:szCs w:val="20"/>
                <w:lang w:val="en-US"/>
              </w:rPr>
            </w:pPr>
            <w:r w:rsidRPr="00051B89">
              <w:rPr>
                <w:rFonts w:cs="Arial"/>
                <w:bCs/>
                <w:sz w:val="20"/>
                <w:szCs w:val="20"/>
              </w:rPr>
              <w:t>Derhaschnig U, Pachinger C, Jilma B.</w:t>
            </w:r>
            <w:r w:rsidRPr="00051B89">
              <w:rPr>
                <w:rFonts w:cs="Arial"/>
                <w:sz w:val="20"/>
                <w:szCs w:val="20"/>
              </w:rPr>
              <w:t xml:space="preserve"> </w:t>
            </w:r>
            <w:r w:rsidRPr="00051B89">
              <w:rPr>
                <w:rFonts w:cs="Arial"/>
                <w:sz w:val="20"/>
                <w:szCs w:val="20"/>
              </w:rPr>
              <w:br/>
            </w:r>
            <w:r w:rsidRPr="00051B89">
              <w:rPr>
                <w:rFonts w:cs="Arial"/>
                <w:sz w:val="20"/>
                <w:szCs w:val="20"/>
                <w:lang w:val="en-US"/>
              </w:rPr>
              <w:t xml:space="preserve">Variable inhibition of high-shear-induced platelet plug formation by eptifibatide and tirofiban under conditions of platelet activation and high von Willebrand release: A randomized, placebo-controlled, clinical trial. </w:t>
            </w:r>
          </w:p>
          <w:p w:rsidR="001131E9" w:rsidRPr="00051B89" w:rsidRDefault="001131E9" w:rsidP="004941C4">
            <w:pPr>
              <w:rPr>
                <w:rFonts w:cs="Arial"/>
                <w:sz w:val="20"/>
                <w:szCs w:val="20"/>
              </w:rPr>
            </w:pPr>
            <w:r w:rsidRPr="00051B89">
              <w:rPr>
                <w:rFonts w:cs="Arial"/>
                <w:sz w:val="20"/>
                <w:szCs w:val="20"/>
              </w:rPr>
              <w:t xml:space="preserve">Am Heart J 2004, 147: e17 </w:t>
            </w:r>
          </w:p>
        </w:tc>
      </w:tr>
      <w:tr w:rsidR="001131E9" w:rsidRPr="00051B89" w:rsidTr="004941C4">
        <w:tc>
          <w:tcPr>
            <w:tcW w:w="9212" w:type="dxa"/>
            <w:shd w:val="clear" w:color="auto" w:fill="auto"/>
          </w:tcPr>
          <w:p w:rsidR="001131E9" w:rsidRPr="00051B89" w:rsidRDefault="001131E9" w:rsidP="004941C4">
            <w:pPr>
              <w:rPr>
                <w:rFonts w:cs="Arial"/>
                <w:bCs/>
                <w:sz w:val="20"/>
                <w:szCs w:val="20"/>
                <w:lang w:val="en-US"/>
              </w:rPr>
            </w:pPr>
            <w:r w:rsidRPr="00051B89">
              <w:rPr>
                <w:rFonts w:cs="Arial"/>
                <w:sz w:val="20"/>
                <w:szCs w:val="20"/>
              </w:rPr>
              <w:t>Fialka C, Sebök C, Kemetzhofer P, Kwasny O., Sterz F, Vécsei V.</w:t>
            </w:r>
            <w:r w:rsidRPr="00051B89">
              <w:rPr>
                <w:rFonts w:cs="Arial"/>
                <w:bCs/>
                <w:sz w:val="20"/>
                <w:szCs w:val="20"/>
              </w:rPr>
              <w:t xml:space="preserve"> </w:t>
            </w:r>
            <w:r w:rsidRPr="00051B89">
              <w:rPr>
                <w:rFonts w:cs="Arial"/>
                <w:bCs/>
                <w:sz w:val="20"/>
                <w:szCs w:val="20"/>
              </w:rPr>
              <w:br/>
            </w:r>
            <w:r w:rsidRPr="00051B89">
              <w:rPr>
                <w:rFonts w:cs="Arial"/>
                <w:bCs/>
                <w:sz w:val="20"/>
                <w:szCs w:val="20"/>
                <w:lang w:val="en-US"/>
              </w:rPr>
              <w:t xml:space="preserve">Open-chest cardiopulmonary resuscitation after cardiac arrest in cases of blunt chest or abdominal trauma. A consecutive series of 38 cases. </w:t>
            </w:r>
          </w:p>
          <w:p w:rsidR="001131E9" w:rsidRPr="00051B89" w:rsidRDefault="001131E9" w:rsidP="004941C4">
            <w:pPr>
              <w:rPr>
                <w:rFonts w:cs="Arial"/>
                <w:bCs/>
                <w:sz w:val="20"/>
                <w:szCs w:val="20"/>
                <w:lang w:val="en-US"/>
              </w:rPr>
            </w:pPr>
            <w:r w:rsidRPr="00051B89">
              <w:rPr>
                <w:rFonts w:cs="Arial"/>
                <w:bCs/>
                <w:sz w:val="20"/>
                <w:szCs w:val="20"/>
                <w:lang w:val="en-US"/>
              </w:rPr>
              <w:t xml:space="preserve">Journal of Trauma 2004, 57: 809-814 </w:t>
            </w:r>
          </w:p>
        </w:tc>
      </w:tr>
      <w:tr w:rsidR="001131E9" w:rsidRPr="00051B89" w:rsidTr="004941C4">
        <w:tc>
          <w:tcPr>
            <w:tcW w:w="9212" w:type="dxa"/>
            <w:shd w:val="clear" w:color="auto" w:fill="auto"/>
          </w:tcPr>
          <w:p w:rsidR="001131E9" w:rsidRPr="00051B89" w:rsidRDefault="001131E9" w:rsidP="004941C4">
            <w:pPr>
              <w:rPr>
                <w:rFonts w:cs="Arial"/>
                <w:sz w:val="20"/>
                <w:szCs w:val="20"/>
              </w:rPr>
            </w:pPr>
            <w:r w:rsidRPr="00051B89">
              <w:rPr>
                <w:rFonts w:cs="Arial"/>
                <w:sz w:val="20"/>
                <w:szCs w:val="20"/>
              </w:rPr>
              <w:t>Fleischhackl R, Losert H, Haugk M, Eisenburger p, Sterz F, Laggner AN, Herkner H.</w:t>
            </w:r>
          </w:p>
          <w:p w:rsidR="001131E9" w:rsidRPr="00051B89" w:rsidRDefault="001131E9" w:rsidP="004941C4">
            <w:pPr>
              <w:rPr>
                <w:rFonts w:cs="Arial"/>
                <w:sz w:val="20"/>
                <w:szCs w:val="20"/>
                <w:lang w:val="en-GB"/>
              </w:rPr>
            </w:pPr>
            <w:r w:rsidRPr="00051B89">
              <w:rPr>
                <w:rFonts w:cs="Arial"/>
                <w:sz w:val="20"/>
                <w:szCs w:val="20"/>
                <w:lang w:val="en-GB"/>
              </w:rPr>
              <w:t xml:space="preserve">Differing operational outcomes with six commercially available automated external defibrillators. </w:t>
            </w:r>
          </w:p>
          <w:p w:rsidR="001131E9" w:rsidRPr="00051B89" w:rsidRDefault="001131E9" w:rsidP="004941C4">
            <w:pPr>
              <w:rPr>
                <w:rFonts w:cs="Arial"/>
                <w:sz w:val="20"/>
                <w:szCs w:val="20"/>
              </w:rPr>
            </w:pPr>
            <w:r w:rsidRPr="00051B89">
              <w:rPr>
                <w:rFonts w:cs="Arial"/>
                <w:sz w:val="20"/>
                <w:szCs w:val="20"/>
                <w:lang w:val="en-GB"/>
              </w:rPr>
              <w:t>Resuscitation 2004, 62: 167-174</w:t>
            </w:r>
          </w:p>
        </w:tc>
      </w:tr>
      <w:tr w:rsidR="001131E9" w:rsidRPr="00051B89" w:rsidTr="004941C4">
        <w:tc>
          <w:tcPr>
            <w:tcW w:w="9212" w:type="dxa"/>
            <w:shd w:val="clear" w:color="auto" w:fill="auto"/>
          </w:tcPr>
          <w:p w:rsidR="001131E9" w:rsidRPr="00051B89" w:rsidRDefault="001131E9" w:rsidP="004941C4">
            <w:pPr>
              <w:rPr>
                <w:rFonts w:cs="Arial"/>
                <w:sz w:val="20"/>
                <w:szCs w:val="20"/>
              </w:rPr>
            </w:pPr>
            <w:r w:rsidRPr="00051B89">
              <w:rPr>
                <w:rFonts w:cs="Arial"/>
                <w:sz w:val="20"/>
                <w:szCs w:val="20"/>
              </w:rPr>
              <w:t>Frossard M, Fuchs I, Leitner JM, Hsieh K, Vlcek M, Losert H, Domanovits, H, Schreiber W, Laggner AN, Jilma B.</w:t>
            </w:r>
          </w:p>
          <w:p w:rsidR="001131E9" w:rsidRPr="00051B89" w:rsidRDefault="001131E9" w:rsidP="004941C4">
            <w:pPr>
              <w:rPr>
                <w:rFonts w:cs="Arial"/>
                <w:sz w:val="20"/>
                <w:szCs w:val="20"/>
                <w:lang w:val="en-US"/>
              </w:rPr>
            </w:pPr>
            <w:r w:rsidRPr="00051B89">
              <w:rPr>
                <w:rFonts w:cs="Arial"/>
                <w:sz w:val="20"/>
                <w:szCs w:val="20"/>
                <w:lang w:val="en-US"/>
              </w:rPr>
              <w:t>Platelet function predicts myocardial damage in patients with acute myocardial infarction.</w:t>
            </w:r>
          </w:p>
          <w:p w:rsidR="001131E9" w:rsidRPr="00051B89" w:rsidRDefault="001131E9" w:rsidP="004941C4">
            <w:pPr>
              <w:rPr>
                <w:rFonts w:cs="Arial"/>
                <w:sz w:val="20"/>
                <w:szCs w:val="20"/>
              </w:rPr>
            </w:pPr>
            <w:r w:rsidRPr="00051B89">
              <w:rPr>
                <w:rFonts w:cs="Arial"/>
                <w:sz w:val="20"/>
                <w:szCs w:val="20"/>
              </w:rPr>
              <w:t>Circulation 2004, 110: 1392-1397</w:t>
            </w:r>
          </w:p>
        </w:tc>
      </w:tr>
      <w:tr w:rsidR="001131E9" w:rsidRPr="00051B89" w:rsidTr="004941C4">
        <w:tc>
          <w:tcPr>
            <w:tcW w:w="9212" w:type="dxa"/>
            <w:shd w:val="clear" w:color="auto" w:fill="auto"/>
          </w:tcPr>
          <w:p w:rsidR="001131E9" w:rsidRPr="00051B89" w:rsidRDefault="001131E9" w:rsidP="004941C4">
            <w:pPr>
              <w:rPr>
                <w:rFonts w:cs="Arial"/>
                <w:sz w:val="20"/>
                <w:szCs w:val="20"/>
                <w:lang w:val="en-US"/>
              </w:rPr>
            </w:pPr>
            <w:r w:rsidRPr="00051B89">
              <w:rPr>
                <w:rFonts w:cs="Arial"/>
                <w:sz w:val="20"/>
                <w:szCs w:val="20"/>
                <w:lang w:val="en-US"/>
              </w:rPr>
              <w:t>Gamper G, Willeit M, Sterz F, Herkner H, Zoufaly A, Hornik K, Havel C, Laggner AN.</w:t>
            </w:r>
          </w:p>
          <w:p w:rsidR="001131E9" w:rsidRPr="00051B89" w:rsidRDefault="001131E9" w:rsidP="004941C4">
            <w:pPr>
              <w:rPr>
                <w:rFonts w:cs="Arial"/>
                <w:sz w:val="20"/>
                <w:szCs w:val="20"/>
                <w:lang w:val="en-US"/>
              </w:rPr>
            </w:pPr>
            <w:r w:rsidRPr="00051B89">
              <w:rPr>
                <w:rFonts w:cs="Arial"/>
                <w:sz w:val="20"/>
                <w:szCs w:val="20"/>
                <w:lang w:val="en-US"/>
              </w:rPr>
              <w:t>Life after death: Posttraumatic stress disorder in surviors of cardia arrest – Prevalence, associated factors, and the influence of sedation and analgesia.</w:t>
            </w:r>
          </w:p>
          <w:p w:rsidR="001131E9" w:rsidRPr="00051B89" w:rsidRDefault="001131E9" w:rsidP="004941C4">
            <w:pPr>
              <w:rPr>
                <w:rFonts w:cs="Arial"/>
                <w:sz w:val="20"/>
                <w:szCs w:val="20"/>
              </w:rPr>
            </w:pPr>
            <w:r w:rsidRPr="00051B89">
              <w:rPr>
                <w:rFonts w:cs="Arial"/>
                <w:sz w:val="20"/>
                <w:szCs w:val="20"/>
              </w:rPr>
              <w:t>Crit Care Med 2004, 32: 378-383</w:t>
            </w:r>
          </w:p>
        </w:tc>
      </w:tr>
      <w:tr w:rsidR="001131E9" w:rsidRPr="00051B89" w:rsidTr="004941C4">
        <w:tc>
          <w:tcPr>
            <w:tcW w:w="9212" w:type="dxa"/>
            <w:shd w:val="clear" w:color="auto" w:fill="auto"/>
          </w:tcPr>
          <w:p w:rsidR="001131E9" w:rsidRPr="00051B89" w:rsidRDefault="001131E9" w:rsidP="004941C4">
            <w:pPr>
              <w:rPr>
                <w:rFonts w:cs="Arial"/>
                <w:sz w:val="20"/>
                <w:szCs w:val="20"/>
                <w:lang w:val="en-US"/>
              </w:rPr>
            </w:pPr>
            <w:r w:rsidRPr="00051B89">
              <w:rPr>
                <w:rFonts w:cs="Arial"/>
                <w:sz w:val="20"/>
                <w:szCs w:val="20"/>
              </w:rPr>
              <w:t xml:space="preserve">Greisenegger S, Mullner M, Tentschert S, Lang W, Lalouschek W. </w:t>
            </w:r>
            <w:r w:rsidRPr="00051B89">
              <w:rPr>
                <w:rFonts w:cs="Arial"/>
                <w:sz w:val="20"/>
                <w:szCs w:val="20"/>
              </w:rPr>
              <w:br/>
            </w:r>
            <w:r w:rsidRPr="00051B89">
              <w:rPr>
                <w:rFonts w:cs="Arial"/>
                <w:sz w:val="20"/>
                <w:szCs w:val="20"/>
                <w:lang w:val="en-US"/>
              </w:rPr>
              <w:t>Effect of pretreatment with statins on the severity of acute ischemic stroke.</w:t>
            </w:r>
          </w:p>
          <w:p w:rsidR="001131E9" w:rsidRPr="00051B89" w:rsidRDefault="001131E9" w:rsidP="004941C4">
            <w:pPr>
              <w:rPr>
                <w:rFonts w:cs="Arial"/>
                <w:sz w:val="20"/>
                <w:szCs w:val="20"/>
              </w:rPr>
            </w:pPr>
            <w:r w:rsidRPr="00051B89">
              <w:rPr>
                <w:rFonts w:cs="Arial"/>
                <w:sz w:val="20"/>
                <w:szCs w:val="20"/>
              </w:rPr>
              <w:t>J Neurol Sci  2004, 221: 5-10</w:t>
            </w:r>
          </w:p>
        </w:tc>
      </w:tr>
      <w:tr w:rsidR="00BC7F01" w:rsidRPr="00051B89" w:rsidTr="004941C4">
        <w:tc>
          <w:tcPr>
            <w:tcW w:w="9212" w:type="dxa"/>
            <w:shd w:val="clear" w:color="auto" w:fill="auto"/>
          </w:tcPr>
          <w:p w:rsidR="00BC7F01" w:rsidRPr="00066CBD" w:rsidRDefault="00BC7F01" w:rsidP="00BC7F01">
            <w:pPr>
              <w:rPr>
                <w:rFonts w:cs="Arial"/>
                <w:bCs/>
                <w:sz w:val="20"/>
                <w:szCs w:val="20"/>
              </w:rPr>
            </w:pPr>
            <w:r w:rsidRPr="00066CBD">
              <w:rPr>
                <w:rFonts w:cs="Arial"/>
                <w:bCs/>
                <w:sz w:val="20"/>
                <w:szCs w:val="20"/>
              </w:rPr>
              <w:t xml:space="preserve">Gyöngyösi M, Domanovits H, Benzer W, Haugk M, Heinisch B, Sodeck G, Hödl R, Gaul G, Bonner G, Wojta J, Laggner A, Glogar D, Huber </w:t>
            </w:r>
            <w:r>
              <w:rPr>
                <w:rFonts w:cs="Arial"/>
                <w:bCs/>
                <w:sz w:val="20"/>
                <w:szCs w:val="20"/>
              </w:rPr>
              <w:t>K; ReoPro-BRIDGING Study Group.</w:t>
            </w:r>
          </w:p>
          <w:p w:rsidR="00BC7F01" w:rsidRDefault="00BC7F01" w:rsidP="00BC7F01">
            <w:pPr>
              <w:rPr>
                <w:rFonts w:cs="Arial"/>
                <w:bCs/>
                <w:sz w:val="20"/>
                <w:szCs w:val="20"/>
                <w:lang w:val="en-US"/>
              </w:rPr>
            </w:pPr>
            <w:r w:rsidRPr="002A6877">
              <w:rPr>
                <w:rFonts w:cs="Arial"/>
                <w:bCs/>
                <w:sz w:val="20"/>
                <w:szCs w:val="20"/>
                <w:lang w:val="en-US"/>
              </w:rPr>
              <w:t>Use of abciximab prior to primary angioplasty in STEMI results in early recanalization of the infarct-related artery and improved myocardial tissue reperfusion - results of the Austrian multi-centre randomized ReoPro-BRIDGING Study.</w:t>
            </w:r>
          </w:p>
          <w:p w:rsidR="00BC7F01" w:rsidRPr="00BC7F01" w:rsidRDefault="00BC7F01" w:rsidP="004941C4">
            <w:pPr>
              <w:rPr>
                <w:rFonts w:cs="Arial"/>
                <w:bCs/>
                <w:sz w:val="20"/>
                <w:szCs w:val="20"/>
              </w:rPr>
            </w:pPr>
            <w:r w:rsidRPr="00066CBD">
              <w:rPr>
                <w:rFonts w:cs="Arial"/>
                <w:bCs/>
                <w:sz w:val="20"/>
                <w:szCs w:val="20"/>
              </w:rPr>
              <w:t>Eur Heart J. 2004 Dec;25(23):2125-33.</w:t>
            </w:r>
          </w:p>
        </w:tc>
      </w:tr>
      <w:tr w:rsidR="001131E9" w:rsidRPr="00051B89" w:rsidTr="004941C4">
        <w:tc>
          <w:tcPr>
            <w:tcW w:w="9212" w:type="dxa"/>
            <w:shd w:val="clear" w:color="auto" w:fill="auto"/>
          </w:tcPr>
          <w:p w:rsidR="001131E9" w:rsidRPr="00051B89" w:rsidRDefault="001131E9" w:rsidP="004941C4">
            <w:pPr>
              <w:rPr>
                <w:rFonts w:cs="Arial"/>
                <w:sz w:val="20"/>
                <w:szCs w:val="20"/>
              </w:rPr>
            </w:pPr>
            <w:r w:rsidRPr="00051B89">
              <w:rPr>
                <w:rFonts w:cs="Arial"/>
                <w:sz w:val="20"/>
                <w:szCs w:val="20"/>
              </w:rPr>
              <w:t>Gyöngyösi M, Glogar D, Weidinger F, Domanovits H, Laggner AN, Wojta J, Zorn G, Jordanova N, Huber K.</w:t>
            </w:r>
          </w:p>
          <w:p w:rsidR="001131E9" w:rsidRPr="00051B89" w:rsidRDefault="001131E9" w:rsidP="004941C4">
            <w:pPr>
              <w:rPr>
                <w:rFonts w:cs="Arial"/>
                <w:sz w:val="20"/>
                <w:szCs w:val="20"/>
                <w:lang w:val="en-GB"/>
              </w:rPr>
            </w:pPr>
            <w:r w:rsidRPr="00051B89">
              <w:rPr>
                <w:rFonts w:cs="Arial"/>
                <w:sz w:val="20"/>
                <w:szCs w:val="20"/>
                <w:lang w:val="en-GB"/>
              </w:rPr>
              <w:t>Association between plasmin activation system and intravascular ultrasound  signs of plaque instability in patients with unstable angina and non-ST-segment elevation myocardial infarction.</w:t>
            </w:r>
          </w:p>
          <w:p w:rsidR="001131E9" w:rsidRPr="00051B89" w:rsidRDefault="001131E9" w:rsidP="004941C4">
            <w:pPr>
              <w:rPr>
                <w:rFonts w:cs="Arial"/>
                <w:sz w:val="20"/>
                <w:szCs w:val="20"/>
              </w:rPr>
            </w:pPr>
            <w:r w:rsidRPr="00051B89">
              <w:rPr>
                <w:rFonts w:cs="Arial"/>
                <w:sz w:val="20"/>
                <w:szCs w:val="20"/>
                <w:lang w:val="en-GB"/>
              </w:rPr>
              <w:t>Am Heart J 2004, 147: 158-164</w:t>
            </w:r>
          </w:p>
        </w:tc>
      </w:tr>
      <w:tr w:rsidR="001131E9" w:rsidRPr="00051B89" w:rsidTr="004941C4">
        <w:tc>
          <w:tcPr>
            <w:tcW w:w="9212" w:type="dxa"/>
            <w:shd w:val="clear" w:color="auto" w:fill="auto"/>
          </w:tcPr>
          <w:p w:rsidR="001131E9" w:rsidRPr="00051B89" w:rsidRDefault="001131E9" w:rsidP="004941C4">
            <w:pPr>
              <w:rPr>
                <w:rFonts w:cs="Arial"/>
                <w:sz w:val="20"/>
                <w:szCs w:val="20"/>
                <w:lang w:val="en-US"/>
              </w:rPr>
            </w:pPr>
            <w:r w:rsidRPr="00051B89">
              <w:rPr>
                <w:rFonts w:cs="Arial"/>
                <w:bCs/>
                <w:sz w:val="20"/>
                <w:szCs w:val="20"/>
              </w:rPr>
              <w:t>Holzer M, Behringer W, Sterz F, Kofler J, Oschatz E, Schuster E, Laggner AN.</w:t>
            </w:r>
            <w:r w:rsidRPr="00051B89">
              <w:rPr>
                <w:rFonts w:cs="Arial"/>
                <w:sz w:val="20"/>
                <w:szCs w:val="20"/>
              </w:rPr>
              <w:br/>
            </w:r>
            <w:r w:rsidRPr="00051B89">
              <w:rPr>
                <w:rFonts w:cs="Arial"/>
                <w:sz w:val="20"/>
                <w:szCs w:val="20"/>
                <w:lang w:val="en-US"/>
              </w:rPr>
              <w:t xml:space="preserve">Ventricular fibrillation median frequency may not be useful for monitoring during cardiac arrest treated endothelin-1 or epinephrine. </w:t>
            </w:r>
          </w:p>
          <w:p w:rsidR="001131E9" w:rsidRPr="00051B89" w:rsidRDefault="001131E9" w:rsidP="004941C4">
            <w:pPr>
              <w:rPr>
                <w:rFonts w:cs="Arial"/>
                <w:sz w:val="20"/>
                <w:szCs w:val="20"/>
              </w:rPr>
            </w:pPr>
            <w:r w:rsidRPr="00051B89">
              <w:rPr>
                <w:rFonts w:cs="Arial"/>
                <w:sz w:val="20"/>
                <w:szCs w:val="20"/>
              </w:rPr>
              <w:t xml:space="preserve">Anesth Analg 2004,  99: 1787-1793 </w:t>
            </w:r>
          </w:p>
        </w:tc>
      </w:tr>
      <w:tr w:rsidR="001131E9" w:rsidRPr="00051B89" w:rsidTr="004941C4">
        <w:tc>
          <w:tcPr>
            <w:tcW w:w="9212" w:type="dxa"/>
            <w:shd w:val="clear" w:color="auto" w:fill="auto"/>
          </w:tcPr>
          <w:p w:rsidR="001131E9" w:rsidRPr="00051B89" w:rsidRDefault="001131E9" w:rsidP="004941C4">
            <w:pPr>
              <w:rPr>
                <w:rFonts w:cs="Arial"/>
                <w:bCs/>
                <w:sz w:val="20"/>
                <w:szCs w:val="20"/>
                <w:lang w:val="en-US"/>
              </w:rPr>
            </w:pPr>
            <w:r w:rsidRPr="00051B89">
              <w:rPr>
                <w:rFonts w:cs="Arial"/>
                <w:sz w:val="20"/>
                <w:szCs w:val="20"/>
                <w:lang w:val="en-US"/>
              </w:rPr>
              <w:t xml:space="preserve">Kliegel A, Losert H, Sterz F, Holzer M, Zeiner A, Havel C, Laggner AN </w:t>
            </w:r>
            <w:r w:rsidRPr="00051B89">
              <w:rPr>
                <w:rFonts w:cs="Arial"/>
                <w:bCs/>
                <w:sz w:val="20"/>
                <w:szCs w:val="20"/>
                <w:lang w:val="en-US"/>
              </w:rPr>
              <w:br/>
              <w:t xml:space="preserve">Serial lactate determination for prediction of outcome after cardiac arrest. </w:t>
            </w:r>
          </w:p>
          <w:p w:rsidR="001131E9" w:rsidRPr="00051B89" w:rsidRDefault="001131E9" w:rsidP="004941C4">
            <w:pPr>
              <w:rPr>
                <w:rFonts w:cs="Arial"/>
                <w:sz w:val="20"/>
                <w:szCs w:val="20"/>
              </w:rPr>
            </w:pPr>
            <w:r w:rsidRPr="00051B89">
              <w:rPr>
                <w:rFonts w:cs="Arial"/>
                <w:bCs/>
                <w:sz w:val="20"/>
                <w:szCs w:val="20"/>
              </w:rPr>
              <w:t>Medicine 2004, 83: 274-279</w:t>
            </w:r>
            <w:r w:rsidRPr="00051B89">
              <w:rPr>
                <w:rFonts w:cs="Arial"/>
                <w:color w:val="000000"/>
                <w:sz w:val="20"/>
                <w:szCs w:val="20"/>
              </w:rPr>
              <w:t xml:space="preserve"> </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rPr>
              <w:t>Koreny M, Riedmüller E, Nikfardjam M, Siostrzonek P, Müllner M.</w:t>
            </w:r>
            <w:r w:rsidRPr="00051B89">
              <w:rPr>
                <w:rFonts w:cs="Arial"/>
                <w:color w:val="000000"/>
                <w:sz w:val="20"/>
                <w:szCs w:val="20"/>
              </w:rPr>
              <w:t xml:space="preserve"> </w:t>
            </w:r>
            <w:r w:rsidRPr="00051B89">
              <w:rPr>
                <w:rFonts w:cs="Arial"/>
                <w:color w:val="000000"/>
                <w:sz w:val="20"/>
                <w:szCs w:val="20"/>
              </w:rPr>
              <w:br/>
            </w:r>
            <w:r w:rsidRPr="00051B89">
              <w:rPr>
                <w:rFonts w:cs="Arial"/>
                <w:color w:val="000000"/>
                <w:sz w:val="20"/>
                <w:szCs w:val="20"/>
                <w:lang w:val="en-US"/>
              </w:rPr>
              <w:t xml:space="preserve">Arterial puncture closing devices compared with standard manula compression after cardiac catheterisation. Systematic review and meta-analysis. </w:t>
            </w:r>
          </w:p>
          <w:p w:rsidR="001131E9" w:rsidRPr="00051B89" w:rsidRDefault="001131E9" w:rsidP="004941C4">
            <w:pPr>
              <w:rPr>
                <w:rFonts w:cs="Arial"/>
                <w:sz w:val="20"/>
                <w:szCs w:val="20"/>
                <w:lang w:val="en-US"/>
              </w:rPr>
            </w:pPr>
            <w:r w:rsidRPr="00051B89">
              <w:rPr>
                <w:rFonts w:cs="Arial"/>
                <w:color w:val="000000"/>
                <w:sz w:val="20"/>
                <w:szCs w:val="20"/>
                <w:lang w:val="en-US"/>
              </w:rPr>
              <w:t xml:space="preserve">JAMA 2004,  291: 350-357 </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051B89" w:rsidTr="004941C4">
        <w:tc>
          <w:tcPr>
            <w:tcW w:w="9212" w:type="dxa"/>
            <w:shd w:val="clear" w:color="auto" w:fill="auto"/>
          </w:tcPr>
          <w:p w:rsidR="001131E9" w:rsidRPr="00051B89" w:rsidRDefault="001131E9" w:rsidP="004941C4">
            <w:pPr>
              <w:rPr>
                <w:rFonts w:cs="Arial"/>
                <w:color w:val="000000"/>
                <w:sz w:val="20"/>
                <w:szCs w:val="20"/>
              </w:rPr>
            </w:pPr>
            <w:r w:rsidRPr="00051B89">
              <w:rPr>
                <w:rStyle w:val="Fett"/>
                <w:rFonts w:cs="Arial"/>
                <w:b w:val="0"/>
                <w:color w:val="000000"/>
                <w:sz w:val="20"/>
                <w:szCs w:val="20"/>
              </w:rPr>
              <w:lastRenderedPageBreak/>
              <w:t>Laggner AN.</w:t>
            </w:r>
            <w:r w:rsidRPr="00051B89">
              <w:rPr>
                <w:rFonts w:cs="Arial"/>
                <w:color w:val="000000"/>
                <w:sz w:val="20"/>
                <w:szCs w:val="20"/>
              </w:rPr>
              <w:t xml:space="preserve"> </w:t>
            </w:r>
            <w:r w:rsidRPr="00051B89">
              <w:rPr>
                <w:rFonts w:cs="Arial"/>
                <w:color w:val="000000"/>
                <w:sz w:val="20"/>
                <w:szCs w:val="20"/>
              </w:rPr>
              <w:br/>
              <w:t xml:space="preserve">Der Schockpatient in der Notaufnahme und auf der Intensivstation. </w:t>
            </w:r>
          </w:p>
          <w:p w:rsidR="001131E9" w:rsidRPr="00051B89" w:rsidRDefault="001131E9" w:rsidP="004941C4">
            <w:pPr>
              <w:rPr>
                <w:rFonts w:cs="Arial"/>
                <w:sz w:val="20"/>
                <w:szCs w:val="20"/>
              </w:rPr>
            </w:pPr>
            <w:r w:rsidRPr="00051B89">
              <w:rPr>
                <w:rFonts w:cs="Arial"/>
                <w:color w:val="000000"/>
                <w:sz w:val="20"/>
                <w:szCs w:val="20"/>
              </w:rPr>
              <w:t xml:space="preserve">Internist 2004, 45: 277-283 </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lang w:val="en-US"/>
              </w:rPr>
              <w:t>Madl C, Holzer M.</w:t>
            </w:r>
            <w:r w:rsidRPr="00051B89">
              <w:rPr>
                <w:rFonts w:cs="Arial"/>
                <w:color w:val="000000"/>
                <w:sz w:val="20"/>
                <w:szCs w:val="20"/>
                <w:lang w:val="en-US"/>
              </w:rPr>
              <w:t xml:space="preserve"> </w:t>
            </w:r>
            <w:r w:rsidRPr="00051B89">
              <w:rPr>
                <w:rFonts w:cs="Arial"/>
                <w:color w:val="000000"/>
                <w:sz w:val="20"/>
                <w:szCs w:val="20"/>
                <w:lang w:val="en-US"/>
              </w:rPr>
              <w:br/>
              <w:t xml:space="preserve">Brain function after resuscitation from cardiac arrest. </w:t>
            </w:r>
          </w:p>
          <w:p w:rsidR="001131E9" w:rsidRPr="00051B89" w:rsidRDefault="001131E9" w:rsidP="004941C4">
            <w:pPr>
              <w:rPr>
                <w:rFonts w:cs="Arial"/>
                <w:sz w:val="20"/>
                <w:szCs w:val="20"/>
              </w:rPr>
            </w:pPr>
            <w:r w:rsidRPr="00051B89">
              <w:rPr>
                <w:rFonts w:cs="Arial"/>
                <w:color w:val="000000"/>
                <w:sz w:val="20"/>
                <w:szCs w:val="20"/>
              </w:rPr>
              <w:t xml:space="preserve">Curr Opin Crit Care 2004, 10: 213-217 </w:t>
            </w:r>
          </w:p>
        </w:tc>
      </w:tr>
      <w:tr w:rsidR="001131E9" w:rsidRPr="00051B89" w:rsidTr="004941C4">
        <w:tc>
          <w:tcPr>
            <w:tcW w:w="9212" w:type="dxa"/>
            <w:shd w:val="clear" w:color="auto" w:fill="auto"/>
          </w:tcPr>
          <w:p w:rsidR="001131E9" w:rsidRPr="00051B89" w:rsidRDefault="00CF31EF" w:rsidP="004941C4">
            <w:pPr>
              <w:rPr>
                <w:rFonts w:cs="Arial"/>
                <w:sz w:val="20"/>
                <w:szCs w:val="20"/>
                <w:lang w:val="en-GB"/>
              </w:rPr>
            </w:pPr>
            <w:r w:rsidRPr="009F7AF9">
              <w:rPr>
                <w:lang w:val="en-US"/>
              </w:rPr>
              <w:br w:type="page"/>
            </w:r>
            <w:r w:rsidR="001131E9" w:rsidRPr="00051B89">
              <w:rPr>
                <w:rFonts w:cs="Arial"/>
                <w:sz w:val="20"/>
                <w:szCs w:val="20"/>
                <w:lang w:val="en-GB"/>
              </w:rPr>
              <w:t>Meron G, Kürkciyan I, Sterz F, Tobler K, Losert H, Sedivy R, Laggner AN, Domanovits H.</w:t>
            </w:r>
          </w:p>
          <w:p w:rsidR="001131E9" w:rsidRPr="00051B89" w:rsidRDefault="001131E9" w:rsidP="004941C4">
            <w:pPr>
              <w:rPr>
                <w:rFonts w:cs="Arial"/>
                <w:sz w:val="20"/>
                <w:szCs w:val="20"/>
                <w:lang w:val="en-GB"/>
              </w:rPr>
            </w:pPr>
            <w:r w:rsidRPr="00051B89">
              <w:rPr>
                <w:rFonts w:cs="Arial"/>
                <w:sz w:val="20"/>
                <w:szCs w:val="20"/>
                <w:lang w:val="en-GB"/>
              </w:rPr>
              <w:t xml:space="preserve">Non-traumatic aortic dissection or rupture as cause of cardiac arrest: presentation and outcome. </w:t>
            </w:r>
          </w:p>
          <w:p w:rsidR="001131E9" w:rsidRPr="00051B89" w:rsidRDefault="001131E9" w:rsidP="004941C4">
            <w:pPr>
              <w:rPr>
                <w:rFonts w:cs="Arial"/>
                <w:sz w:val="20"/>
                <w:szCs w:val="20"/>
              </w:rPr>
            </w:pPr>
            <w:r w:rsidRPr="00051B89">
              <w:rPr>
                <w:rFonts w:cs="Arial"/>
                <w:sz w:val="20"/>
                <w:szCs w:val="20"/>
                <w:lang w:val="en-GB"/>
              </w:rPr>
              <w:t>Resuscitation 2004, 60: 143-150</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lang w:val="en-US"/>
              </w:rPr>
              <w:t>Mullner M, Urbanek B, Havel C, Losert H, Waechter F, Gamper G.</w:t>
            </w:r>
            <w:r w:rsidRPr="00051B89">
              <w:rPr>
                <w:rFonts w:cs="Arial"/>
                <w:bCs/>
                <w:color w:val="000000"/>
                <w:sz w:val="20"/>
                <w:szCs w:val="20"/>
                <w:lang w:val="en-US"/>
              </w:rPr>
              <w:br/>
            </w:r>
            <w:r w:rsidRPr="00051B89">
              <w:rPr>
                <w:rFonts w:cs="Arial"/>
                <w:color w:val="000000"/>
                <w:sz w:val="20"/>
                <w:szCs w:val="20"/>
                <w:lang w:val="en-US"/>
              </w:rPr>
              <w:t xml:space="preserve">Vasopressors for shock. </w:t>
            </w:r>
          </w:p>
          <w:p w:rsidR="001131E9" w:rsidRPr="00051B89" w:rsidRDefault="001131E9" w:rsidP="004941C4">
            <w:pPr>
              <w:rPr>
                <w:rFonts w:cs="Arial"/>
                <w:sz w:val="20"/>
                <w:szCs w:val="20"/>
              </w:rPr>
            </w:pPr>
            <w:r w:rsidRPr="00051B89">
              <w:rPr>
                <w:rFonts w:cs="Arial"/>
                <w:color w:val="000000"/>
                <w:sz w:val="20"/>
                <w:szCs w:val="20"/>
                <w:lang w:val="en-US"/>
              </w:rPr>
              <w:t xml:space="preserve">Cochrane Database Syst Rev. 2004,(3):CD003709. </w:t>
            </w:r>
            <w:r w:rsidRPr="00051B89">
              <w:rPr>
                <w:rFonts w:cs="Arial"/>
                <w:color w:val="000000"/>
                <w:sz w:val="20"/>
                <w:szCs w:val="20"/>
              </w:rPr>
              <w:t>Review</w:t>
            </w:r>
          </w:p>
        </w:tc>
      </w:tr>
      <w:tr w:rsidR="008F0735" w:rsidRPr="00051B89" w:rsidTr="00667E74">
        <w:tc>
          <w:tcPr>
            <w:tcW w:w="9212" w:type="dxa"/>
            <w:shd w:val="clear" w:color="auto" w:fill="auto"/>
          </w:tcPr>
          <w:p w:rsidR="008F0735" w:rsidRPr="00051B89" w:rsidRDefault="008F0735" w:rsidP="00667E74">
            <w:pPr>
              <w:rPr>
                <w:rStyle w:val="Fett"/>
                <w:rFonts w:cs="Arial"/>
                <w:b w:val="0"/>
                <w:color w:val="000000"/>
                <w:sz w:val="20"/>
                <w:szCs w:val="20"/>
              </w:rPr>
            </w:pPr>
            <w:r w:rsidRPr="00051B89">
              <w:rPr>
                <w:rStyle w:val="Fett"/>
                <w:rFonts w:cs="Arial"/>
                <w:b w:val="0"/>
                <w:color w:val="000000"/>
                <w:sz w:val="20"/>
                <w:szCs w:val="20"/>
              </w:rPr>
              <w:t>Richling N, Friedrich E, Deutinger M, Riedmüller E-M, Janata K, Laggner AN.</w:t>
            </w:r>
          </w:p>
          <w:p w:rsidR="008F0735" w:rsidRPr="00051B89" w:rsidRDefault="008F0735" w:rsidP="00667E74">
            <w:pPr>
              <w:rPr>
                <w:rStyle w:val="Fett"/>
                <w:rFonts w:cs="Arial"/>
                <w:b w:val="0"/>
                <w:color w:val="000000"/>
                <w:sz w:val="20"/>
                <w:szCs w:val="20"/>
              </w:rPr>
            </w:pPr>
            <w:r w:rsidRPr="00051B89">
              <w:rPr>
                <w:rStyle w:val="Fett"/>
                <w:rFonts w:cs="Arial"/>
                <w:b w:val="0"/>
                <w:color w:val="000000"/>
                <w:sz w:val="20"/>
                <w:szCs w:val="20"/>
              </w:rPr>
              <w:t>Pulmonalembolie nach chirurgischer fettreduktion.</w:t>
            </w:r>
          </w:p>
          <w:p w:rsidR="008F0735" w:rsidRPr="00051B89" w:rsidRDefault="008F0735" w:rsidP="00667E74">
            <w:pPr>
              <w:rPr>
                <w:rStyle w:val="Fett"/>
                <w:rFonts w:cs="Arial"/>
                <w:b w:val="0"/>
                <w:color w:val="000000"/>
                <w:sz w:val="20"/>
                <w:szCs w:val="20"/>
              </w:rPr>
            </w:pPr>
            <w:r w:rsidRPr="00051B89">
              <w:rPr>
                <w:rStyle w:val="Fett"/>
                <w:rFonts w:cs="Arial"/>
                <w:b w:val="0"/>
                <w:color w:val="000000"/>
                <w:sz w:val="20"/>
                <w:szCs w:val="20"/>
              </w:rPr>
              <w:t>Wien Klin Wochenschr 2004, 116: 854-857</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rPr>
            </w:pPr>
            <w:r w:rsidRPr="00051B89">
              <w:rPr>
                <w:rStyle w:val="Fett"/>
                <w:rFonts w:cs="Arial"/>
                <w:b w:val="0"/>
                <w:color w:val="000000"/>
                <w:sz w:val="20"/>
                <w:szCs w:val="20"/>
              </w:rPr>
              <w:t>Schillinger M, Exner M, Minar E, Mlekusch W, Mullner M, Mannhalter C,</w:t>
            </w:r>
            <w:r w:rsidRPr="00051B89">
              <w:rPr>
                <w:rFonts w:cs="Arial"/>
                <w:color w:val="000000"/>
                <w:sz w:val="20"/>
                <w:szCs w:val="20"/>
              </w:rPr>
              <w:t xml:space="preserve"> </w:t>
            </w:r>
            <w:r w:rsidRPr="00051B89">
              <w:rPr>
                <w:rFonts w:cs="Arial"/>
                <w:color w:val="000000"/>
                <w:sz w:val="20"/>
                <w:szCs w:val="20"/>
              </w:rPr>
              <w:br/>
              <w:t xml:space="preserve">Bach Heme oxygenase-1 genotype and restenosis after balloon angioplasty: a novel vascular protective factor. </w:t>
            </w:r>
          </w:p>
          <w:p w:rsidR="001131E9" w:rsidRPr="00051B89" w:rsidRDefault="001131E9" w:rsidP="004941C4">
            <w:pPr>
              <w:rPr>
                <w:rFonts w:cs="Arial"/>
                <w:sz w:val="20"/>
                <w:szCs w:val="20"/>
              </w:rPr>
            </w:pPr>
            <w:r w:rsidRPr="00051B89">
              <w:rPr>
                <w:rFonts w:cs="Arial"/>
                <w:color w:val="000000"/>
                <w:sz w:val="20"/>
                <w:szCs w:val="20"/>
              </w:rPr>
              <w:t xml:space="preserve">J Am Coll Cardiol. 2004, 43:950-957 </w:t>
            </w:r>
          </w:p>
        </w:tc>
      </w:tr>
      <w:tr w:rsidR="001131E9" w:rsidRPr="00D20EC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rPr>
              <w:t>Schillinger M, Sodeck G, Meron G, Janata K, Nikfardjam M, Rauscha F, Laggner AN, Domanovits H.</w:t>
            </w:r>
            <w:r w:rsidRPr="00051B89">
              <w:rPr>
                <w:rFonts w:cs="Arial"/>
                <w:color w:val="000000"/>
                <w:sz w:val="20"/>
                <w:szCs w:val="20"/>
              </w:rPr>
              <w:t xml:space="preserve"> </w:t>
            </w:r>
            <w:r w:rsidRPr="00051B89">
              <w:rPr>
                <w:rFonts w:cs="Arial"/>
                <w:color w:val="000000"/>
                <w:sz w:val="20"/>
                <w:szCs w:val="20"/>
              </w:rPr>
              <w:br/>
            </w:r>
            <w:r w:rsidRPr="00051B89">
              <w:rPr>
                <w:rFonts w:cs="Arial"/>
                <w:color w:val="000000"/>
                <w:sz w:val="20"/>
                <w:szCs w:val="20"/>
                <w:lang w:val="en-US"/>
              </w:rPr>
              <w:t xml:space="preserve">Acute chest pain identification of patients at low risk for coronary events. The impact of symptoms, medical history and risk factors. </w:t>
            </w:r>
          </w:p>
          <w:p w:rsidR="001131E9" w:rsidRPr="00051B89" w:rsidRDefault="001131E9" w:rsidP="004941C4">
            <w:pPr>
              <w:rPr>
                <w:rFonts w:cs="Arial"/>
                <w:sz w:val="20"/>
                <w:szCs w:val="20"/>
                <w:lang w:val="en-US"/>
              </w:rPr>
            </w:pPr>
            <w:r w:rsidRPr="00051B89">
              <w:rPr>
                <w:rFonts w:cs="Arial"/>
                <w:color w:val="000000"/>
                <w:sz w:val="20"/>
                <w:szCs w:val="20"/>
                <w:lang w:val="en-US"/>
              </w:rPr>
              <w:t xml:space="preserve">Wien klin Wschr 2004, 116: 83-89 </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lang w:val="en-US"/>
              </w:rPr>
              <w:t>Schneider L, Sterz F, Haugk M, Eisenburger P, Scheinecker W, Kliegel A, Laggner</w:t>
            </w:r>
            <w:r w:rsidRPr="00051B89">
              <w:rPr>
                <w:rFonts w:cs="Arial"/>
                <w:color w:val="000000"/>
                <w:sz w:val="20"/>
                <w:szCs w:val="20"/>
                <w:lang w:val="en-US"/>
              </w:rPr>
              <w:t xml:space="preserve"> </w:t>
            </w:r>
            <w:r w:rsidRPr="00051B89">
              <w:rPr>
                <w:rFonts w:cs="Arial"/>
                <w:color w:val="000000"/>
                <w:sz w:val="20"/>
                <w:szCs w:val="20"/>
                <w:lang w:val="en-US"/>
              </w:rPr>
              <w:br/>
              <w:t xml:space="preserve">AN CPR courses and semi-automatic defibrillators life saving in cardiac arrest ? </w:t>
            </w:r>
          </w:p>
          <w:p w:rsidR="001131E9" w:rsidRPr="00051B89" w:rsidRDefault="001131E9" w:rsidP="004941C4">
            <w:pPr>
              <w:rPr>
                <w:rFonts w:cs="Arial"/>
                <w:sz w:val="20"/>
                <w:szCs w:val="20"/>
              </w:rPr>
            </w:pPr>
            <w:r w:rsidRPr="00051B89">
              <w:rPr>
                <w:rFonts w:cs="Arial"/>
                <w:color w:val="000000"/>
                <w:sz w:val="20"/>
                <w:szCs w:val="20"/>
              </w:rPr>
              <w:t xml:space="preserve">Resuscitation 63:295-303, 2004 </w:t>
            </w:r>
          </w:p>
        </w:tc>
      </w:tr>
      <w:tr w:rsidR="001131E9" w:rsidRPr="00D20EC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rPr>
              <w:t>Sodeck G, Domanovits H, Khanakah G, Schillinger M, Thalmann M, Bayegan K, Schoder M, Grabenwoeger M, Hoelzenbein T, Boehmig G, Laggner AN, Stanek G.</w:t>
            </w:r>
            <w:r w:rsidRPr="00051B89">
              <w:rPr>
                <w:rFonts w:cs="Arial"/>
                <w:color w:val="000000"/>
                <w:sz w:val="20"/>
                <w:szCs w:val="20"/>
              </w:rPr>
              <w:t xml:space="preserve"> </w:t>
            </w:r>
            <w:r w:rsidRPr="00051B89">
              <w:rPr>
                <w:rFonts w:cs="Arial"/>
                <w:color w:val="000000"/>
                <w:sz w:val="20"/>
                <w:szCs w:val="20"/>
              </w:rPr>
              <w:br/>
            </w:r>
            <w:r w:rsidRPr="00051B89">
              <w:rPr>
                <w:rFonts w:cs="Arial"/>
                <w:color w:val="000000"/>
                <w:sz w:val="20"/>
                <w:szCs w:val="20"/>
                <w:lang w:val="en-US"/>
              </w:rPr>
              <w:t>The role of Chlamydia Pneumoniae in human aortic disease – a hypothesis revisited.</w:t>
            </w:r>
          </w:p>
          <w:p w:rsidR="001131E9" w:rsidRPr="00051B89" w:rsidRDefault="001131E9" w:rsidP="004941C4">
            <w:pPr>
              <w:rPr>
                <w:rStyle w:val="Fett"/>
                <w:rFonts w:cs="Arial"/>
                <w:b w:val="0"/>
                <w:color w:val="000000"/>
                <w:sz w:val="20"/>
                <w:szCs w:val="20"/>
                <w:lang w:val="en-US"/>
              </w:rPr>
            </w:pPr>
            <w:r w:rsidRPr="00051B89">
              <w:rPr>
                <w:rFonts w:cs="Arial"/>
                <w:color w:val="000000"/>
                <w:sz w:val="20"/>
                <w:szCs w:val="20"/>
                <w:lang w:val="en-US"/>
              </w:rPr>
              <w:t xml:space="preserve">Eur J Vasc Endovasc Surg 2004, 28: 547-552 </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lang w:val="en-US"/>
              </w:rPr>
              <w:t>Sterz F as participant of the ILCOR Task Force.</w:t>
            </w:r>
            <w:r w:rsidRPr="00051B89">
              <w:rPr>
                <w:rFonts w:cs="Arial"/>
                <w:color w:val="000000"/>
                <w:sz w:val="20"/>
                <w:szCs w:val="20"/>
                <w:lang w:val="en-US"/>
              </w:rPr>
              <w:t xml:space="preserve"> </w:t>
            </w:r>
            <w:r w:rsidRPr="00051B89">
              <w:rPr>
                <w:rFonts w:cs="Arial"/>
                <w:color w:val="000000"/>
                <w:sz w:val="20"/>
                <w:szCs w:val="20"/>
                <w:lang w:val="en-US"/>
              </w:rPr>
              <w:br/>
              <w:t xml:space="preserve">Cardiac arrest and cardiopulmonary resuscitation outcome reports. Update and simplification of the Utstein templates for resuscitation registries. </w:t>
            </w:r>
          </w:p>
          <w:p w:rsidR="001131E9" w:rsidRPr="00051B89" w:rsidRDefault="001131E9" w:rsidP="004941C4">
            <w:pPr>
              <w:rPr>
                <w:rStyle w:val="Fett"/>
                <w:rFonts w:cs="Arial"/>
                <w:b w:val="0"/>
                <w:color w:val="000000"/>
                <w:sz w:val="20"/>
                <w:szCs w:val="20"/>
              </w:rPr>
            </w:pPr>
            <w:r w:rsidRPr="00051B89">
              <w:rPr>
                <w:rFonts w:cs="Arial"/>
                <w:color w:val="000000"/>
                <w:sz w:val="20"/>
                <w:szCs w:val="20"/>
              </w:rPr>
              <w:t>Circulation 2004, 110: 3385-3397</w:t>
            </w:r>
          </w:p>
        </w:tc>
      </w:tr>
      <w:tr w:rsidR="001131E9" w:rsidRPr="00051B89" w:rsidTr="004941C4">
        <w:tc>
          <w:tcPr>
            <w:tcW w:w="9212" w:type="dxa"/>
            <w:shd w:val="clear" w:color="auto" w:fill="auto"/>
          </w:tcPr>
          <w:p w:rsidR="001131E9" w:rsidRPr="00051B89" w:rsidRDefault="001131E9" w:rsidP="004941C4">
            <w:pPr>
              <w:rPr>
                <w:rFonts w:cs="Arial"/>
                <w:sz w:val="20"/>
                <w:szCs w:val="20"/>
              </w:rPr>
            </w:pPr>
            <w:r w:rsidRPr="00051B89">
              <w:rPr>
                <w:rFonts w:cs="Arial"/>
                <w:sz w:val="20"/>
                <w:szCs w:val="20"/>
              </w:rPr>
              <w:t>Zeiner A, Sunder-Plassmann G, Sterz F, Holzer M, Losert H, Laggner AN, Müllner M.</w:t>
            </w:r>
          </w:p>
          <w:p w:rsidR="001131E9" w:rsidRPr="00051B89" w:rsidRDefault="001131E9" w:rsidP="004941C4">
            <w:pPr>
              <w:rPr>
                <w:rFonts w:cs="Arial"/>
                <w:sz w:val="20"/>
                <w:szCs w:val="20"/>
                <w:lang w:val="en-GB"/>
              </w:rPr>
            </w:pPr>
            <w:r w:rsidRPr="00051B89">
              <w:rPr>
                <w:rFonts w:cs="Arial"/>
                <w:sz w:val="20"/>
                <w:szCs w:val="20"/>
                <w:lang w:val="en-GB"/>
              </w:rPr>
              <w:t>The effect of mild therapeutic hypothermia on renal function after cardiopulmonary resuscitation in men.</w:t>
            </w:r>
          </w:p>
          <w:p w:rsidR="001131E9" w:rsidRPr="00051B89" w:rsidRDefault="001131E9" w:rsidP="004941C4">
            <w:pPr>
              <w:rPr>
                <w:rFonts w:cs="Arial"/>
                <w:sz w:val="20"/>
                <w:szCs w:val="20"/>
              </w:rPr>
            </w:pPr>
            <w:r w:rsidRPr="00051B89">
              <w:rPr>
                <w:rFonts w:cs="Arial"/>
                <w:sz w:val="20"/>
                <w:szCs w:val="20"/>
                <w:lang w:val="en-GB"/>
              </w:rPr>
              <w:t>Resuscitation 2004, 60: 253-261</w:t>
            </w:r>
          </w:p>
        </w:tc>
      </w:tr>
      <w:tr w:rsidR="001131E9" w:rsidRPr="00051B89" w:rsidTr="004941C4">
        <w:tc>
          <w:tcPr>
            <w:tcW w:w="9212" w:type="dxa"/>
            <w:shd w:val="clear" w:color="auto" w:fill="auto"/>
          </w:tcPr>
          <w:p w:rsidR="001131E9" w:rsidRPr="00051B89" w:rsidRDefault="001131E9" w:rsidP="004941C4">
            <w:pPr>
              <w:rPr>
                <w:rFonts w:cs="Arial"/>
                <w:color w:val="000000"/>
                <w:sz w:val="20"/>
                <w:szCs w:val="20"/>
                <w:lang w:val="en-US"/>
              </w:rPr>
            </w:pPr>
            <w:r w:rsidRPr="00051B89">
              <w:rPr>
                <w:rStyle w:val="Fett"/>
                <w:rFonts w:cs="Arial"/>
                <w:b w:val="0"/>
                <w:color w:val="000000"/>
                <w:sz w:val="20"/>
                <w:szCs w:val="20"/>
                <w:lang w:val="en-US"/>
              </w:rPr>
              <w:t>Zenz W, Zoehrer B, Levin M, Fanconi S, Hatzis TD, Knight G, Mullner M, International Paediatric Meningococcal Thrombolysis Study Group.</w:t>
            </w:r>
            <w:r w:rsidRPr="00051B89">
              <w:rPr>
                <w:rFonts w:cs="Arial"/>
                <w:color w:val="000000"/>
                <w:sz w:val="20"/>
                <w:szCs w:val="20"/>
                <w:lang w:val="en-US"/>
              </w:rPr>
              <w:t xml:space="preserve"> </w:t>
            </w:r>
            <w:r w:rsidRPr="00051B89">
              <w:rPr>
                <w:rFonts w:cs="Arial"/>
                <w:color w:val="000000"/>
                <w:sz w:val="20"/>
                <w:szCs w:val="20"/>
                <w:lang w:val="en-US"/>
              </w:rPr>
              <w:br/>
              <w:t xml:space="preserve">Use of recombinant tissue plasminogen activator in children with meningococcal purpura fulminans: a retrospective study. </w:t>
            </w:r>
          </w:p>
          <w:p w:rsidR="001131E9" w:rsidRPr="00051B89" w:rsidRDefault="001131E9" w:rsidP="004941C4">
            <w:pPr>
              <w:rPr>
                <w:rStyle w:val="Fett"/>
                <w:rFonts w:cs="Arial"/>
                <w:b w:val="0"/>
                <w:color w:val="000000"/>
                <w:sz w:val="20"/>
                <w:szCs w:val="20"/>
              </w:rPr>
            </w:pPr>
            <w:r w:rsidRPr="00051B89">
              <w:rPr>
                <w:rFonts w:cs="Arial"/>
                <w:color w:val="000000"/>
                <w:sz w:val="20"/>
                <w:szCs w:val="20"/>
              </w:rPr>
              <w:t>Crit Care Med 2004, 32:1777-1780</w:t>
            </w:r>
          </w:p>
        </w:tc>
      </w:tr>
    </w:tbl>
    <w:p w:rsidR="001131E9" w:rsidRDefault="001131E9">
      <w:pPr>
        <w:rPr>
          <w:lang w:val="en-US"/>
        </w:rPr>
      </w:pPr>
    </w:p>
    <w:p w:rsidR="001131E9" w:rsidRDefault="001131E9">
      <w:pPr>
        <w:ind w:left="-567" w:right="-567"/>
        <w:rPr>
          <w:lang w:val="en-US"/>
        </w:rPr>
      </w:pPr>
      <w:r>
        <w:rPr>
          <w:lang w:val="en-US"/>
        </w:rPr>
        <w:br w:type="page"/>
      </w:r>
    </w:p>
    <w:p w:rsidR="001131E9" w:rsidRPr="00400D03" w:rsidRDefault="001131E9" w:rsidP="001131E9">
      <w:pPr>
        <w:jc w:val="center"/>
        <w:rPr>
          <w:rFonts w:ascii="Calibri" w:hAnsi="Calibri"/>
          <w:sz w:val="28"/>
          <w:szCs w:val="28"/>
        </w:rPr>
      </w:pPr>
      <w:r w:rsidRPr="00400D03">
        <w:rPr>
          <w:rFonts w:ascii="Calibri" w:hAnsi="Calibri"/>
          <w:sz w:val="28"/>
          <w:szCs w:val="28"/>
        </w:rPr>
        <w:lastRenderedPageBreak/>
        <w:t>Univ Klinik f. Notfallmedizin</w:t>
      </w:r>
    </w:p>
    <w:p w:rsidR="001131E9" w:rsidRPr="00400D03" w:rsidRDefault="001131E9" w:rsidP="001131E9">
      <w:pPr>
        <w:jc w:val="center"/>
        <w:rPr>
          <w:rFonts w:ascii="Calibri" w:hAnsi="Calibri"/>
        </w:rPr>
      </w:pPr>
    </w:p>
    <w:p w:rsidR="001131E9" w:rsidRPr="00400D03" w:rsidRDefault="001131E9" w:rsidP="001131E9">
      <w:pPr>
        <w:jc w:val="center"/>
        <w:rPr>
          <w:rFonts w:ascii="Calibri" w:hAnsi="Calibri"/>
        </w:rPr>
      </w:pPr>
      <w:r w:rsidRPr="00400D03">
        <w:rPr>
          <w:rFonts w:ascii="Calibri" w:hAnsi="Calibri"/>
        </w:rPr>
        <w:t>IF relevante Publikationen 200</w:t>
      </w:r>
      <w:r>
        <w:rPr>
          <w:rFonts w:ascii="Calibri" w:hAnsi="Calibri"/>
        </w:rPr>
        <w:t>3</w:t>
      </w:r>
    </w:p>
    <w:p w:rsidR="001131E9" w:rsidRDefault="001131E9" w:rsidP="001131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Tr="004941C4">
        <w:tc>
          <w:tcPr>
            <w:tcW w:w="9212" w:type="dxa"/>
            <w:shd w:val="clear" w:color="auto" w:fill="auto"/>
          </w:tcPr>
          <w:p w:rsidR="001131E9" w:rsidRPr="00400D03" w:rsidRDefault="001131E9" w:rsidP="004941C4">
            <w:pPr>
              <w:rPr>
                <w:rFonts w:cs="Arial"/>
                <w:sz w:val="20"/>
                <w:szCs w:val="20"/>
              </w:rPr>
            </w:pPr>
            <w:r w:rsidRPr="00400D03">
              <w:rPr>
                <w:rFonts w:cs="Arial"/>
                <w:sz w:val="20"/>
                <w:szCs w:val="20"/>
              </w:rPr>
              <w:t>Bauer E, Funk GC, Gendo A, Kramer L, Zauner C, Sterz F, Schneider B, Madl C</w:t>
            </w:r>
          </w:p>
          <w:p w:rsidR="001131E9" w:rsidRPr="00400D03" w:rsidRDefault="001131E9" w:rsidP="004941C4">
            <w:pPr>
              <w:rPr>
                <w:rFonts w:cs="Arial"/>
                <w:sz w:val="20"/>
                <w:szCs w:val="20"/>
                <w:lang w:val="en-GB"/>
              </w:rPr>
            </w:pPr>
            <w:r w:rsidRPr="00400D03">
              <w:rPr>
                <w:rFonts w:cs="Arial"/>
                <w:sz w:val="20"/>
                <w:szCs w:val="20"/>
                <w:lang w:val="en-GB"/>
              </w:rPr>
              <w:t>Electrophysiological assessment of the afferent sensory pathway in cardiac arrest survivors</w:t>
            </w:r>
          </w:p>
          <w:p w:rsidR="001131E9" w:rsidRDefault="001131E9" w:rsidP="004941C4">
            <w:r w:rsidRPr="00400D03">
              <w:rPr>
                <w:rFonts w:cs="Arial"/>
                <w:sz w:val="20"/>
                <w:szCs w:val="20"/>
                <w:lang w:val="en-GB"/>
              </w:rPr>
              <w:t>Eur J Clin Invest. 2003, 33: 283-287</w:t>
            </w:r>
          </w:p>
        </w:tc>
      </w:tr>
      <w:tr w:rsidR="001131E9" w:rsidTr="004941C4">
        <w:tc>
          <w:tcPr>
            <w:tcW w:w="9212" w:type="dxa"/>
            <w:shd w:val="clear" w:color="auto" w:fill="auto"/>
          </w:tcPr>
          <w:p w:rsidR="001131E9" w:rsidRPr="001131E9" w:rsidRDefault="001131E9" w:rsidP="004941C4">
            <w:pPr>
              <w:rPr>
                <w:rFonts w:cs="Arial"/>
                <w:sz w:val="20"/>
                <w:szCs w:val="20"/>
                <w:lang w:val="en-US"/>
              </w:rPr>
            </w:pPr>
            <w:r w:rsidRPr="001131E9">
              <w:rPr>
                <w:rFonts w:cs="Arial"/>
                <w:bCs/>
                <w:sz w:val="20"/>
                <w:szCs w:val="20"/>
                <w:lang w:val="en-US"/>
              </w:rPr>
              <w:t>Behringer W, Safar P, Wu X, Kentner R, Radovsky A, Kochanek PM, Dixon CE, Tisherman SA.</w:t>
            </w:r>
            <w:r w:rsidRPr="001131E9">
              <w:rPr>
                <w:rFonts w:cs="Arial"/>
                <w:sz w:val="20"/>
                <w:szCs w:val="20"/>
                <w:lang w:val="en-US"/>
              </w:rPr>
              <w:t xml:space="preserve"> </w:t>
            </w:r>
            <w:r w:rsidRPr="001131E9">
              <w:rPr>
                <w:rFonts w:cs="Arial"/>
                <w:sz w:val="20"/>
                <w:szCs w:val="20"/>
                <w:lang w:val="en-US"/>
              </w:rPr>
              <w:br/>
              <w:t xml:space="preserve">Survival without brain damage after clinical death of 60-120 mins in dogs using suspended animation by profound hypothermia. </w:t>
            </w:r>
          </w:p>
          <w:p w:rsidR="001131E9" w:rsidRPr="00400D03" w:rsidRDefault="001131E9" w:rsidP="004941C4">
            <w:pPr>
              <w:rPr>
                <w:rFonts w:cs="Arial"/>
                <w:sz w:val="20"/>
                <w:szCs w:val="20"/>
              </w:rPr>
            </w:pPr>
            <w:r w:rsidRPr="00400D03">
              <w:rPr>
                <w:rFonts w:cs="Arial"/>
                <w:sz w:val="20"/>
                <w:szCs w:val="20"/>
              </w:rPr>
              <w:t>Crit Care Med. 2003, 31: 1523-1531</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Bur A, Herkner H, Vlcek M, Woisetschläger C, Derhaschnig U, Delle Karth G, Laggner AN, Hirschl MM.</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Factors influencing the accuracy of oscillometric blood pressure measurement in critically ill patients.</w:t>
            </w:r>
          </w:p>
          <w:p w:rsidR="001131E9" w:rsidRDefault="001131E9" w:rsidP="004941C4">
            <w:r w:rsidRPr="00400D03">
              <w:rPr>
                <w:rFonts w:cs="Arial"/>
                <w:sz w:val="20"/>
                <w:szCs w:val="20"/>
              </w:rPr>
              <w:t>Crit Care Med 2003, 31: 793-799</w:t>
            </w:r>
          </w:p>
        </w:tc>
      </w:tr>
      <w:tr w:rsidR="001131E9" w:rsidTr="004941C4">
        <w:tc>
          <w:tcPr>
            <w:tcW w:w="9212" w:type="dxa"/>
            <w:shd w:val="clear" w:color="auto" w:fill="auto"/>
          </w:tcPr>
          <w:p w:rsidR="001131E9" w:rsidRPr="001131E9" w:rsidRDefault="001131E9" w:rsidP="004941C4">
            <w:pPr>
              <w:widowControl w:val="0"/>
              <w:autoSpaceDE w:val="0"/>
              <w:autoSpaceDN w:val="0"/>
              <w:adjustRightInd w:val="0"/>
              <w:rPr>
                <w:rFonts w:cs="Arial"/>
                <w:bCs/>
                <w:sz w:val="20"/>
                <w:szCs w:val="20"/>
                <w:lang w:val="en-US"/>
              </w:rPr>
            </w:pPr>
            <w:r w:rsidRPr="00400D03">
              <w:rPr>
                <w:rFonts w:cs="Arial"/>
                <w:sz w:val="20"/>
                <w:szCs w:val="20"/>
              </w:rPr>
              <w:t>Bur A, Herkner H, Woisetschlager C, Vlcek M, Derhaschnig U, Hirschl MM.</w:t>
            </w:r>
            <w:r w:rsidRPr="00400D03">
              <w:rPr>
                <w:rFonts w:cs="Arial"/>
                <w:bCs/>
                <w:sz w:val="20"/>
                <w:szCs w:val="20"/>
              </w:rPr>
              <w:t xml:space="preserve"> </w:t>
            </w:r>
            <w:r w:rsidRPr="00400D03">
              <w:rPr>
                <w:rFonts w:cs="Arial"/>
                <w:bCs/>
                <w:sz w:val="20"/>
                <w:szCs w:val="20"/>
              </w:rPr>
              <w:br/>
            </w:r>
            <w:r w:rsidRPr="001131E9">
              <w:rPr>
                <w:rFonts w:cs="Arial"/>
                <w:bCs/>
                <w:sz w:val="20"/>
                <w:szCs w:val="20"/>
                <w:lang w:val="en-US"/>
              </w:rPr>
              <w:t>Is fasting blood glucose a reliable parameter for screening for diabetes in hypertension?</w:t>
            </w:r>
          </w:p>
          <w:p w:rsidR="001131E9" w:rsidRPr="00400D03" w:rsidRDefault="001131E9" w:rsidP="004941C4">
            <w:pPr>
              <w:widowControl w:val="0"/>
              <w:autoSpaceDE w:val="0"/>
              <w:autoSpaceDN w:val="0"/>
              <w:adjustRightInd w:val="0"/>
              <w:rPr>
                <w:rFonts w:cs="Arial"/>
                <w:bCs/>
                <w:sz w:val="20"/>
                <w:szCs w:val="20"/>
              </w:rPr>
            </w:pPr>
            <w:r w:rsidRPr="00400D03">
              <w:rPr>
                <w:rFonts w:cs="Arial"/>
                <w:bCs/>
                <w:sz w:val="20"/>
                <w:szCs w:val="20"/>
              </w:rPr>
              <w:t>Am J Hypertens 2003, 16: 297-301</w:t>
            </w:r>
          </w:p>
        </w:tc>
      </w:tr>
      <w:tr w:rsidR="001131E9" w:rsidTr="004941C4">
        <w:tc>
          <w:tcPr>
            <w:tcW w:w="9212" w:type="dxa"/>
            <w:shd w:val="clear" w:color="auto" w:fill="auto"/>
          </w:tcPr>
          <w:p w:rsidR="001131E9" w:rsidRPr="00400D03" w:rsidRDefault="001131E9" w:rsidP="004941C4">
            <w:pPr>
              <w:rPr>
                <w:rFonts w:cs="Arial"/>
                <w:sz w:val="20"/>
                <w:szCs w:val="20"/>
              </w:rPr>
            </w:pPr>
            <w:r w:rsidRPr="00400D03">
              <w:rPr>
                <w:rFonts w:cs="Arial"/>
                <w:sz w:val="20"/>
                <w:szCs w:val="20"/>
              </w:rPr>
              <w:t>Derhaschnig U, Pachinger C, Schweeger_Exeli I, Marsik C, Jilma.</w:t>
            </w:r>
          </w:p>
          <w:p w:rsidR="001131E9" w:rsidRPr="00400D03" w:rsidRDefault="001131E9" w:rsidP="004941C4">
            <w:pPr>
              <w:rPr>
                <w:rFonts w:cs="Arial"/>
                <w:sz w:val="20"/>
                <w:szCs w:val="20"/>
                <w:lang w:val="en-GB"/>
              </w:rPr>
            </w:pPr>
            <w:r w:rsidRPr="00400D03">
              <w:rPr>
                <w:rFonts w:cs="Arial"/>
                <w:sz w:val="20"/>
                <w:szCs w:val="20"/>
                <w:lang w:val="en-GB"/>
              </w:rPr>
              <w:t>Blockade of GPIIb/IIIa by eptifibatide and tirofiban does not alter thrombin induced generation in human endotoxinemia.</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lang w:val="en-GB"/>
              </w:rPr>
              <w:t>Thromb Haemost 2003, 90: 1054-1060</w:t>
            </w:r>
          </w:p>
        </w:tc>
      </w:tr>
      <w:tr w:rsidR="001131E9" w:rsidTr="004941C4">
        <w:tc>
          <w:tcPr>
            <w:tcW w:w="9212" w:type="dxa"/>
            <w:shd w:val="clear" w:color="auto" w:fill="auto"/>
          </w:tcPr>
          <w:p w:rsidR="001131E9" w:rsidRPr="00400D03" w:rsidRDefault="001131E9" w:rsidP="004941C4">
            <w:pPr>
              <w:rPr>
                <w:rFonts w:cs="Arial"/>
                <w:sz w:val="20"/>
                <w:szCs w:val="20"/>
              </w:rPr>
            </w:pPr>
            <w:r w:rsidRPr="00400D03">
              <w:rPr>
                <w:rFonts w:cs="Arial"/>
                <w:sz w:val="20"/>
                <w:szCs w:val="20"/>
              </w:rPr>
              <w:t>Derhaschnig U, Pernersdorfer T, Knechtelsdorfer M, Hollenstein U, Panzer S, Jilma B.</w:t>
            </w:r>
          </w:p>
          <w:p w:rsidR="001131E9" w:rsidRPr="00400D03" w:rsidRDefault="001131E9" w:rsidP="004941C4">
            <w:pPr>
              <w:rPr>
                <w:rFonts w:cs="Arial"/>
                <w:sz w:val="20"/>
                <w:szCs w:val="20"/>
                <w:lang w:val="en-GB"/>
              </w:rPr>
            </w:pPr>
            <w:r w:rsidRPr="00400D03">
              <w:rPr>
                <w:rFonts w:cs="Arial"/>
                <w:sz w:val="20"/>
                <w:szCs w:val="20"/>
                <w:lang w:val="en-GB"/>
              </w:rPr>
              <w:t>Evaluation of antiinflammatory and antiadhesive effects of heparins in human endotoxemia.</w:t>
            </w:r>
          </w:p>
          <w:p w:rsidR="001131E9" w:rsidRPr="00400D03" w:rsidRDefault="001131E9" w:rsidP="004941C4">
            <w:pPr>
              <w:rPr>
                <w:rFonts w:cs="Arial"/>
                <w:sz w:val="20"/>
                <w:szCs w:val="20"/>
                <w:lang w:val="en-GB"/>
              </w:rPr>
            </w:pPr>
            <w:r w:rsidRPr="00400D03">
              <w:rPr>
                <w:rFonts w:cs="Arial"/>
                <w:sz w:val="20"/>
                <w:szCs w:val="20"/>
                <w:lang w:val="en-GB"/>
              </w:rPr>
              <w:t>Crit Care Med 2003, 31: 1108-1112</w:t>
            </w:r>
          </w:p>
        </w:tc>
      </w:tr>
      <w:tr w:rsidR="001131E9" w:rsidTr="004941C4">
        <w:tc>
          <w:tcPr>
            <w:tcW w:w="9212" w:type="dxa"/>
            <w:shd w:val="clear" w:color="auto" w:fill="auto"/>
          </w:tcPr>
          <w:p w:rsidR="001131E9" w:rsidRPr="00400D03" w:rsidRDefault="001131E9" w:rsidP="004941C4">
            <w:pPr>
              <w:rPr>
                <w:rFonts w:cs="Arial"/>
                <w:sz w:val="20"/>
                <w:szCs w:val="20"/>
              </w:rPr>
            </w:pPr>
            <w:r w:rsidRPr="00400D03">
              <w:rPr>
                <w:rFonts w:cs="Arial"/>
                <w:sz w:val="20"/>
                <w:szCs w:val="20"/>
              </w:rPr>
              <w:t>Derhaschnig U, Reiter R, Knöbl P, Baumgartner M, Keen P, Jilma B.</w:t>
            </w:r>
          </w:p>
          <w:p w:rsidR="001131E9" w:rsidRPr="00400D03" w:rsidRDefault="001131E9" w:rsidP="004941C4">
            <w:pPr>
              <w:rPr>
                <w:rFonts w:cs="Arial"/>
                <w:sz w:val="20"/>
                <w:szCs w:val="20"/>
                <w:lang w:val="en-GB"/>
              </w:rPr>
            </w:pPr>
            <w:r w:rsidRPr="00400D03">
              <w:rPr>
                <w:rFonts w:cs="Arial"/>
                <w:sz w:val="20"/>
                <w:szCs w:val="20"/>
                <w:lang w:val="en-GB"/>
              </w:rPr>
              <w:t>Recombinant human activated protein C (rhAPC, drotrecogin alfa [activated]) has minimal effect on markers of coagulation, fibrinolysis, and inflammation in acute human endotoxemia.</w:t>
            </w:r>
          </w:p>
          <w:p w:rsidR="001131E9" w:rsidRPr="00400D03" w:rsidRDefault="001131E9" w:rsidP="004941C4">
            <w:pPr>
              <w:rPr>
                <w:rFonts w:cs="Arial"/>
                <w:sz w:val="20"/>
                <w:szCs w:val="20"/>
              </w:rPr>
            </w:pPr>
            <w:r w:rsidRPr="00400D03">
              <w:rPr>
                <w:rFonts w:cs="Arial"/>
                <w:sz w:val="20"/>
                <w:szCs w:val="20"/>
                <w:lang w:val="en-GB"/>
              </w:rPr>
              <w:t>Blood 2003, 102: 2093-2098</w:t>
            </w:r>
          </w:p>
        </w:tc>
      </w:tr>
      <w:tr w:rsidR="001131E9" w:rsidRPr="00400D03" w:rsidTr="004941C4">
        <w:tc>
          <w:tcPr>
            <w:tcW w:w="9212" w:type="dxa"/>
            <w:shd w:val="clear" w:color="auto" w:fill="auto"/>
          </w:tcPr>
          <w:p w:rsidR="001131E9" w:rsidRPr="00400D03" w:rsidRDefault="001131E9" w:rsidP="004941C4">
            <w:pPr>
              <w:rPr>
                <w:rFonts w:cs="Arial"/>
                <w:sz w:val="20"/>
                <w:szCs w:val="20"/>
                <w:lang w:val="en-GB"/>
              </w:rPr>
            </w:pPr>
            <w:r w:rsidRPr="00400D03">
              <w:rPr>
                <w:rFonts w:cs="Arial"/>
                <w:bCs/>
                <w:sz w:val="20"/>
                <w:szCs w:val="20"/>
              </w:rPr>
              <w:t>Eisenburger P, Schreiber W, Vergeiner G, Sterz F, Holzer M, Herkner H, Havel C, Laggner AN.</w:t>
            </w:r>
            <w:r w:rsidRPr="00400D03">
              <w:rPr>
                <w:rFonts w:cs="Arial"/>
                <w:sz w:val="20"/>
                <w:szCs w:val="20"/>
              </w:rPr>
              <w:t xml:space="preserve"> </w:t>
            </w:r>
            <w:r w:rsidRPr="00400D03">
              <w:rPr>
                <w:rFonts w:cs="Arial"/>
                <w:sz w:val="20"/>
                <w:szCs w:val="20"/>
              </w:rPr>
              <w:br/>
            </w:r>
            <w:r w:rsidRPr="00400D03">
              <w:rPr>
                <w:rFonts w:cs="Arial"/>
                <w:sz w:val="20"/>
                <w:szCs w:val="20"/>
                <w:lang w:val="en-GB"/>
              </w:rPr>
              <w:t>Lunar phases are not related to the occurrence of acute myocardial infarction and sudden cardiac death.</w:t>
            </w:r>
          </w:p>
          <w:p w:rsidR="001131E9" w:rsidRPr="00400D03" w:rsidRDefault="001131E9" w:rsidP="004941C4">
            <w:pPr>
              <w:rPr>
                <w:rFonts w:cs="Arial"/>
                <w:sz w:val="20"/>
                <w:szCs w:val="20"/>
                <w:lang w:val="en-GB"/>
              </w:rPr>
            </w:pPr>
            <w:r w:rsidRPr="00400D03">
              <w:rPr>
                <w:rFonts w:cs="Arial"/>
                <w:sz w:val="20"/>
                <w:szCs w:val="20"/>
                <w:lang w:val="en-GB"/>
              </w:rPr>
              <w:t>Resuscitation 2003, 56: 187-189</w:t>
            </w:r>
          </w:p>
        </w:tc>
      </w:tr>
      <w:tr w:rsidR="001131E9" w:rsidRPr="00400D03" w:rsidTr="004941C4">
        <w:tc>
          <w:tcPr>
            <w:tcW w:w="9212" w:type="dxa"/>
            <w:shd w:val="clear" w:color="auto" w:fill="auto"/>
          </w:tcPr>
          <w:p w:rsidR="001131E9" w:rsidRPr="00400D03" w:rsidRDefault="001131E9" w:rsidP="004941C4">
            <w:pPr>
              <w:rPr>
                <w:rFonts w:cs="Arial"/>
                <w:bCs/>
                <w:sz w:val="20"/>
                <w:szCs w:val="20"/>
              </w:rPr>
            </w:pPr>
            <w:r w:rsidRPr="00400D03">
              <w:rPr>
                <w:rFonts w:cs="Arial"/>
                <w:sz w:val="20"/>
                <w:szCs w:val="20"/>
              </w:rPr>
              <w:t>Fleischhackl R, Dorner C, Scheck T, Fleischhackl S, Hafez J, Kober A, Bertalanffy P, Hoerauf K.</w:t>
            </w:r>
            <w:r w:rsidRPr="00400D03">
              <w:rPr>
                <w:rFonts w:cs="Arial"/>
                <w:bCs/>
                <w:sz w:val="20"/>
                <w:szCs w:val="20"/>
              </w:rPr>
              <w:t xml:space="preserve"> </w:t>
            </w:r>
            <w:r w:rsidRPr="00400D03">
              <w:rPr>
                <w:rFonts w:cs="Arial"/>
                <w:bCs/>
                <w:sz w:val="20"/>
                <w:szCs w:val="20"/>
              </w:rPr>
              <w:br/>
              <w:t xml:space="preserve">Reduction of motion sickness in prehospital trauma care. </w:t>
            </w:r>
          </w:p>
          <w:p w:rsidR="001131E9" w:rsidRPr="00400D03" w:rsidRDefault="001131E9" w:rsidP="004941C4">
            <w:pPr>
              <w:rPr>
                <w:rFonts w:cs="Arial"/>
                <w:bCs/>
                <w:sz w:val="20"/>
                <w:szCs w:val="20"/>
                <w:lang w:val="en-GB"/>
              </w:rPr>
            </w:pPr>
            <w:r w:rsidRPr="00400D03">
              <w:rPr>
                <w:rFonts w:cs="Arial"/>
                <w:bCs/>
                <w:sz w:val="20"/>
                <w:szCs w:val="20"/>
              </w:rPr>
              <w:t>Anaesthesia 2003,  58: 373-377</w:t>
            </w:r>
          </w:p>
        </w:tc>
      </w:tr>
      <w:tr w:rsidR="001131E9" w:rsidTr="004941C4">
        <w:tc>
          <w:tcPr>
            <w:tcW w:w="9212" w:type="dxa"/>
            <w:shd w:val="clear" w:color="auto" w:fill="auto"/>
          </w:tcPr>
          <w:p w:rsidR="001131E9" w:rsidRPr="00400D03" w:rsidRDefault="001131E9" w:rsidP="004941C4">
            <w:pPr>
              <w:rPr>
                <w:rFonts w:cs="Arial"/>
                <w:sz w:val="20"/>
                <w:szCs w:val="20"/>
              </w:rPr>
            </w:pPr>
            <w:r w:rsidRPr="00400D03">
              <w:rPr>
                <w:rFonts w:cs="Arial"/>
                <w:sz w:val="20"/>
                <w:szCs w:val="20"/>
              </w:rPr>
              <w:t>Funk GC, Zauner C, Bauer E, Oschatz E,  Schneeweiss B</w:t>
            </w:r>
          </w:p>
          <w:p w:rsidR="001131E9" w:rsidRPr="00400D03" w:rsidRDefault="001131E9" w:rsidP="004941C4">
            <w:pPr>
              <w:rPr>
                <w:rFonts w:cs="Arial"/>
                <w:sz w:val="20"/>
                <w:szCs w:val="20"/>
                <w:lang w:val="en-GB"/>
              </w:rPr>
            </w:pPr>
            <w:r w:rsidRPr="00400D03">
              <w:rPr>
                <w:rFonts w:cs="Arial"/>
                <w:sz w:val="20"/>
                <w:szCs w:val="20"/>
                <w:lang w:val="en-GB"/>
              </w:rPr>
              <w:t>Compensatory hypochloraemic alkalosis in diabetic ketoacidosis</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lang w:val="en-GB"/>
              </w:rPr>
              <w:t>Diabetologia 2003, 46: 871-873</w:t>
            </w:r>
          </w:p>
        </w:tc>
      </w:tr>
      <w:tr w:rsidR="001131E9" w:rsidTr="004941C4">
        <w:tc>
          <w:tcPr>
            <w:tcW w:w="9212" w:type="dxa"/>
            <w:shd w:val="clear" w:color="auto" w:fill="auto"/>
          </w:tcPr>
          <w:p w:rsidR="001131E9" w:rsidRPr="00400D03" w:rsidRDefault="001131E9" w:rsidP="004941C4">
            <w:pPr>
              <w:spacing w:line="240" w:lineRule="atLeast"/>
              <w:rPr>
                <w:rFonts w:cs="Arial"/>
                <w:sz w:val="20"/>
                <w:szCs w:val="20"/>
                <w:lang w:val="en-US"/>
              </w:rPr>
            </w:pPr>
            <w:r w:rsidRPr="00400D03">
              <w:rPr>
                <w:rFonts w:cs="Arial"/>
                <w:sz w:val="20"/>
                <w:szCs w:val="20"/>
                <w:lang w:val="en-US"/>
              </w:rPr>
              <w:t>Geppert A, Zorn G, Delle-Karth G, Koreny M, Siostrzonek P, Heinz G, Huber K.</w:t>
            </w:r>
            <w:r w:rsidRPr="00400D03">
              <w:rPr>
                <w:rFonts w:cs="Arial"/>
                <w:sz w:val="20"/>
                <w:szCs w:val="20"/>
                <w:lang w:val="en-US"/>
              </w:rPr>
              <w:br/>
              <w:t>Plasma concentration of Von Willebrand factor and intracellular adhesion molecule-1 for prediction of outcome after successful cardiopulmonary resuscitation.</w:t>
            </w:r>
          </w:p>
          <w:p w:rsidR="001131E9" w:rsidRDefault="001131E9" w:rsidP="004941C4">
            <w:r w:rsidRPr="00400D03">
              <w:rPr>
                <w:rFonts w:cs="Arial"/>
                <w:sz w:val="20"/>
                <w:szCs w:val="20"/>
                <w:lang w:val="en-US"/>
              </w:rPr>
              <w:t>Crit Care Med. 2003, 31: 805-811</w:t>
            </w:r>
          </w:p>
        </w:tc>
      </w:tr>
      <w:tr w:rsidR="001131E9" w:rsidRPr="00D20EC9" w:rsidTr="004941C4">
        <w:tc>
          <w:tcPr>
            <w:tcW w:w="9212" w:type="dxa"/>
            <w:shd w:val="clear" w:color="auto" w:fill="auto"/>
          </w:tcPr>
          <w:p w:rsidR="001131E9" w:rsidRPr="001131E9" w:rsidRDefault="001131E9" w:rsidP="004941C4">
            <w:pPr>
              <w:widowControl w:val="0"/>
              <w:autoSpaceDE w:val="0"/>
              <w:autoSpaceDN w:val="0"/>
              <w:adjustRightInd w:val="0"/>
              <w:rPr>
                <w:rFonts w:cs="Arial"/>
                <w:sz w:val="20"/>
                <w:szCs w:val="20"/>
                <w:lang w:val="en-US"/>
              </w:rPr>
            </w:pPr>
            <w:r w:rsidRPr="00400D03">
              <w:rPr>
                <w:rFonts w:cs="Arial"/>
                <w:bCs/>
                <w:sz w:val="20"/>
                <w:szCs w:val="20"/>
              </w:rPr>
              <w:t>Herkner H, Klein N, Joukhadar C, Lackner E, Langenberger H, Frossard M, Bieglmayer C, Wagner O, Roden M, Muller M.</w:t>
            </w:r>
            <w:r w:rsidRPr="00400D03">
              <w:rPr>
                <w:rFonts w:cs="Arial"/>
                <w:sz w:val="20"/>
                <w:szCs w:val="20"/>
              </w:rPr>
              <w:t xml:space="preserve"> </w:t>
            </w:r>
            <w:r w:rsidRPr="00400D03">
              <w:rPr>
                <w:rFonts w:cs="Arial"/>
                <w:sz w:val="20"/>
                <w:szCs w:val="20"/>
              </w:rPr>
              <w:br/>
            </w:r>
            <w:r w:rsidRPr="001131E9">
              <w:rPr>
                <w:rFonts w:cs="Arial"/>
                <w:sz w:val="20"/>
                <w:szCs w:val="20"/>
                <w:lang w:val="en-US"/>
              </w:rPr>
              <w:t xml:space="preserve">Transcapillary insulin transfer in human skeletal muscle. </w:t>
            </w:r>
          </w:p>
          <w:p w:rsidR="001131E9" w:rsidRPr="001131E9" w:rsidRDefault="001131E9" w:rsidP="004941C4">
            <w:pPr>
              <w:widowControl w:val="0"/>
              <w:autoSpaceDE w:val="0"/>
              <w:autoSpaceDN w:val="0"/>
              <w:adjustRightInd w:val="0"/>
              <w:rPr>
                <w:rFonts w:cs="Arial"/>
                <w:b/>
                <w:sz w:val="20"/>
                <w:szCs w:val="20"/>
                <w:lang w:val="en-US"/>
              </w:rPr>
            </w:pPr>
            <w:r w:rsidRPr="001131E9">
              <w:rPr>
                <w:rFonts w:cs="Arial"/>
                <w:sz w:val="20"/>
                <w:szCs w:val="20"/>
                <w:lang w:val="en-US"/>
              </w:rPr>
              <w:t>Eur J Clin Invest 2003, 33: 141-146</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Herkner H, Thoennissen J, Nikfardjam M, Koreny M, Laggner AN, Müllner M.</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Short versus prolonged bed rest after uncomplicated acute myocardial infarction: A systematic review and meta-analysis.</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J Clin Epidemiol 2003, 56: 775-781</w:t>
            </w:r>
          </w:p>
        </w:tc>
      </w:tr>
      <w:tr w:rsidR="001131E9" w:rsidRPr="00400D03" w:rsidTr="004941C4">
        <w:tc>
          <w:tcPr>
            <w:tcW w:w="9212" w:type="dxa"/>
            <w:shd w:val="clear" w:color="auto" w:fill="auto"/>
          </w:tcPr>
          <w:p w:rsidR="001131E9" w:rsidRPr="00400D03" w:rsidRDefault="001131E9" w:rsidP="004941C4">
            <w:pPr>
              <w:widowControl w:val="0"/>
              <w:autoSpaceDE w:val="0"/>
              <w:autoSpaceDN w:val="0"/>
              <w:adjustRightInd w:val="0"/>
              <w:rPr>
                <w:rFonts w:cs="Arial"/>
                <w:bCs/>
                <w:sz w:val="20"/>
                <w:szCs w:val="20"/>
              </w:rPr>
            </w:pPr>
            <w:r w:rsidRPr="00400D03">
              <w:rPr>
                <w:rFonts w:cs="Arial"/>
                <w:bCs/>
                <w:sz w:val="20"/>
                <w:szCs w:val="20"/>
                <w:lang w:val="en-GB"/>
              </w:rPr>
              <w:t>Holzer M, Sterz F.</w:t>
            </w:r>
            <w:r w:rsidRPr="00400D03">
              <w:rPr>
                <w:rFonts w:cs="Arial"/>
                <w:bCs/>
                <w:sz w:val="20"/>
                <w:szCs w:val="20"/>
                <w:lang w:val="en-GB"/>
              </w:rPr>
              <w:br/>
              <w:t xml:space="preserve">Hypothermia After Cardiac Arrest Study Group. </w:t>
            </w:r>
            <w:r w:rsidRPr="00400D03">
              <w:rPr>
                <w:rFonts w:cs="Arial"/>
                <w:bCs/>
                <w:sz w:val="20"/>
                <w:szCs w:val="20"/>
              </w:rPr>
              <w:t xml:space="preserve">Therapeutic hypothermia after cardiopulmonary resuscitation. </w:t>
            </w:r>
          </w:p>
          <w:p w:rsidR="001131E9" w:rsidRPr="00400D03" w:rsidRDefault="001131E9" w:rsidP="004941C4">
            <w:pPr>
              <w:widowControl w:val="0"/>
              <w:autoSpaceDE w:val="0"/>
              <w:autoSpaceDN w:val="0"/>
              <w:adjustRightInd w:val="0"/>
              <w:rPr>
                <w:rFonts w:cs="Arial"/>
                <w:bCs/>
                <w:sz w:val="20"/>
                <w:szCs w:val="20"/>
                <w:lang w:val="en-GB"/>
              </w:rPr>
            </w:pPr>
            <w:r w:rsidRPr="00400D03">
              <w:rPr>
                <w:rFonts w:cs="Arial"/>
                <w:bCs/>
                <w:sz w:val="20"/>
                <w:szCs w:val="20"/>
                <w:lang w:val="en-GB"/>
              </w:rPr>
              <w:t>Expert Rev Cardiovasc Ther 2003, 1: 317-325</w:t>
            </w:r>
          </w:p>
        </w:tc>
      </w:tr>
      <w:tr w:rsidR="001131E9" w:rsidTr="004941C4">
        <w:tc>
          <w:tcPr>
            <w:tcW w:w="9212" w:type="dxa"/>
            <w:shd w:val="clear" w:color="auto" w:fill="auto"/>
          </w:tcPr>
          <w:p w:rsidR="001131E9" w:rsidRPr="001131E9" w:rsidRDefault="001131E9" w:rsidP="004941C4">
            <w:pPr>
              <w:widowControl w:val="0"/>
              <w:autoSpaceDE w:val="0"/>
              <w:autoSpaceDN w:val="0"/>
              <w:adjustRightInd w:val="0"/>
              <w:rPr>
                <w:rFonts w:cs="Arial"/>
                <w:bCs/>
                <w:sz w:val="20"/>
                <w:szCs w:val="20"/>
                <w:lang w:val="en-US"/>
              </w:rPr>
            </w:pPr>
            <w:r w:rsidRPr="00400D03">
              <w:rPr>
                <w:rFonts w:cs="Arial"/>
                <w:sz w:val="20"/>
                <w:szCs w:val="20"/>
              </w:rPr>
              <w:t>Homoncik M, Jilma B, Donham DC, Frossard M, Keuzer C, Sorenson JR.</w:t>
            </w:r>
            <w:r w:rsidRPr="00400D03">
              <w:rPr>
                <w:rFonts w:cs="Arial"/>
                <w:bCs/>
                <w:sz w:val="20"/>
                <w:szCs w:val="20"/>
              </w:rPr>
              <w:br/>
            </w:r>
            <w:r w:rsidRPr="001131E9">
              <w:rPr>
                <w:rFonts w:cs="Arial"/>
                <w:bCs/>
                <w:sz w:val="20"/>
                <w:szCs w:val="20"/>
                <w:lang w:val="en-US"/>
              </w:rPr>
              <w:t xml:space="preserve">Activation of calcium-dependent calmodulin by calcium(II)3(3,5-diisopropylsalicylate)6(H2O)6 decreases thrombin receptor activating peptide-induced P-selectin expression. </w:t>
            </w:r>
          </w:p>
          <w:p w:rsidR="001131E9" w:rsidRPr="00400D03" w:rsidRDefault="001131E9" w:rsidP="004941C4">
            <w:pPr>
              <w:widowControl w:val="0"/>
              <w:autoSpaceDE w:val="0"/>
              <w:autoSpaceDN w:val="0"/>
              <w:adjustRightInd w:val="0"/>
              <w:rPr>
                <w:rFonts w:cs="Arial"/>
                <w:sz w:val="20"/>
                <w:szCs w:val="20"/>
              </w:rPr>
            </w:pPr>
            <w:r w:rsidRPr="00400D03">
              <w:rPr>
                <w:rFonts w:cs="Arial"/>
                <w:bCs/>
                <w:sz w:val="20"/>
                <w:szCs w:val="20"/>
              </w:rPr>
              <w:t xml:space="preserve">Blood Coagul Fibrinolysis 2003, 14: 131-138 </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400D03" w:rsidTr="004941C4">
        <w:tc>
          <w:tcPr>
            <w:tcW w:w="9212" w:type="dxa"/>
            <w:shd w:val="clear" w:color="auto" w:fill="auto"/>
          </w:tcPr>
          <w:p w:rsidR="001131E9" w:rsidRPr="001131E9" w:rsidRDefault="001131E9" w:rsidP="004941C4">
            <w:pPr>
              <w:widowControl w:val="0"/>
              <w:autoSpaceDE w:val="0"/>
              <w:autoSpaceDN w:val="0"/>
              <w:adjustRightInd w:val="0"/>
              <w:rPr>
                <w:rFonts w:cs="Arial"/>
                <w:sz w:val="20"/>
                <w:szCs w:val="20"/>
                <w:lang w:val="en-US"/>
              </w:rPr>
            </w:pPr>
            <w:r w:rsidRPr="00400D03">
              <w:rPr>
                <w:rFonts w:cs="Arial"/>
                <w:bCs/>
                <w:sz w:val="20"/>
                <w:szCs w:val="20"/>
              </w:rPr>
              <w:lastRenderedPageBreak/>
              <w:t>Janata K, Holzer M, Kurkciyan I, Losert H, Riedmuller E, Pikula B, Laggner AN, Laczika K.</w:t>
            </w:r>
            <w:r w:rsidRPr="00400D03">
              <w:rPr>
                <w:rFonts w:cs="Arial"/>
                <w:sz w:val="20"/>
                <w:szCs w:val="20"/>
              </w:rPr>
              <w:t xml:space="preserve"> </w:t>
            </w:r>
            <w:r w:rsidRPr="00400D03">
              <w:rPr>
                <w:rFonts w:cs="Arial"/>
                <w:sz w:val="20"/>
                <w:szCs w:val="20"/>
              </w:rPr>
              <w:br/>
            </w:r>
            <w:r w:rsidRPr="001131E9">
              <w:rPr>
                <w:rFonts w:cs="Arial"/>
                <w:sz w:val="20"/>
                <w:szCs w:val="20"/>
                <w:lang w:val="en-US"/>
              </w:rPr>
              <w:t>Major bleeding complications in cardiopulmonary resuscitation: the place of thrombolytic therapy in cardiac arrest due to massive pulmonary embolism.</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Resuscitation 2003, 57: 49-55</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Janata K, Holzer M, Kürkciyan I, Losert H, Riedmüller E, Pikula B, Laggner AN, Lazika K.</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Major bleeding complications in cardiopulmonary resuscitation: the place for thrombolytic therapy in cardiac arrest due to massive pulmonary embolism.</w:t>
            </w:r>
          </w:p>
          <w:p w:rsidR="001131E9" w:rsidRDefault="001131E9" w:rsidP="004941C4">
            <w:r w:rsidRPr="00400D03">
              <w:rPr>
                <w:rFonts w:cs="Arial"/>
                <w:sz w:val="20"/>
                <w:szCs w:val="20"/>
              </w:rPr>
              <w:t>Resuscitation 2003, 57: 49-55</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Janata K, Holzer M, Laggner AN, Müllner M.</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Cardiac troponin T in the severity assessment of patients with pulmonary embolism: cohort study.</w:t>
            </w:r>
          </w:p>
          <w:p w:rsidR="001131E9" w:rsidRDefault="001131E9" w:rsidP="004941C4">
            <w:r w:rsidRPr="00400D03">
              <w:rPr>
                <w:rFonts w:cs="Arial"/>
                <w:sz w:val="20"/>
                <w:szCs w:val="20"/>
              </w:rPr>
              <w:t>Brit med J 2003, 326: 312-313</w:t>
            </w:r>
          </w:p>
        </w:tc>
      </w:tr>
      <w:tr w:rsidR="001131E9" w:rsidRPr="0051751B"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t>Janata K, Prokop M, Schaefer-Prokop C, Laggner AN.</w:t>
            </w:r>
            <w:r w:rsidRPr="00400D03">
              <w:rPr>
                <w:rFonts w:cs="Arial"/>
                <w:sz w:val="20"/>
                <w:szCs w:val="20"/>
              </w:rPr>
              <w:t xml:space="preserve"> </w:t>
            </w:r>
            <w:r w:rsidRPr="00400D03">
              <w:rPr>
                <w:rFonts w:cs="Arial"/>
                <w:sz w:val="20"/>
                <w:szCs w:val="20"/>
              </w:rPr>
              <w:br/>
            </w:r>
            <w:r w:rsidRPr="00400D03">
              <w:rPr>
                <w:rFonts w:cs="Arial"/>
                <w:sz w:val="20"/>
                <w:szCs w:val="20"/>
                <w:lang w:val="en-GB"/>
              </w:rPr>
              <w:t>Misdiagnosis of pulmonary embolism in patients with allergic reaction - the importance of prior probability of disease.</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Wien Klin Wochenschr 2003, 115:728-731</w:t>
            </w:r>
          </w:p>
        </w:tc>
      </w:tr>
      <w:tr w:rsidR="001131E9" w:rsidTr="004941C4">
        <w:tc>
          <w:tcPr>
            <w:tcW w:w="9212" w:type="dxa"/>
            <w:shd w:val="clear" w:color="auto" w:fill="auto"/>
          </w:tcPr>
          <w:p w:rsidR="001131E9" w:rsidRPr="001131E9" w:rsidRDefault="001131E9" w:rsidP="004941C4">
            <w:pPr>
              <w:widowControl w:val="0"/>
              <w:autoSpaceDE w:val="0"/>
              <w:autoSpaceDN w:val="0"/>
              <w:adjustRightInd w:val="0"/>
              <w:rPr>
                <w:rFonts w:cs="Arial"/>
                <w:bCs/>
                <w:sz w:val="20"/>
                <w:szCs w:val="20"/>
                <w:lang w:val="en-US"/>
              </w:rPr>
            </w:pPr>
            <w:r w:rsidRPr="00400D03">
              <w:rPr>
                <w:rFonts w:cs="Arial"/>
                <w:sz w:val="20"/>
                <w:szCs w:val="20"/>
              </w:rPr>
              <w:t>Jilma B, Joukhadar C, Derhaschnig U, Rassoul F, Richter V, Wolzt M, Dorner GT, Petternel V, Wagner OF.</w:t>
            </w:r>
            <w:r w:rsidRPr="00400D03">
              <w:rPr>
                <w:rFonts w:cs="Arial"/>
                <w:bCs/>
                <w:sz w:val="20"/>
                <w:szCs w:val="20"/>
              </w:rPr>
              <w:t xml:space="preserve"> </w:t>
            </w:r>
            <w:r w:rsidRPr="00400D03">
              <w:rPr>
                <w:rFonts w:cs="Arial"/>
                <w:bCs/>
                <w:sz w:val="20"/>
                <w:szCs w:val="20"/>
              </w:rPr>
              <w:br/>
            </w:r>
            <w:r w:rsidRPr="001131E9">
              <w:rPr>
                <w:rFonts w:cs="Arial"/>
                <w:bCs/>
                <w:sz w:val="20"/>
                <w:szCs w:val="20"/>
                <w:lang w:val="en-US"/>
              </w:rPr>
              <w:t xml:space="preserve">Levels of adhesion molecules do not decrease after 3 months of statin therapy in moderate hypercholesterolaemia. </w:t>
            </w:r>
          </w:p>
          <w:p w:rsidR="001131E9" w:rsidRPr="00400D03" w:rsidRDefault="001131E9" w:rsidP="004941C4">
            <w:pPr>
              <w:widowControl w:val="0"/>
              <w:autoSpaceDE w:val="0"/>
              <w:autoSpaceDN w:val="0"/>
              <w:adjustRightInd w:val="0"/>
              <w:rPr>
                <w:rFonts w:cs="Arial"/>
                <w:sz w:val="20"/>
                <w:szCs w:val="20"/>
              </w:rPr>
            </w:pPr>
            <w:r w:rsidRPr="00400D03">
              <w:rPr>
                <w:rFonts w:cs="Arial"/>
                <w:bCs/>
                <w:sz w:val="20"/>
                <w:szCs w:val="20"/>
              </w:rPr>
              <w:t>Clin Sci 2003, 104: 189-93-</w:t>
            </w:r>
          </w:p>
        </w:tc>
      </w:tr>
      <w:tr w:rsidR="001131E9" w:rsidRPr="00400D03"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lang w:val="en-GB"/>
              </w:rPr>
              <w:t>Joukhadar C, Klein N, Dittrich P, Zeitlinger M, Geppert A, Skhirtladze K, Frossard M, Heinz G, Muller M.</w:t>
            </w:r>
            <w:r w:rsidRPr="00400D03">
              <w:rPr>
                <w:rFonts w:cs="Arial"/>
                <w:sz w:val="20"/>
                <w:szCs w:val="20"/>
                <w:lang w:val="en-GB"/>
              </w:rPr>
              <w:br/>
              <w:t>Target site penetration of fosfomycin in critically ill patients.</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rPr>
              <w:t>J Antimicrob Chemother 2003, 51: 1247-1252</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Kurkciyan I, Meron G, Sterz F, Müllner M, Tobler K, Domanovits H, Schreiber W, Bankl HC, Laggner AN.</w:t>
            </w:r>
          </w:p>
          <w:p w:rsidR="001131E9" w:rsidRPr="00400D03" w:rsidRDefault="001131E9" w:rsidP="004941C4">
            <w:pPr>
              <w:widowControl w:val="0"/>
              <w:autoSpaceDE w:val="0"/>
              <w:autoSpaceDN w:val="0"/>
              <w:adjustRightInd w:val="0"/>
              <w:rPr>
                <w:rFonts w:cs="Arial"/>
                <w:sz w:val="20"/>
                <w:szCs w:val="20"/>
                <w:lang w:val="en-GB"/>
              </w:rPr>
            </w:pPr>
            <w:r w:rsidRPr="001131E9">
              <w:rPr>
                <w:rFonts w:cs="Arial"/>
                <w:sz w:val="20"/>
                <w:szCs w:val="20"/>
                <w:lang w:val="en-US"/>
              </w:rPr>
              <w:t>Major bleeding complicatio</w:t>
            </w:r>
            <w:r w:rsidRPr="00400D03">
              <w:rPr>
                <w:rFonts w:cs="Arial"/>
                <w:sz w:val="20"/>
                <w:szCs w:val="20"/>
                <w:lang w:val="en-GB"/>
              </w:rPr>
              <w:t>ns after cardiopulmonary resuscitation: impact of thrombolytic treatment.</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J Internal Medicine 2003, 253: 1-8</w:t>
            </w:r>
          </w:p>
        </w:tc>
      </w:tr>
      <w:tr w:rsidR="001131E9" w:rsidTr="004941C4">
        <w:tc>
          <w:tcPr>
            <w:tcW w:w="9212" w:type="dxa"/>
            <w:shd w:val="clear" w:color="auto" w:fill="auto"/>
          </w:tcPr>
          <w:p w:rsidR="001131E9" w:rsidRPr="001131E9" w:rsidRDefault="001131E9" w:rsidP="004941C4">
            <w:pPr>
              <w:widowControl w:val="0"/>
              <w:autoSpaceDE w:val="0"/>
              <w:autoSpaceDN w:val="0"/>
              <w:adjustRightInd w:val="0"/>
              <w:rPr>
                <w:rFonts w:cs="Arial"/>
                <w:sz w:val="20"/>
                <w:szCs w:val="20"/>
                <w:lang w:val="en-US"/>
              </w:rPr>
            </w:pPr>
            <w:r w:rsidRPr="00400D03">
              <w:rPr>
                <w:rFonts w:cs="Arial"/>
                <w:bCs/>
                <w:sz w:val="20"/>
                <w:szCs w:val="20"/>
              </w:rPr>
              <w:t>Locker GJ, Losert H, Schellongowski P, Thalhammer F, Knapp S, Laczika KF, Burgmann H, Staudinger T, Frass M, Muhm M.</w:t>
            </w:r>
            <w:r w:rsidRPr="00400D03">
              <w:rPr>
                <w:rFonts w:cs="Arial"/>
                <w:sz w:val="20"/>
                <w:szCs w:val="20"/>
              </w:rPr>
              <w:t xml:space="preserve"> </w:t>
            </w:r>
            <w:r w:rsidRPr="00400D03">
              <w:rPr>
                <w:rFonts w:cs="Arial"/>
                <w:sz w:val="20"/>
                <w:szCs w:val="20"/>
              </w:rPr>
              <w:br/>
            </w:r>
            <w:r w:rsidRPr="001131E9">
              <w:rPr>
                <w:rFonts w:cs="Arial"/>
                <w:sz w:val="20"/>
                <w:szCs w:val="20"/>
                <w:lang w:val="en-US"/>
              </w:rPr>
              <w:t>Bedside exclusion of clinically significant recirculation volume during venovenous ECMO using conventional blood gas analyses.</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rPr>
              <w:t xml:space="preserve">J Clin Anesth 2003, 15: 441-445 </w:t>
            </w:r>
          </w:p>
        </w:tc>
      </w:tr>
      <w:tr w:rsidR="001131E9" w:rsidTr="004941C4">
        <w:tc>
          <w:tcPr>
            <w:tcW w:w="9212" w:type="dxa"/>
            <w:shd w:val="clear" w:color="auto" w:fill="auto"/>
          </w:tcPr>
          <w:p w:rsidR="001131E9" w:rsidRPr="001131E9" w:rsidRDefault="001131E9" w:rsidP="004941C4">
            <w:pPr>
              <w:widowControl w:val="0"/>
              <w:autoSpaceDE w:val="0"/>
              <w:autoSpaceDN w:val="0"/>
              <w:adjustRightInd w:val="0"/>
              <w:rPr>
                <w:rFonts w:cs="Arial"/>
                <w:bCs/>
                <w:sz w:val="20"/>
                <w:szCs w:val="20"/>
                <w:lang w:val="en-US"/>
              </w:rPr>
            </w:pPr>
            <w:r w:rsidRPr="001131E9">
              <w:rPr>
                <w:rFonts w:cs="Arial"/>
                <w:sz w:val="20"/>
                <w:szCs w:val="20"/>
                <w:lang w:val="en-US"/>
              </w:rPr>
              <w:t>Marsik C, Mayr F, Cardona F, Derhaschnig U, Wagner OF, Jilma B.</w:t>
            </w:r>
            <w:r w:rsidRPr="001131E9">
              <w:rPr>
                <w:rFonts w:cs="Arial"/>
                <w:bCs/>
                <w:sz w:val="20"/>
                <w:szCs w:val="20"/>
                <w:lang w:val="en-US"/>
              </w:rPr>
              <w:br/>
              <w:t>Endotoxaemia modulates Toll-like receptors on leucocytes in humans.</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t>Br J Haematol 2003;121:653-666</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t>Rabitsch W, Schellongowski P, Kostler WJ, Stoiser B, Knobl P, Locker GJ, Sperr W, Burgmann H, Herkner H, Keil F, Frass M, Staudinger T.</w:t>
            </w:r>
            <w:r w:rsidRPr="00400D03">
              <w:rPr>
                <w:rFonts w:cs="Arial"/>
                <w:sz w:val="20"/>
                <w:szCs w:val="20"/>
              </w:rPr>
              <w:t xml:space="preserve"> </w:t>
            </w:r>
            <w:r w:rsidRPr="00400D03">
              <w:rPr>
                <w:rFonts w:cs="Arial"/>
                <w:sz w:val="20"/>
                <w:szCs w:val="20"/>
              </w:rPr>
              <w:br/>
            </w:r>
            <w:r w:rsidRPr="00400D03">
              <w:rPr>
                <w:rFonts w:cs="Arial"/>
                <w:sz w:val="20"/>
                <w:szCs w:val="20"/>
                <w:lang w:val="en-GB"/>
              </w:rPr>
              <w:t xml:space="preserve">Efficacy and tolerability of non-invasive ventilation delivered via a newly developed helmet in immunosuppressed patients with acute respiratory failure. </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 xml:space="preserve">Wien Klin Wochenschr 2003, 115: 590-594 </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lang w:val="en-GB"/>
              </w:rPr>
              <w:t>Reiter R, Derhaschnig U, Spiel A, Keen P, Cardona F, Mayr F, Jilma B.</w:t>
            </w:r>
            <w:r w:rsidRPr="00400D03">
              <w:rPr>
                <w:rFonts w:cs="Arial"/>
                <w:sz w:val="20"/>
                <w:szCs w:val="20"/>
                <w:lang w:val="en-GB"/>
              </w:rPr>
              <w:br/>
              <w:t xml:space="preserve">Regulation of protease-activated receptor 1 (PAR1) on platelets and responsiveness to thrombin receptor activating peptide (TRAP) during systemic inflammation in humans. </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Thromb Haemost 2003, 90: 898-903</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1131E9">
              <w:rPr>
                <w:rFonts w:cs="Arial"/>
                <w:bCs/>
                <w:sz w:val="20"/>
                <w:szCs w:val="20"/>
              </w:rPr>
              <w:t>Reiter RA, Mayr F, Blazicek H, Galehr E, Jilma-Stohlawetz P, Domanovits H, Jilma B.</w:t>
            </w:r>
            <w:r w:rsidRPr="001131E9">
              <w:rPr>
                <w:rFonts w:cs="Arial"/>
                <w:sz w:val="20"/>
                <w:szCs w:val="20"/>
              </w:rPr>
              <w:t xml:space="preserve"> </w:t>
            </w:r>
            <w:r w:rsidRPr="001131E9">
              <w:rPr>
                <w:rFonts w:cs="Arial"/>
                <w:sz w:val="20"/>
                <w:szCs w:val="20"/>
              </w:rPr>
              <w:br/>
            </w:r>
            <w:r w:rsidRPr="00400D03">
              <w:rPr>
                <w:rFonts w:cs="Arial"/>
                <w:sz w:val="20"/>
                <w:szCs w:val="20"/>
                <w:lang w:val="en-GB"/>
              </w:rPr>
              <w:t>Desmopressin antagonizes the in vitro platelet dysfunction induced by GPIIb/IIIa inhibitors and aspirin. Blood 2003,102: 4594-4599</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1131E9">
              <w:rPr>
                <w:rFonts w:cs="Arial"/>
                <w:bCs/>
                <w:sz w:val="20"/>
                <w:szCs w:val="20"/>
              </w:rPr>
              <w:t>Schreiber W, Kittler H, Herkner H, Gwechenberger M, Laggner AN, Hirschl MM.</w:t>
            </w:r>
            <w:r w:rsidRPr="001131E9">
              <w:rPr>
                <w:rFonts w:cs="Arial"/>
                <w:sz w:val="20"/>
                <w:szCs w:val="20"/>
              </w:rPr>
              <w:t xml:space="preserve"> </w:t>
            </w:r>
            <w:r w:rsidRPr="001131E9">
              <w:rPr>
                <w:rFonts w:cs="Arial"/>
                <w:sz w:val="20"/>
                <w:szCs w:val="20"/>
              </w:rPr>
              <w:br/>
            </w:r>
            <w:r w:rsidRPr="00400D03">
              <w:rPr>
                <w:rFonts w:cs="Arial"/>
                <w:sz w:val="20"/>
                <w:szCs w:val="20"/>
                <w:lang w:val="en-GB"/>
              </w:rPr>
              <w:t>Additional ST-segment elevation during thrombolytic therapy in patients with acute ST-elevation myocardial infarction: impact on myocardial salvage and final infarct size.</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Wien Klin Wochenschr 2003, 115:104-110</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t>Schreiber W, Kittler H, Pieper O, Woisetschlaeger C, Laggner AN, Hirschl MM.</w:t>
            </w:r>
            <w:r w:rsidRPr="00400D03">
              <w:rPr>
                <w:rFonts w:cs="Arial"/>
                <w:sz w:val="20"/>
                <w:szCs w:val="20"/>
              </w:rPr>
              <w:t xml:space="preserve"> </w:t>
            </w:r>
            <w:r w:rsidRPr="00400D03">
              <w:rPr>
                <w:rFonts w:cs="Arial"/>
                <w:sz w:val="20"/>
                <w:szCs w:val="20"/>
              </w:rPr>
              <w:br/>
            </w:r>
            <w:r w:rsidRPr="00400D03">
              <w:rPr>
                <w:rFonts w:cs="Arial"/>
                <w:sz w:val="20"/>
                <w:szCs w:val="20"/>
                <w:lang w:val="en-GB"/>
              </w:rPr>
              <w:t xml:space="preserve">Prediction of 24 h, nonfatal complications in patients with acute myocardial infarction receiving thrombolytic therapy by calculation of the ST segment deviation score. </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Can J Cardiol 2003, 19:151-157</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1131E9">
              <w:rPr>
                <w:rFonts w:cs="Arial"/>
                <w:bCs/>
                <w:sz w:val="20"/>
                <w:szCs w:val="20"/>
                <w:lang w:val="en-US"/>
              </w:rPr>
              <w:t>Sodeck G, Partik B, Domanovits H.</w:t>
            </w:r>
            <w:r w:rsidRPr="00400D03">
              <w:rPr>
                <w:rFonts w:cs="Arial"/>
                <w:sz w:val="20"/>
                <w:szCs w:val="20"/>
                <w:lang w:val="en-GB"/>
              </w:rPr>
              <w:t xml:space="preserve"> </w:t>
            </w:r>
            <w:r w:rsidRPr="00400D03">
              <w:rPr>
                <w:rFonts w:cs="Arial"/>
                <w:sz w:val="20"/>
                <w:szCs w:val="20"/>
                <w:lang w:val="en-GB"/>
              </w:rPr>
              <w:br/>
              <w:t xml:space="preserve">Interactive case report: a 42 year old man with acute chest pain: case outcome. </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 xml:space="preserve">BMJ 2003, 326: 1133 </w:t>
            </w:r>
          </w:p>
        </w:tc>
      </w:tr>
    </w:tbl>
    <w:p w:rsidR="007E7E7B" w:rsidRDefault="007E7E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D20EC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lastRenderedPageBreak/>
              <w:t>Sterz F, Holzer M, Roine R, Zeiner A, Losert H, Eisenburger P, Uray T, Behringer W.</w:t>
            </w:r>
            <w:r w:rsidRPr="00400D03">
              <w:rPr>
                <w:rFonts w:cs="Arial"/>
                <w:sz w:val="20"/>
                <w:szCs w:val="20"/>
              </w:rPr>
              <w:t xml:space="preserve"> </w:t>
            </w:r>
            <w:r w:rsidRPr="00400D03">
              <w:rPr>
                <w:rFonts w:cs="Arial"/>
                <w:sz w:val="20"/>
                <w:szCs w:val="20"/>
              </w:rPr>
              <w:br/>
            </w:r>
            <w:r w:rsidRPr="00400D03">
              <w:rPr>
                <w:rFonts w:cs="Arial"/>
                <w:sz w:val="20"/>
                <w:szCs w:val="20"/>
                <w:lang w:val="en-GB"/>
              </w:rPr>
              <w:t xml:space="preserve">Hypothermia after cardiac arrest: a treatment that works. </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Curr Opin Crit Care 2003, 9:205-210</w:t>
            </w:r>
          </w:p>
        </w:tc>
      </w:tr>
      <w:tr w:rsidR="001131E9" w:rsidRPr="00400D03"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t>Uray T, Lunzer A, Ochsenhofer A, Thanikkel L, Zingerle R, Lillie P, Brandl E, Sterz F.</w:t>
            </w:r>
            <w:r w:rsidRPr="00400D03">
              <w:rPr>
                <w:rFonts w:cs="Arial"/>
                <w:sz w:val="20"/>
                <w:szCs w:val="20"/>
              </w:rPr>
              <w:t xml:space="preserve"> </w:t>
            </w:r>
            <w:r w:rsidRPr="00400D03">
              <w:rPr>
                <w:rFonts w:cs="Arial"/>
                <w:sz w:val="20"/>
                <w:szCs w:val="20"/>
              </w:rPr>
              <w:br/>
            </w:r>
            <w:r w:rsidRPr="00400D03">
              <w:rPr>
                <w:rFonts w:cs="Arial"/>
                <w:sz w:val="20"/>
                <w:szCs w:val="20"/>
                <w:lang w:val="en-GB"/>
              </w:rPr>
              <w:t>Feasibility of life-supporting first-aid (LSFA) training as a mandatory subject in primary schools.</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Resuscitation 2003, 59: 211-220</w:t>
            </w:r>
          </w:p>
        </w:tc>
      </w:tr>
      <w:tr w:rsidR="001131E9"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Vlcek M, Schillinger M, Lang W, Lalouschek W, Bur A, Hirschl MM</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Association between course of blood pressure and functional recovery after acute ischemic stroke</w:t>
            </w:r>
          </w:p>
          <w:p w:rsidR="001131E9" w:rsidRPr="00400D03" w:rsidRDefault="001131E9" w:rsidP="004941C4">
            <w:pPr>
              <w:widowControl w:val="0"/>
              <w:autoSpaceDE w:val="0"/>
              <w:autoSpaceDN w:val="0"/>
              <w:adjustRightInd w:val="0"/>
              <w:rPr>
                <w:rFonts w:cs="Arial"/>
                <w:sz w:val="20"/>
                <w:szCs w:val="20"/>
              </w:rPr>
            </w:pPr>
            <w:r w:rsidRPr="00400D03">
              <w:rPr>
                <w:rFonts w:cs="Arial"/>
                <w:sz w:val="20"/>
                <w:szCs w:val="20"/>
              </w:rPr>
              <w:t>Ann Emerg Med 2003, 42: 619-626</w:t>
            </w:r>
          </w:p>
        </w:tc>
      </w:tr>
      <w:tr w:rsidR="001131E9" w:rsidRPr="00400D03" w:rsidTr="004941C4">
        <w:tc>
          <w:tcPr>
            <w:tcW w:w="9212" w:type="dxa"/>
            <w:shd w:val="clear" w:color="auto" w:fill="auto"/>
          </w:tcPr>
          <w:p w:rsidR="001131E9" w:rsidRPr="00400D03" w:rsidRDefault="001131E9" w:rsidP="004941C4">
            <w:pPr>
              <w:widowControl w:val="0"/>
              <w:autoSpaceDE w:val="0"/>
              <w:autoSpaceDN w:val="0"/>
              <w:adjustRightInd w:val="0"/>
              <w:rPr>
                <w:rFonts w:cs="Arial"/>
                <w:sz w:val="20"/>
                <w:szCs w:val="20"/>
                <w:lang w:val="en-GB"/>
              </w:rPr>
            </w:pPr>
            <w:r w:rsidRPr="00400D03">
              <w:rPr>
                <w:rFonts w:cs="Arial"/>
                <w:bCs/>
                <w:sz w:val="20"/>
                <w:szCs w:val="20"/>
              </w:rPr>
              <w:t>Wu X, Stezoski J, Safar P, Bauer A, Tuerler A, Schwarz N, Kentner R, Behringer W, Kochanek PM, Tisherman SA.</w:t>
            </w:r>
            <w:r w:rsidRPr="00400D03">
              <w:rPr>
                <w:rFonts w:cs="Arial"/>
                <w:sz w:val="20"/>
                <w:szCs w:val="20"/>
              </w:rPr>
              <w:t xml:space="preserve"> </w:t>
            </w:r>
            <w:r w:rsidRPr="00400D03">
              <w:rPr>
                <w:rFonts w:cs="Arial"/>
                <w:sz w:val="20"/>
                <w:szCs w:val="20"/>
              </w:rPr>
              <w:br/>
            </w:r>
            <w:r w:rsidRPr="00400D03">
              <w:rPr>
                <w:rFonts w:cs="Arial"/>
                <w:sz w:val="20"/>
                <w:szCs w:val="20"/>
                <w:lang w:val="en-GB"/>
              </w:rPr>
              <w:t xml:space="preserve">Mild hypothermia during hemorrhagic shock in rats improves survival without significant effects on inflammatory responses. </w:t>
            </w:r>
          </w:p>
          <w:p w:rsidR="001131E9" w:rsidRPr="00400D03" w:rsidRDefault="001131E9" w:rsidP="004941C4">
            <w:pPr>
              <w:widowControl w:val="0"/>
              <w:autoSpaceDE w:val="0"/>
              <w:autoSpaceDN w:val="0"/>
              <w:adjustRightInd w:val="0"/>
              <w:rPr>
                <w:rFonts w:cs="Arial"/>
                <w:sz w:val="20"/>
                <w:szCs w:val="20"/>
                <w:lang w:val="en-GB"/>
              </w:rPr>
            </w:pPr>
            <w:r w:rsidRPr="00400D03">
              <w:rPr>
                <w:rFonts w:cs="Arial"/>
                <w:sz w:val="20"/>
                <w:szCs w:val="20"/>
                <w:lang w:val="en-GB"/>
              </w:rPr>
              <w:t>Crit Care Med 2003, 31: 195-202</w:t>
            </w:r>
          </w:p>
        </w:tc>
      </w:tr>
    </w:tbl>
    <w:p w:rsidR="001131E9" w:rsidRDefault="001131E9">
      <w:pPr>
        <w:rPr>
          <w:lang w:val="en-US"/>
        </w:rPr>
      </w:pPr>
    </w:p>
    <w:p w:rsidR="001131E9" w:rsidRDefault="001131E9">
      <w:pPr>
        <w:ind w:left="-567" w:right="-567"/>
        <w:rPr>
          <w:lang w:val="en-US"/>
        </w:rPr>
      </w:pPr>
      <w:r>
        <w:rPr>
          <w:lang w:val="en-US"/>
        </w:rPr>
        <w:br w:type="page"/>
      </w:r>
    </w:p>
    <w:p w:rsidR="001131E9" w:rsidRPr="00022D81" w:rsidRDefault="001131E9" w:rsidP="001131E9">
      <w:pPr>
        <w:jc w:val="center"/>
        <w:rPr>
          <w:rFonts w:ascii="Calibri" w:hAnsi="Calibri"/>
          <w:sz w:val="28"/>
          <w:szCs w:val="28"/>
        </w:rPr>
      </w:pPr>
      <w:r w:rsidRPr="00022D81">
        <w:rPr>
          <w:rFonts w:ascii="Calibri" w:hAnsi="Calibri"/>
          <w:sz w:val="28"/>
          <w:szCs w:val="28"/>
        </w:rPr>
        <w:lastRenderedPageBreak/>
        <w:t>Univ Klinik f. Notfallmedizin</w:t>
      </w:r>
    </w:p>
    <w:p w:rsidR="001131E9" w:rsidRPr="00022D81" w:rsidRDefault="001131E9" w:rsidP="001131E9">
      <w:pPr>
        <w:jc w:val="center"/>
        <w:rPr>
          <w:rFonts w:ascii="Calibri" w:hAnsi="Calibri"/>
        </w:rPr>
      </w:pPr>
    </w:p>
    <w:p w:rsidR="001131E9" w:rsidRPr="00022D81" w:rsidRDefault="001131E9" w:rsidP="001131E9">
      <w:pPr>
        <w:jc w:val="center"/>
        <w:rPr>
          <w:rFonts w:ascii="Calibri" w:hAnsi="Calibri"/>
        </w:rPr>
      </w:pPr>
      <w:r w:rsidRPr="00022D81">
        <w:rPr>
          <w:rFonts w:ascii="Calibri" w:hAnsi="Calibri"/>
        </w:rPr>
        <w:t>IF relevante Publikationen 200</w:t>
      </w:r>
      <w:r>
        <w:rPr>
          <w:rFonts w:ascii="Calibri" w:hAnsi="Calibri"/>
        </w:rPr>
        <w:t>2</w:t>
      </w:r>
    </w:p>
    <w:p w:rsidR="001131E9" w:rsidRPr="00022D81" w:rsidRDefault="001131E9" w:rsidP="001131E9">
      <w:pPr>
        <w:jc w:val="both"/>
        <w:rPr>
          <w:rFonts w:cs="Arial"/>
          <w:sz w:val="20"/>
          <w:szCs w:val="20"/>
        </w:rPr>
      </w:pPr>
    </w:p>
    <w:p w:rsidR="001131E9" w:rsidRPr="001131E9" w:rsidRDefault="001131E9" w:rsidP="001131E9">
      <w:pPr>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022D81" w:rsidTr="004941C4">
        <w:tc>
          <w:tcPr>
            <w:tcW w:w="9212" w:type="dxa"/>
            <w:shd w:val="clear" w:color="auto" w:fill="auto"/>
          </w:tcPr>
          <w:p w:rsidR="001131E9" w:rsidRPr="00022D81" w:rsidRDefault="001131E9" w:rsidP="004941C4">
            <w:pPr>
              <w:rPr>
                <w:rFonts w:cs="Arial"/>
                <w:sz w:val="20"/>
                <w:szCs w:val="20"/>
              </w:rPr>
            </w:pPr>
            <w:r w:rsidRPr="00022D81">
              <w:rPr>
                <w:rFonts w:cs="Arial"/>
                <w:sz w:val="20"/>
                <w:szCs w:val="20"/>
              </w:rPr>
              <w:t>Beran G, Lang I, Schreiber W, Denk St, Stefenelli Th, Syeda B, Maurer G, Glogar D, Siostrzonek P.</w:t>
            </w:r>
          </w:p>
          <w:p w:rsidR="001131E9" w:rsidRPr="00022D81" w:rsidRDefault="001131E9" w:rsidP="004941C4">
            <w:pPr>
              <w:pStyle w:val="Textkrper"/>
              <w:rPr>
                <w:rFonts w:cs="Arial"/>
                <w:sz w:val="20"/>
                <w:lang w:val="en-GB"/>
              </w:rPr>
            </w:pPr>
            <w:r w:rsidRPr="00022D81">
              <w:rPr>
                <w:rFonts w:cs="Arial"/>
                <w:sz w:val="20"/>
                <w:lang w:val="en-GB"/>
              </w:rPr>
              <w:t>Intracoronary Thrombobectomy with the X-Sizer Catheter System Improves Epicardial Flow and Accelerates ST-Segment Resolution in Patients With Acute Coronary Syndrome.</w:t>
            </w:r>
          </w:p>
          <w:p w:rsidR="001131E9" w:rsidRPr="00022D81" w:rsidRDefault="001131E9" w:rsidP="004941C4">
            <w:pPr>
              <w:rPr>
                <w:rFonts w:cs="Arial"/>
                <w:sz w:val="20"/>
                <w:szCs w:val="20"/>
              </w:rPr>
            </w:pPr>
            <w:r w:rsidRPr="00022D81">
              <w:rPr>
                <w:rFonts w:cs="Arial"/>
                <w:sz w:val="20"/>
                <w:szCs w:val="20"/>
                <w:lang w:val="en-GB"/>
              </w:rPr>
              <w:t>Circulation 2002; 105: 2355-2360</w:t>
            </w:r>
          </w:p>
        </w:tc>
      </w:tr>
      <w:tr w:rsidR="001131E9" w:rsidRPr="00022D81" w:rsidTr="004941C4">
        <w:tc>
          <w:tcPr>
            <w:tcW w:w="9212" w:type="dxa"/>
            <w:shd w:val="clear" w:color="auto" w:fill="auto"/>
          </w:tcPr>
          <w:p w:rsidR="001131E9" w:rsidRPr="00022D81" w:rsidRDefault="001131E9" w:rsidP="004941C4">
            <w:pPr>
              <w:pStyle w:val="Textkrper"/>
              <w:rPr>
                <w:rFonts w:cs="Arial"/>
                <w:sz w:val="20"/>
                <w:lang w:val="de-AT"/>
              </w:rPr>
            </w:pPr>
            <w:r w:rsidRPr="00022D81">
              <w:rPr>
                <w:rFonts w:cs="Arial"/>
                <w:sz w:val="20"/>
                <w:lang w:val="de-AT"/>
              </w:rPr>
              <w:t>Bur A, Bayegan K, Holzer M, Herkner H, Schreiber W, Siostrzonek P, Hirschl M, Laggner A.N, Domanovits H.</w:t>
            </w:r>
          </w:p>
          <w:p w:rsidR="001131E9" w:rsidRPr="00022D81" w:rsidRDefault="001131E9" w:rsidP="004941C4">
            <w:pPr>
              <w:pStyle w:val="Textkrper"/>
              <w:rPr>
                <w:rFonts w:cs="Arial"/>
                <w:sz w:val="20"/>
                <w:lang w:val="en-GB"/>
              </w:rPr>
            </w:pPr>
            <w:r w:rsidRPr="00022D81">
              <w:rPr>
                <w:rFonts w:cs="Arial"/>
                <w:sz w:val="20"/>
                <w:lang w:val="en-GB"/>
              </w:rPr>
              <w:t>Intra-aortic balloon counterpulsation in the emergency department: a 7-year review and analysis of predictors of survival.</w:t>
            </w:r>
          </w:p>
          <w:p w:rsidR="001131E9" w:rsidRPr="00022D81" w:rsidRDefault="001131E9" w:rsidP="004941C4">
            <w:pPr>
              <w:spacing w:line="240" w:lineRule="atLeast"/>
              <w:rPr>
                <w:rFonts w:cs="Arial"/>
                <w:sz w:val="20"/>
                <w:szCs w:val="20"/>
                <w:lang w:val="de-AT"/>
              </w:rPr>
            </w:pPr>
            <w:r w:rsidRPr="00022D81">
              <w:rPr>
                <w:rFonts w:cs="Arial"/>
                <w:sz w:val="20"/>
                <w:szCs w:val="20"/>
              </w:rPr>
              <w:t>Resuscitation 2002; 53: 259-264</w:t>
            </w:r>
          </w:p>
        </w:tc>
      </w:tr>
      <w:tr w:rsidR="001131E9" w:rsidRPr="00022D81" w:rsidTr="004941C4">
        <w:tc>
          <w:tcPr>
            <w:tcW w:w="9212" w:type="dxa"/>
            <w:shd w:val="clear" w:color="auto" w:fill="auto"/>
          </w:tcPr>
          <w:p w:rsidR="001131E9" w:rsidRPr="00022D81" w:rsidRDefault="001131E9" w:rsidP="004941C4">
            <w:pPr>
              <w:autoSpaceDE w:val="0"/>
              <w:autoSpaceDN w:val="0"/>
              <w:adjustRightInd w:val="0"/>
              <w:rPr>
                <w:rFonts w:cs="Arial"/>
                <w:sz w:val="20"/>
                <w:szCs w:val="20"/>
              </w:rPr>
            </w:pPr>
            <w:r w:rsidRPr="00022D81">
              <w:rPr>
                <w:rFonts w:cs="Arial"/>
                <w:sz w:val="20"/>
                <w:szCs w:val="20"/>
              </w:rPr>
              <w:t>Delle Karth G, Koreny M, Binder T, Knapp S, Zauner C, Valentin A, Honninger R, Heinz G,</w:t>
            </w:r>
          </w:p>
          <w:p w:rsidR="001131E9" w:rsidRPr="00022D81" w:rsidRDefault="001131E9" w:rsidP="004941C4">
            <w:pPr>
              <w:autoSpaceDE w:val="0"/>
              <w:autoSpaceDN w:val="0"/>
              <w:adjustRightInd w:val="0"/>
              <w:rPr>
                <w:rFonts w:cs="Arial"/>
                <w:sz w:val="20"/>
                <w:szCs w:val="20"/>
                <w:lang w:val="en-GB"/>
              </w:rPr>
            </w:pPr>
            <w:r w:rsidRPr="00022D81">
              <w:rPr>
                <w:rFonts w:cs="Arial"/>
                <w:sz w:val="20"/>
                <w:szCs w:val="20"/>
                <w:lang w:val="en-GB"/>
              </w:rPr>
              <w:t xml:space="preserve">Siostrzonek P. </w:t>
            </w:r>
          </w:p>
          <w:p w:rsidR="001131E9" w:rsidRPr="00022D81" w:rsidRDefault="001131E9" w:rsidP="004941C4">
            <w:pPr>
              <w:autoSpaceDE w:val="0"/>
              <w:autoSpaceDN w:val="0"/>
              <w:adjustRightInd w:val="0"/>
              <w:rPr>
                <w:rFonts w:cs="Arial"/>
                <w:sz w:val="20"/>
                <w:szCs w:val="20"/>
                <w:lang w:val="en-GB"/>
              </w:rPr>
            </w:pPr>
            <w:r w:rsidRPr="00022D81">
              <w:rPr>
                <w:rFonts w:cs="Arial"/>
                <w:sz w:val="20"/>
                <w:szCs w:val="20"/>
                <w:lang w:val="en-GB"/>
              </w:rPr>
              <w:t>Complicated infective endocarditis necessitating ICU admission: clinical course and prognosis.</w:t>
            </w:r>
          </w:p>
          <w:p w:rsidR="001131E9" w:rsidRPr="00022D81" w:rsidRDefault="001131E9" w:rsidP="004941C4">
            <w:pPr>
              <w:rPr>
                <w:rFonts w:cs="Arial"/>
                <w:sz w:val="20"/>
                <w:szCs w:val="20"/>
                <w:lang w:val="en-GB"/>
              </w:rPr>
            </w:pPr>
            <w:r w:rsidRPr="00022D81">
              <w:rPr>
                <w:rFonts w:cs="Arial"/>
                <w:sz w:val="20"/>
                <w:szCs w:val="20"/>
                <w:lang w:val="en-GB"/>
              </w:rPr>
              <w:t>Crit Care 2002; 6: 149-154</w:t>
            </w:r>
          </w:p>
        </w:tc>
      </w:tr>
      <w:tr w:rsidR="001131E9" w:rsidRPr="00022D81" w:rsidTr="004941C4">
        <w:tc>
          <w:tcPr>
            <w:tcW w:w="9212" w:type="dxa"/>
            <w:shd w:val="clear" w:color="auto" w:fill="auto"/>
          </w:tcPr>
          <w:p w:rsidR="001131E9" w:rsidRPr="00022D81" w:rsidRDefault="001131E9" w:rsidP="004941C4">
            <w:pPr>
              <w:rPr>
                <w:rFonts w:cs="Arial"/>
                <w:sz w:val="20"/>
                <w:szCs w:val="20"/>
                <w:lang w:val="de-AT"/>
              </w:rPr>
            </w:pPr>
            <w:r w:rsidRPr="00022D81">
              <w:rPr>
                <w:rFonts w:cs="Arial"/>
                <w:sz w:val="20"/>
                <w:szCs w:val="20"/>
                <w:lang w:val="de-AT"/>
              </w:rPr>
              <w:t>Derhaschnig U, Kittler H, Woisetschläger C, Bur A, Herkner H, Hirschl MM.</w:t>
            </w:r>
          </w:p>
          <w:p w:rsidR="001131E9" w:rsidRPr="00022D81" w:rsidRDefault="001131E9" w:rsidP="004941C4">
            <w:pPr>
              <w:rPr>
                <w:rFonts w:cs="Arial"/>
                <w:sz w:val="20"/>
                <w:szCs w:val="20"/>
                <w:lang w:val="en-GB"/>
              </w:rPr>
            </w:pPr>
            <w:r w:rsidRPr="00022D81">
              <w:rPr>
                <w:rFonts w:cs="Arial"/>
                <w:sz w:val="20"/>
                <w:szCs w:val="20"/>
                <w:lang w:val="en-GB"/>
              </w:rPr>
              <w:t xml:space="preserve">Microalbumin measurement alone or calculation of the albumin/creatinine ratio for the screening of hypertensive patients? </w:t>
            </w:r>
          </w:p>
          <w:p w:rsidR="001131E9" w:rsidRPr="00022D81" w:rsidRDefault="001131E9" w:rsidP="004941C4">
            <w:pPr>
              <w:jc w:val="both"/>
              <w:rPr>
                <w:rFonts w:cs="Arial"/>
                <w:sz w:val="20"/>
                <w:szCs w:val="20"/>
                <w:lang w:val="en-GB"/>
              </w:rPr>
            </w:pPr>
            <w:r w:rsidRPr="00022D81">
              <w:rPr>
                <w:rFonts w:cs="Arial"/>
                <w:sz w:val="20"/>
                <w:szCs w:val="20"/>
                <w:lang w:val="en-GB"/>
              </w:rPr>
              <w:t>Nephrol Dial Transplant 2002; 17 : 81-85</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Derhaschnig U, Laggner AN, Röggla M, Hirschl MM, Kapiotis S, Marsik C, Jilma B.</w:t>
            </w:r>
          </w:p>
          <w:p w:rsidR="001131E9" w:rsidRPr="00022D81" w:rsidRDefault="001131E9" w:rsidP="004941C4">
            <w:pPr>
              <w:pStyle w:val="Textkrper"/>
              <w:rPr>
                <w:rFonts w:cs="Arial"/>
                <w:sz w:val="20"/>
                <w:lang w:val="en-GB"/>
              </w:rPr>
            </w:pPr>
            <w:r w:rsidRPr="00022D81">
              <w:rPr>
                <w:rFonts w:cs="Arial"/>
                <w:sz w:val="20"/>
                <w:lang w:val="en-GB"/>
              </w:rPr>
              <w:t xml:space="preserve">Evaluation of coagulation markers for early diagnosis of acute coronary syndromes in the emergency room. </w:t>
            </w:r>
          </w:p>
          <w:p w:rsidR="001131E9" w:rsidRPr="00022D81" w:rsidRDefault="001131E9" w:rsidP="004941C4">
            <w:pPr>
              <w:pStyle w:val="Textkrper"/>
              <w:rPr>
                <w:rFonts w:cs="Arial"/>
                <w:sz w:val="20"/>
                <w:lang w:val="en-GB"/>
              </w:rPr>
            </w:pPr>
            <w:r w:rsidRPr="00022D81">
              <w:rPr>
                <w:rFonts w:cs="Arial"/>
                <w:sz w:val="20"/>
                <w:lang w:val="en-GB"/>
              </w:rPr>
              <w:t>Clin Chem 2002; 48: 1924-1930</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Derhaschnig U, Shehata M, Herkner H,  Bur A, Woisetschläger C, Laggner AN, Hirschl.</w:t>
            </w:r>
          </w:p>
          <w:p w:rsidR="001131E9" w:rsidRPr="00022D81" w:rsidRDefault="001131E9" w:rsidP="004941C4">
            <w:pPr>
              <w:pStyle w:val="Textkrper"/>
              <w:rPr>
                <w:rFonts w:cs="Arial"/>
                <w:sz w:val="20"/>
                <w:lang w:val="en-GB"/>
              </w:rPr>
            </w:pPr>
            <w:r w:rsidRPr="00022D81">
              <w:rPr>
                <w:rFonts w:cs="Arial"/>
                <w:sz w:val="20"/>
                <w:lang w:val="en-GB"/>
              </w:rPr>
              <w:t>Increased levels of transforming growth factor-ß1 in essential hypertension.</w:t>
            </w:r>
          </w:p>
          <w:p w:rsidR="001131E9" w:rsidRPr="00022D81" w:rsidRDefault="001131E9" w:rsidP="004941C4">
            <w:pPr>
              <w:pStyle w:val="Textkrper"/>
              <w:rPr>
                <w:rFonts w:cs="Arial"/>
                <w:sz w:val="20"/>
                <w:lang w:val="en-GB"/>
              </w:rPr>
            </w:pPr>
            <w:r w:rsidRPr="00022D81">
              <w:rPr>
                <w:rFonts w:cs="Arial"/>
                <w:sz w:val="20"/>
                <w:lang w:val="en-GB"/>
              </w:rPr>
              <w:t>Am J Hypertens 2002; 15: 207-211</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Domanovits H, Schillinger M, Müllner M, Hölzenbein T, Janata K, Bayegan K, Laggner A.N.</w:t>
            </w:r>
          </w:p>
          <w:p w:rsidR="001131E9" w:rsidRPr="00022D81" w:rsidRDefault="001131E9" w:rsidP="004941C4">
            <w:pPr>
              <w:pStyle w:val="Textkrper"/>
              <w:rPr>
                <w:rFonts w:cs="Arial"/>
                <w:sz w:val="20"/>
                <w:lang w:val="en-GB"/>
              </w:rPr>
            </w:pPr>
            <w:r w:rsidRPr="00022D81">
              <w:rPr>
                <w:rFonts w:cs="Arial"/>
                <w:sz w:val="20"/>
                <w:lang w:val="en-GB"/>
              </w:rPr>
              <w:t>Acute phase reactants in patients with abdominal aortic aneurysm.</w:t>
            </w:r>
          </w:p>
          <w:p w:rsidR="001131E9" w:rsidRPr="00022D81" w:rsidRDefault="001131E9" w:rsidP="004941C4">
            <w:pPr>
              <w:jc w:val="both"/>
              <w:rPr>
                <w:rFonts w:cs="Arial"/>
                <w:sz w:val="20"/>
                <w:szCs w:val="20"/>
                <w:lang w:val="en-GB"/>
              </w:rPr>
            </w:pPr>
            <w:r w:rsidRPr="00022D81">
              <w:rPr>
                <w:rFonts w:cs="Arial"/>
                <w:sz w:val="20"/>
                <w:szCs w:val="20"/>
              </w:rPr>
              <w:t>Atherosclerosis 2002; 163: 297-302</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Domanovits H, Schillinger M, Paulis M, Rauscha F, Thoenissen J, Nikfardjam M, Laggner A.N.</w:t>
            </w:r>
          </w:p>
          <w:p w:rsidR="001131E9" w:rsidRPr="00022D81" w:rsidRDefault="001131E9" w:rsidP="004941C4">
            <w:pPr>
              <w:pStyle w:val="Textkrper"/>
              <w:rPr>
                <w:rFonts w:cs="Arial"/>
                <w:sz w:val="20"/>
                <w:lang w:val="en-GB"/>
              </w:rPr>
            </w:pPr>
            <w:r w:rsidRPr="00022D81">
              <w:rPr>
                <w:rFonts w:cs="Arial"/>
                <w:sz w:val="20"/>
                <w:lang w:val="en-GB"/>
              </w:rPr>
              <w:t>Acute chest pain – a stepwise approach, the challenge of the correct clinical diagnosis.</w:t>
            </w:r>
          </w:p>
          <w:p w:rsidR="001131E9" w:rsidRPr="00022D81" w:rsidRDefault="001131E9" w:rsidP="004941C4">
            <w:pPr>
              <w:pStyle w:val="Textkrper"/>
              <w:rPr>
                <w:rFonts w:cs="Arial"/>
                <w:sz w:val="20"/>
              </w:rPr>
            </w:pPr>
            <w:r w:rsidRPr="00022D81">
              <w:rPr>
                <w:rFonts w:cs="Arial"/>
                <w:sz w:val="20"/>
              </w:rPr>
              <w:t>Resuscitation 2002; 55: 9-16</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Frey R, Decker K, Reinfried L, Klösch G, Saletu B, Anderer P, Semlitsch V, Seidler D, Laggner A.N.</w:t>
            </w:r>
          </w:p>
          <w:p w:rsidR="001131E9" w:rsidRPr="00022D81" w:rsidRDefault="001131E9" w:rsidP="004941C4">
            <w:pPr>
              <w:pStyle w:val="Textkrper"/>
              <w:rPr>
                <w:rFonts w:cs="Arial"/>
                <w:sz w:val="20"/>
                <w:lang w:val="en-GB"/>
              </w:rPr>
            </w:pPr>
            <w:r w:rsidRPr="00022D81">
              <w:rPr>
                <w:rFonts w:cs="Arial"/>
                <w:sz w:val="20"/>
                <w:lang w:val="en-GB"/>
              </w:rPr>
              <w:t>Effect of rest on physicians‘ performance in an emergency department, objectified by electroencephalographic analysis and psychometric tests.</w:t>
            </w:r>
          </w:p>
          <w:p w:rsidR="001131E9" w:rsidRPr="00022D81" w:rsidRDefault="001131E9" w:rsidP="004941C4">
            <w:pPr>
              <w:jc w:val="both"/>
              <w:rPr>
                <w:rFonts w:cs="Arial"/>
                <w:sz w:val="20"/>
                <w:szCs w:val="20"/>
                <w:lang w:val="en-GB"/>
              </w:rPr>
            </w:pPr>
            <w:r w:rsidRPr="00022D81">
              <w:rPr>
                <w:rFonts w:cs="Arial"/>
                <w:sz w:val="20"/>
                <w:szCs w:val="20"/>
                <w:lang w:val="en-GB"/>
              </w:rPr>
              <w:t>Crit Care Med 2002; 30: 2322-2329</w:t>
            </w:r>
          </w:p>
        </w:tc>
      </w:tr>
      <w:tr w:rsidR="001131E9" w:rsidRPr="00022D81" w:rsidTr="004941C4">
        <w:tc>
          <w:tcPr>
            <w:tcW w:w="9212" w:type="dxa"/>
            <w:shd w:val="clear" w:color="auto" w:fill="auto"/>
          </w:tcPr>
          <w:p w:rsidR="001131E9" w:rsidRPr="00022D81" w:rsidRDefault="001131E9" w:rsidP="004941C4">
            <w:pPr>
              <w:autoSpaceDE w:val="0"/>
              <w:autoSpaceDN w:val="0"/>
              <w:adjustRightInd w:val="0"/>
              <w:rPr>
                <w:rFonts w:cs="Arial"/>
                <w:sz w:val="20"/>
                <w:szCs w:val="20"/>
                <w:lang w:val="de-AT"/>
              </w:rPr>
            </w:pPr>
            <w:r w:rsidRPr="00022D81">
              <w:rPr>
                <w:rFonts w:cs="Arial"/>
                <w:sz w:val="20"/>
                <w:szCs w:val="20"/>
              </w:rPr>
              <w:t xml:space="preserve">Geppert A, Steiner A, Zorn G, Delle-Karth G, Koreny M, Haumer M, Siostrzonek P, Huber K, Heinz </w:t>
            </w:r>
            <w:r w:rsidRPr="00022D81">
              <w:rPr>
                <w:rFonts w:cs="Arial"/>
                <w:sz w:val="20"/>
                <w:szCs w:val="20"/>
                <w:lang w:val="de-AT"/>
              </w:rPr>
              <w:t>G.</w:t>
            </w:r>
          </w:p>
          <w:p w:rsidR="001131E9" w:rsidRPr="00022D81" w:rsidRDefault="001131E9" w:rsidP="004941C4">
            <w:pPr>
              <w:autoSpaceDE w:val="0"/>
              <w:autoSpaceDN w:val="0"/>
              <w:adjustRightInd w:val="0"/>
              <w:rPr>
                <w:rFonts w:cs="Arial"/>
                <w:sz w:val="20"/>
                <w:szCs w:val="20"/>
                <w:lang w:val="en-GB"/>
              </w:rPr>
            </w:pPr>
            <w:r w:rsidRPr="00022D81">
              <w:rPr>
                <w:rFonts w:cs="Arial"/>
                <w:sz w:val="20"/>
                <w:szCs w:val="20"/>
                <w:lang w:val="en-GB"/>
              </w:rPr>
              <w:t>Multiple organ failure in patients with cardiogenic shock is associated with high plasma levels of interleukin-6.</w:t>
            </w:r>
          </w:p>
          <w:p w:rsidR="001131E9" w:rsidRPr="00022D81" w:rsidRDefault="001131E9" w:rsidP="004941C4">
            <w:pPr>
              <w:jc w:val="both"/>
              <w:rPr>
                <w:rFonts w:cs="Arial"/>
                <w:sz w:val="20"/>
                <w:szCs w:val="20"/>
                <w:lang w:val="en-GB"/>
              </w:rPr>
            </w:pPr>
            <w:r w:rsidRPr="00022D81">
              <w:rPr>
                <w:rFonts w:cs="Arial"/>
                <w:iCs/>
                <w:sz w:val="20"/>
                <w:szCs w:val="20"/>
                <w:lang w:val="en-GB"/>
              </w:rPr>
              <w:t xml:space="preserve">Crit Care Med </w:t>
            </w:r>
            <w:r w:rsidRPr="00022D81">
              <w:rPr>
                <w:rFonts w:cs="Arial"/>
                <w:sz w:val="20"/>
                <w:szCs w:val="20"/>
                <w:lang w:val="en-GB"/>
              </w:rPr>
              <w:t>2002; 30: 1987-1994</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Herkner H, Eisenburger Ph, Havel Ch, Laggner A.N.</w:t>
            </w:r>
          </w:p>
          <w:p w:rsidR="001131E9" w:rsidRPr="00022D81" w:rsidRDefault="001131E9" w:rsidP="004941C4">
            <w:pPr>
              <w:pStyle w:val="Textkrper"/>
              <w:rPr>
                <w:rFonts w:cs="Arial"/>
                <w:sz w:val="20"/>
                <w:lang w:val="en-GB"/>
              </w:rPr>
            </w:pPr>
            <w:r w:rsidRPr="00022D81">
              <w:rPr>
                <w:rFonts w:cs="Arial"/>
                <w:sz w:val="20"/>
                <w:lang w:val="en-GB"/>
              </w:rPr>
              <w:t>Dashing with scooters to in-hospital emergencies: a randomised cross-over experiment.</w:t>
            </w:r>
          </w:p>
          <w:p w:rsidR="001131E9" w:rsidRPr="00022D81" w:rsidRDefault="001131E9" w:rsidP="004941C4">
            <w:pPr>
              <w:jc w:val="both"/>
              <w:rPr>
                <w:rFonts w:cs="Arial"/>
                <w:sz w:val="20"/>
                <w:szCs w:val="20"/>
                <w:lang w:val="en-GB"/>
              </w:rPr>
            </w:pPr>
            <w:r w:rsidRPr="00022D81">
              <w:rPr>
                <w:rFonts w:cs="Arial"/>
                <w:sz w:val="20"/>
                <w:szCs w:val="20"/>
              </w:rPr>
              <w:t>Resuscitation 2002; 52: 293-296</w:t>
            </w:r>
          </w:p>
        </w:tc>
      </w:tr>
      <w:tr w:rsidR="001131E9" w:rsidRPr="00022D81" w:rsidTr="004941C4">
        <w:tc>
          <w:tcPr>
            <w:tcW w:w="9212" w:type="dxa"/>
            <w:shd w:val="clear" w:color="auto" w:fill="auto"/>
          </w:tcPr>
          <w:p w:rsidR="001131E9" w:rsidRPr="00022D81" w:rsidRDefault="001131E9" w:rsidP="004941C4">
            <w:pPr>
              <w:pStyle w:val="Textkrper"/>
              <w:rPr>
                <w:rFonts w:cs="Arial"/>
                <w:sz w:val="20"/>
                <w:lang w:val="en-GB"/>
              </w:rPr>
            </w:pPr>
            <w:r w:rsidRPr="00022D81">
              <w:rPr>
                <w:rFonts w:cs="Arial"/>
                <w:sz w:val="20"/>
                <w:lang w:val="en-GB"/>
              </w:rPr>
              <w:t>Holzer M, Sterz F and the HACA-Study Group..</w:t>
            </w:r>
          </w:p>
          <w:p w:rsidR="001131E9" w:rsidRPr="00022D81" w:rsidRDefault="001131E9" w:rsidP="004941C4">
            <w:pPr>
              <w:pStyle w:val="Textkrper"/>
              <w:rPr>
                <w:rFonts w:cs="Arial"/>
                <w:sz w:val="20"/>
                <w:lang w:val="en-GB"/>
              </w:rPr>
            </w:pPr>
            <w:r w:rsidRPr="00022D81">
              <w:rPr>
                <w:rFonts w:cs="Arial"/>
                <w:sz w:val="20"/>
                <w:lang w:val="en-GB"/>
              </w:rPr>
              <w:t>Mild therapeutic Hypothermia to improve the neurologic outcome after cardiac arrest.</w:t>
            </w:r>
          </w:p>
          <w:p w:rsidR="001131E9" w:rsidRPr="00022D81" w:rsidRDefault="001131E9" w:rsidP="004941C4">
            <w:pPr>
              <w:jc w:val="both"/>
              <w:rPr>
                <w:rFonts w:cs="Arial"/>
                <w:sz w:val="20"/>
                <w:szCs w:val="20"/>
                <w:lang w:val="en-GB"/>
              </w:rPr>
            </w:pPr>
            <w:r w:rsidRPr="00022D81">
              <w:rPr>
                <w:rFonts w:cs="Arial"/>
                <w:sz w:val="20"/>
                <w:szCs w:val="20"/>
                <w:lang w:val="en-GB"/>
              </w:rPr>
              <w:t>N Engl J Med 2002; 346: 549-556</w:t>
            </w:r>
          </w:p>
        </w:tc>
      </w:tr>
      <w:tr w:rsidR="000256CB" w:rsidRPr="00614BEE" w:rsidTr="000256CB">
        <w:tc>
          <w:tcPr>
            <w:tcW w:w="9212" w:type="dxa"/>
            <w:shd w:val="clear" w:color="auto" w:fill="auto"/>
          </w:tcPr>
          <w:p w:rsidR="000256CB" w:rsidRPr="00614BEE" w:rsidRDefault="000256CB" w:rsidP="000256CB">
            <w:pPr>
              <w:pStyle w:val="Textkrper"/>
              <w:rPr>
                <w:rFonts w:cs="Arial"/>
                <w:sz w:val="20"/>
              </w:rPr>
            </w:pPr>
            <w:r w:rsidRPr="00614BEE">
              <w:rPr>
                <w:rFonts w:cs="Arial"/>
                <w:sz w:val="20"/>
              </w:rPr>
              <w:t>Holzer M, Sterz F, Behringer W, Oschatz E, Kofler J, Eisenburger P, Kittler H, Konschitzky R, Laggner AN</w:t>
            </w:r>
          </w:p>
          <w:p w:rsidR="000256CB" w:rsidRPr="00614BEE" w:rsidRDefault="000256CB" w:rsidP="000256CB">
            <w:pPr>
              <w:pStyle w:val="Textkrper"/>
              <w:rPr>
                <w:rFonts w:cs="Arial"/>
                <w:sz w:val="20"/>
                <w:lang w:val="en-US"/>
              </w:rPr>
            </w:pPr>
            <w:r w:rsidRPr="00614BEE">
              <w:rPr>
                <w:rFonts w:cs="Arial"/>
                <w:sz w:val="20"/>
                <w:lang w:val="en-US"/>
              </w:rPr>
              <w:t xml:space="preserve">Endothelin-1 elevates regional cerebral perfusion during prolonged ventricular fibrillation cardiac arrest in pigs. </w:t>
            </w:r>
            <w:r>
              <w:rPr>
                <w:rFonts w:cs="Arial"/>
                <w:sz w:val="20"/>
                <w:lang w:val="en-US"/>
              </w:rPr>
              <w:t>Resuscitation 2002; 55:317-327</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Kliegel A, Scheinecker W, Eisenburger Ph, Sterz F, Malzer R, Kaff A, Redelsteiner Ch, Meixner G, Lillie P, Tikal M, Peschel H.</w:t>
            </w:r>
          </w:p>
          <w:p w:rsidR="001131E9" w:rsidRPr="00022D81" w:rsidRDefault="001131E9" w:rsidP="004941C4">
            <w:pPr>
              <w:pStyle w:val="Textkrper"/>
              <w:rPr>
                <w:rFonts w:cs="Arial"/>
                <w:sz w:val="20"/>
                <w:lang w:val="en-GB"/>
              </w:rPr>
            </w:pPr>
            <w:r w:rsidRPr="00022D81">
              <w:rPr>
                <w:rFonts w:cs="Arial"/>
                <w:sz w:val="20"/>
                <w:lang w:val="en-GB"/>
              </w:rPr>
              <w:t>Hurrah – we are still alive! A different dimension in post-resuscitative care: the annual gathering of cardiac arrest survivors at a typical Viennese wine tavern.</w:t>
            </w:r>
          </w:p>
          <w:p w:rsidR="001131E9" w:rsidRPr="00022D81" w:rsidRDefault="001131E9" w:rsidP="004941C4">
            <w:pPr>
              <w:jc w:val="both"/>
              <w:rPr>
                <w:rFonts w:cs="Arial"/>
                <w:sz w:val="20"/>
                <w:szCs w:val="20"/>
                <w:lang w:val="en-GB"/>
              </w:rPr>
            </w:pPr>
            <w:r w:rsidRPr="00022D81">
              <w:rPr>
                <w:rFonts w:cs="Arial"/>
                <w:sz w:val="20"/>
                <w:szCs w:val="20"/>
              </w:rPr>
              <w:t>Resuscitation 2002; 52: 301-304</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56CB" w:rsidRPr="004941C4" w:rsidTr="000256CB">
        <w:tc>
          <w:tcPr>
            <w:tcW w:w="9212" w:type="dxa"/>
            <w:shd w:val="clear" w:color="auto" w:fill="auto"/>
          </w:tcPr>
          <w:p w:rsidR="000256CB" w:rsidRDefault="000256CB" w:rsidP="000256CB">
            <w:pPr>
              <w:pStyle w:val="Textkrper"/>
              <w:rPr>
                <w:rFonts w:cs="Arial"/>
                <w:sz w:val="20"/>
              </w:rPr>
            </w:pPr>
            <w:r>
              <w:rPr>
                <w:rFonts w:cs="Arial"/>
                <w:sz w:val="20"/>
              </w:rPr>
              <w:lastRenderedPageBreak/>
              <w:t xml:space="preserve">Kliegel A, Eisenburger P, Sterz F, Holzer M, Losert H, Havel C, Stix G, Laggner AN. </w:t>
            </w:r>
          </w:p>
          <w:p w:rsidR="000256CB" w:rsidRPr="004941C4" w:rsidRDefault="000256CB" w:rsidP="000256CB">
            <w:pPr>
              <w:pStyle w:val="Textkrper"/>
              <w:rPr>
                <w:rFonts w:cs="Arial"/>
                <w:sz w:val="20"/>
                <w:lang w:val="en-US"/>
              </w:rPr>
            </w:pPr>
            <w:r w:rsidRPr="004941C4">
              <w:rPr>
                <w:rFonts w:cs="Arial"/>
                <w:sz w:val="20"/>
                <w:lang w:val="en-US"/>
              </w:rPr>
              <w:t xml:space="preserve">Surviors of ventricular tachyarrhythmias due to a transient or reversible disorder have a high recurrence rate of lethal cardiac events. </w:t>
            </w:r>
            <w:r>
              <w:rPr>
                <w:rFonts w:cs="Arial"/>
                <w:sz w:val="20"/>
                <w:lang w:val="en-US"/>
              </w:rPr>
              <w:t>Resuscitation 2002, 54: 237-43</w:t>
            </w:r>
          </w:p>
        </w:tc>
      </w:tr>
      <w:tr w:rsidR="000256CB" w:rsidRPr="004941C4" w:rsidTr="000256CB">
        <w:tc>
          <w:tcPr>
            <w:tcW w:w="9212" w:type="dxa"/>
            <w:shd w:val="clear" w:color="auto" w:fill="auto"/>
          </w:tcPr>
          <w:p w:rsidR="000256CB" w:rsidRDefault="000256CB" w:rsidP="000256CB">
            <w:pPr>
              <w:pStyle w:val="Textkrper"/>
              <w:rPr>
                <w:rFonts w:cs="Arial"/>
                <w:sz w:val="20"/>
                <w:lang w:val="en-US"/>
              </w:rPr>
            </w:pPr>
            <w:r>
              <w:rPr>
                <w:rFonts w:cs="Arial"/>
                <w:sz w:val="20"/>
                <w:lang w:val="en-US"/>
              </w:rPr>
              <w:t>Janata K, Holzer M, Domanovits H, Mullner M, Bankier A, Kurtaran A, Bankl HC, Laggner AN.</w:t>
            </w:r>
          </w:p>
          <w:p w:rsidR="000256CB" w:rsidRPr="00614BEE" w:rsidRDefault="000256CB" w:rsidP="000256CB">
            <w:pPr>
              <w:pStyle w:val="Textkrper"/>
              <w:rPr>
                <w:rFonts w:cs="Arial"/>
                <w:sz w:val="20"/>
                <w:lang w:val="en-US"/>
              </w:rPr>
            </w:pPr>
            <w:r>
              <w:rPr>
                <w:rFonts w:cs="Arial"/>
                <w:sz w:val="20"/>
                <w:lang w:val="en-US"/>
              </w:rPr>
              <w:t>Mortality of patients with pulmonary embolism. Wien Klin Wochenschr 2002; 114:766-772</w:t>
            </w:r>
          </w:p>
        </w:tc>
      </w:tr>
      <w:tr w:rsidR="001131E9" w:rsidRPr="00022D81" w:rsidTr="004941C4">
        <w:tc>
          <w:tcPr>
            <w:tcW w:w="9212" w:type="dxa"/>
            <w:shd w:val="clear" w:color="auto" w:fill="auto"/>
          </w:tcPr>
          <w:p w:rsidR="001131E9" w:rsidRPr="00022D81" w:rsidRDefault="001131E9" w:rsidP="004941C4">
            <w:pPr>
              <w:autoSpaceDE w:val="0"/>
              <w:autoSpaceDN w:val="0"/>
              <w:adjustRightInd w:val="0"/>
              <w:rPr>
                <w:rFonts w:cs="Arial"/>
                <w:sz w:val="20"/>
                <w:szCs w:val="20"/>
              </w:rPr>
            </w:pPr>
            <w:r w:rsidRPr="00022D81">
              <w:rPr>
                <w:rFonts w:cs="Arial"/>
                <w:sz w:val="20"/>
                <w:szCs w:val="20"/>
              </w:rPr>
              <w:t>Koreny M, Karth GD, Geppert A, Neunteufl T, Priglinger U, Heinz G, Siostrzonek P.</w:t>
            </w:r>
          </w:p>
          <w:p w:rsidR="001131E9" w:rsidRPr="00022D81" w:rsidRDefault="001131E9" w:rsidP="004941C4">
            <w:pPr>
              <w:autoSpaceDE w:val="0"/>
              <w:autoSpaceDN w:val="0"/>
              <w:adjustRightInd w:val="0"/>
              <w:rPr>
                <w:rFonts w:cs="Arial"/>
                <w:sz w:val="20"/>
                <w:szCs w:val="20"/>
                <w:lang w:val="en-GB"/>
              </w:rPr>
            </w:pPr>
            <w:r w:rsidRPr="00022D81">
              <w:rPr>
                <w:rFonts w:cs="Arial"/>
                <w:sz w:val="20"/>
                <w:szCs w:val="20"/>
                <w:lang w:val="en-GB"/>
              </w:rPr>
              <w:t>Prognosis of patients who develop acute renal failure during the first 24 hours of cardiogenic shock after acute mycardial infarction.</w:t>
            </w:r>
          </w:p>
          <w:p w:rsidR="001131E9" w:rsidRPr="00022D81" w:rsidRDefault="001131E9" w:rsidP="004941C4">
            <w:pPr>
              <w:jc w:val="both"/>
              <w:rPr>
                <w:rFonts w:cs="Arial"/>
                <w:sz w:val="20"/>
                <w:szCs w:val="20"/>
                <w:lang w:val="en-GB"/>
              </w:rPr>
            </w:pPr>
            <w:r w:rsidRPr="00022D81">
              <w:rPr>
                <w:rFonts w:cs="Arial"/>
                <w:iCs/>
                <w:sz w:val="20"/>
                <w:szCs w:val="20"/>
                <w:lang w:val="en-GB"/>
              </w:rPr>
              <w:t xml:space="preserve">Am J Med </w:t>
            </w:r>
            <w:r w:rsidRPr="00022D81">
              <w:rPr>
                <w:rFonts w:cs="Arial"/>
                <w:sz w:val="20"/>
                <w:szCs w:val="20"/>
                <w:lang w:val="en-GB"/>
              </w:rPr>
              <w:t>2002; 112: 115-119</w:t>
            </w:r>
          </w:p>
        </w:tc>
      </w:tr>
      <w:tr w:rsidR="001131E9" w:rsidRPr="00022D81" w:rsidTr="004941C4">
        <w:tc>
          <w:tcPr>
            <w:tcW w:w="9212" w:type="dxa"/>
            <w:shd w:val="clear" w:color="auto" w:fill="auto"/>
          </w:tcPr>
          <w:p w:rsidR="001131E9" w:rsidRPr="00022D81" w:rsidRDefault="001131E9" w:rsidP="004941C4">
            <w:pPr>
              <w:autoSpaceDE w:val="0"/>
              <w:autoSpaceDN w:val="0"/>
              <w:adjustRightInd w:val="0"/>
              <w:rPr>
                <w:rFonts w:cs="Arial"/>
                <w:sz w:val="20"/>
                <w:szCs w:val="20"/>
              </w:rPr>
            </w:pPr>
            <w:r w:rsidRPr="00022D81">
              <w:rPr>
                <w:rFonts w:cs="Arial"/>
                <w:sz w:val="20"/>
                <w:szCs w:val="20"/>
              </w:rPr>
              <w:t>Mundigler G, Delle-Karth G, Koreny M, Zehetgruber M, Steindl-Munda P, Marktl W, Ferti L,</w:t>
            </w:r>
          </w:p>
          <w:p w:rsidR="001131E9" w:rsidRPr="00022D81" w:rsidRDefault="001131E9" w:rsidP="004941C4">
            <w:pPr>
              <w:autoSpaceDE w:val="0"/>
              <w:autoSpaceDN w:val="0"/>
              <w:adjustRightInd w:val="0"/>
              <w:rPr>
                <w:rFonts w:cs="Arial"/>
                <w:sz w:val="20"/>
                <w:szCs w:val="20"/>
                <w:lang w:val="en-GB"/>
              </w:rPr>
            </w:pPr>
            <w:r w:rsidRPr="00022D81">
              <w:rPr>
                <w:rFonts w:cs="Arial"/>
                <w:sz w:val="20"/>
                <w:szCs w:val="20"/>
                <w:lang w:val="en-GB"/>
              </w:rPr>
              <w:t xml:space="preserve">Siostrzonek P. </w:t>
            </w:r>
          </w:p>
          <w:p w:rsidR="001131E9" w:rsidRPr="00022D81" w:rsidRDefault="001131E9" w:rsidP="004941C4">
            <w:pPr>
              <w:autoSpaceDE w:val="0"/>
              <w:autoSpaceDN w:val="0"/>
              <w:adjustRightInd w:val="0"/>
              <w:rPr>
                <w:rFonts w:cs="Arial"/>
                <w:sz w:val="20"/>
                <w:szCs w:val="20"/>
                <w:lang w:val="en-GB"/>
              </w:rPr>
            </w:pPr>
            <w:r w:rsidRPr="00022D81">
              <w:rPr>
                <w:rFonts w:cs="Arial"/>
                <w:sz w:val="20"/>
                <w:szCs w:val="20"/>
                <w:lang w:val="en-GB"/>
              </w:rPr>
              <w:t>Impaired circadian rhythm of melatonin secretion in sedated critically ill patients with severe sepsis.</w:t>
            </w:r>
          </w:p>
          <w:p w:rsidR="001131E9" w:rsidRPr="00022D81" w:rsidRDefault="001131E9" w:rsidP="004941C4">
            <w:pPr>
              <w:rPr>
                <w:rFonts w:cs="Arial"/>
                <w:sz w:val="20"/>
                <w:szCs w:val="20"/>
                <w:lang w:val="en-GB"/>
              </w:rPr>
            </w:pPr>
            <w:r w:rsidRPr="00022D81">
              <w:rPr>
                <w:rFonts w:cs="Arial"/>
                <w:sz w:val="20"/>
                <w:szCs w:val="20"/>
              </w:rPr>
              <w:t>Crit Care Med 2002; 30: 536-40</w:t>
            </w:r>
          </w:p>
        </w:tc>
      </w:tr>
      <w:tr w:rsidR="000256CB" w:rsidRPr="004941C4" w:rsidTr="000256CB">
        <w:tc>
          <w:tcPr>
            <w:tcW w:w="9212" w:type="dxa"/>
            <w:shd w:val="clear" w:color="auto" w:fill="auto"/>
          </w:tcPr>
          <w:p w:rsidR="000256CB" w:rsidRPr="00614BEE" w:rsidRDefault="000256CB" w:rsidP="000256CB">
            <w:pPr>
              <w:pStyle w:val="Textkrper"/>
              <w:rPr>
                <w:rFonts w:cs="Arial"/>
                <w:sz w:val="20"/>
                <w:lang w:val="en-US"/>
              </w:rPr>
            </w:pPr>
            <w:r w:rsidRPr="00614BEE">
              <w:rPr>
                <w:rFonts w:cs="Arial"/>
                <w:sz w:val="20"/>
                <w:lang w:val="en-US"/>
              </w:rPr>
              <w:t>Röggla M, Frossard M, Wagner A, Holzer M, Bur A, Röggla G.</w:t>
            </w:r>
          </w:p>
          <w:p w:rsidR="000256CB" w:rsidRPr="00614BEE" w:rsidRDefault="000256CB" w:rsidP="000256CB">
            <w:pPr>
              <w:pStyle w:val="Textkrper"/>
              <w:rPr>
                <w:rFonts w:cs="Arial"/>
                <w:sz w:val="20"/>
                <w:lang w:val="en-US"/>
              </w:rPr>
            </w:pPr>
            <w:r>
              <w:rPr>
                <w:rFonts w:cs="Arial"/>
                <w:sz w:val="20"/>
                <w:lang w:val="en-US"/>
              </w:rPr>
              <w:t>Severe accidental hypothermia with or without hemodynamic instability: Rewarming without the use of extracorporeal circulation. Wien Klin Wochenschr 2002; 114:315-320</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Schillinger M, Domanovits H, Bayegan K, Hölzenbein Th, Grabenwöger M, Thoenissen J, Röggla M, Müllner M.</w:t>
            </w:r>
          </w:p>
          <w:p w:rsidR="001131E9" w:rsidRPr="00022D81" w:rsidRDefault="001131E9" w:rsidP="004941C4">
            <w:pPr>
              <w:pStyle w:val="Textkrper"/>
              <w:rPr>
                <w:rFonts w:cs="Arial"/>
                <w:sz w:val="20"/>
                <w:lang w:val="en-GB"/>
              </w:rPr>
            </w:pPr>
            <w:r w:rsidRPr="00022D81">
              <w:rPr>
                <w:rFonts w:cs="Arial"/>
                <w:sz w:val="20"/>
                <w:lang w:val="en-GB"/>
              </w:rPr>
              <w:t>C-reactive protein and mortality in patients with acute aortic disease.</w:t>
            </w:r>
          </w:p>
          <w:p w:rsidR="001131E9" w:rsidRPr="00022D81" w:rsidRDefault="001131E9" w:rsidP="004941C4">
            <w:pPr>
              <w:jc w:val="both"/>
              <w:rPr>
                <w:rFonts w:cs="Arial"/>
                <w:sz w:val="20"/>
                <w:szCs w:val="20"/>
                <w:lang w:val="en-GB"/>
              </w:rPr>
            </w:pPr>
            <w:r w:rsidRPr="00022D81">
              <w:rPr>
                <w:rFonts w:cs="Arial"/>
                <w:sz w:val="20"/>
                <w:szCs w:val="20"/>
                <w:lang w:val="en-GB"/>
              </w:rPr>
              <w:t>Intensive Care Med 2002; 28:740-745</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Schillinger M, Domanovits H, Ignatescu M, Exner M, Bayegan K, Sedivy R, Polterauer P, Laggner A.N, Minar E, Kostner K.</w:t>
            </w:r>
          </w:p>
          <w:p w:rsidR="001131E9" w:rsidRPr="00022D81" w:rsidRDefault="001131E9" w:rsidP="004941C4">
            <w:pPr>
              <w:pStyle w:val="Textkrper"/>
              <w:rPr>
                <w:rFonts w:cs="Arial"/>
                <w:sz w:val="20"/>
                <w:lang w:val="en-GB"/>
              </w:rPr>
            </w:pPr>
            <w:r w:rsidRPr="00022D81">
              <w:rPr>
                <w:rFonts w:cs="Arial"/>
                <w:sz w:val="20"/>
                <w:lang w:val="en-GB"/>
              </w:rPr>
              <w:t>Lipoprotein(a) in patients with aortic aneurysmal disease.</w:t>
            </w:r>
          </w:p>
          <w:p w:rsidR="001131E9" w:rsidRPr="00022D81" w:rsidRDefault="001131E9" w:rsidP="004941C4">
            <w:pPr>
              <w:jc w:val="both"/>
              <w:rPr>
                <w:rFonts w:cs="Arial"/>
                <w:sz w:val="20"/>
                <w:szCs w:val="20"/>
                <w:lang w:val="en-GB"/>
              </w:rPr>
            </w:pPr>
            <w:r w:rsidRPr="00022D81">
              <w:rPr>
                <w:rFonts w:cs="Arial"/>
                <w:sz w:val="20"/>
                <w:szCs w:val="20"/>
                <w:lang w:val="en-GB"/>
              </w:rPr>
              <w:t>J of Vascular Surgery 2002; 36: 25-30</w:t>
            </w:r>
          </w:p>
        </w:tc>
      </w:tr>
      <w:tr w:rsidR="00BC7F01" w:rsidRPr="00022D81" w:rsidTr="004941C4">
        <w:tc>
          <w:tcPr>
            <w:tcW w:w="9212" w:type="dxa"/>
            <w:shd w:val="clear" w:color="auto" w:fill="auto"/>
          </w:tcPr>
          <w:p w:rsidR="00BC7F01" w:rsidRPr="001F6E11" w:rsidRDefault="00BC7F01" w:rsidP="00BC7F01">
            <w:pPr>
              <w:pStyle w:val="Textkrper"/>
              <w:rPr>
                <w:rFonts w:cs="Arial"/>
                <w:sz w:val="20"/>
              </w:rPr>
            </w:pPr>
            <w:r w:rsidRPr="001F6E11">
              <w:rPr>
                <w:rFonts w:cs="Arial"/>
                <w:sz w:val="20"/>
              </w:rPr>
              <w:t>Schillinger M, Exner M, Mlekusch W, Domanovits H, Huber K, Mannhalter C, Wagner O, Minar E.</w:t>
            </w:r>
          </w:p>
          <w:p w:rsidR="00BC7F01" w:rsidRPr="0050325D" w:rsidRDefault="00BC7F01" w:rsidP="00BC7F01">
            <w:pPr>
              <w:pStyle w:val="Textkrper"/>
              <w:rPr>
                <w:rFonts w:cs="Arial"/>
                <w:sz w:val="20"/>
                <w:lang w:val="en-US"/>
              </w:rPr>
            </w:pPr>
            <w:r w:rsidRPr="0050325D">
              <w:rPr>
                <w:rFonts w:cs="Arial"/>
                <w:sz w:val="20"/>
                <w:lang w:val="en-US"/>
              </w:rPr>
              <w:t>Heme oxygenase-1 gene promoter polymorphism is associated with abdominal aortic aneurysm.</w:t>
            </w:r>
          </w:p>
          <w:p w:rsidR="00BC7F01" w:rsidRPr="00BC7F01" w:rsidRDefault="00BC7F01" w:rsidP="00BC7F01">
            <w:pPr>
              <w:rPr>
                <w:rFonts w:cs="Arial"/>
                <w:sz w:val="20"/>
                <w:szCs w:val="20"/>
              </w:rPr>
            </w:pPr>
            <w:r w:rsidRPr="001F6E11">
              <w:rPr>
                <w:sz w:val="20"/>
                <w:szCs w:val="20"/>
              </w:rPr>
              <w:t>Thromb Res</w:t>
            </w:r>
            <w:r w:rsidRPr="001F6E11">
              <w:rPr>
                <w:rFonts w:cs="Arial"/>
                <w:sz w:val="20"/>
                <w:szCs w:val="20"/>
              </w:rPr>
              <w:t>. 2002 Apr 15;106(2):131-6.</w:t>
            </w:r>
          </w:p>
        </w:tc>
      </w:tr>
      <w:tr w:rsidR="00BC7F01" w:rsidRPr="00022D81" w:rsidTr="004941C4">
        <w:tc>
          <w:tcPr>
            <w:tcW w:w="9212" w:type="dxa"/>
            <w:shd w:val="clear" w:color="auto" w:fill="auto"/>
          </w:tcPr>
          <w:p w:rsidR="00BC7F01" w:rsidRPr="00C367EF" w:rsidRDefault="00BC7F01" w:rsidP="00BC7F01">
            <w:pPr>
              <w:pStyle w:val="Textkrper"/>
              <w:rPr>
                <w:rFonts w:cs="Arial"/>
                <w:sz w:val="20"/>
              </w:rPr>
            </w:pPr>
            <w:r w:rsidRPr="00C367EF">
              <w:rPr>
                <w:rFonts w:cs="Arial"/>
                <w:sz w:val="20"/>
              </w:rPr>
              <w:t>Schoder M, Grabenwöger M, Hölzenbein T, Domanovits H, Fleischmann D, Wolf F, Cejna M, Lammer J.</w:t>
            </w:r>
          </w:p>
          <w:p w:rsidR="00BC7F01" w:rsidRPr="004130C5" w:rsidRDefault="00BC7F01" w:rsidP="00BC7F01">
            <w:pPr>
              <w:pStyle w:val="Textkrper"/>
              <w:rPr>
                <w:rFonts w:cs="Arial"/>
                <w:sz w:val="20"/>
                <w:lang w:val="en-US"/>
              </w:rPr>
            </w:pPr>
            <w:r w:rsidRPr="004130C5">
              <w:rPr>
                <w:rFonts w:cs="Arial"/>
                <w:sz w:val="20"/>
                <w:lang w:val="en-US"/>
              </w:rPr>
              <w:t>Endovascular stent-graft repair of complicated penetrating atherosclerotic ulcers of the descending thoracic aorta.</w:t>
            </w:r>
          </w:p>
          <w:p w:rsidR="00BC7F01" w:rsidRPr="001F6E11" w:rsidRDefault="00BC7F01" w:rsidP="00BC7F01">
            <w:pPr>
              <w:pStyle w:val="Textkrper"/>
              <w:rPr>
                <w:rFonts w:cs="Arial"/>
                <w:sz w:val="20"/>
              </w:rPr>
            </w:pPr>
            <w:r w:rsidRPr="002B495D">
              <w:rPr>
                <w:rFonts w:cs="Arial"/>
                <w:sz w:val="20"/>
              </w:rPr>
              <w:t>J Vasc Surg</w:t>
            </w:r>
            <w:r w:rsidRPr="00C367EF">
              <w:rPr>
                <w:rFonts w:cs="Arial"/>
                <w:sz w:val="20"/>
              </w:rPr>
              <w:t>. 2002 Oct;36(4):720-6.</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Schreiber W, Gabriel D, Sterz F, Müllner M, Kürkciyan I, Holzer M, Laggner A.N.</w:t>
            </w:r>
          </w:p>
          <w:p w:rsidR="001131E9" w:rsidRPr="00022D81" w:rsidRDefault="001131E9" w:rsidP="004941C4">
            <w:pPr>
              <w:pStyle w:val="Textkrper"/>
              <w:rPr>
                <w:rFonts w:cs="Arial"/>
                <w:sz w:val="20"/>
                <w:lang w:val="en-GB"/>
              </w:rPr>
            </w:pPr>
            <w:r w:rsidRPr="00022D81">
              <w:rPr>
                <w:rFonts w:cs="Arial"/>
                <w:sz w:val="20"/>
                <w:lang w:val="en-GB"/>
              </w:rPr>
              <w:t>Thrombolytic therapy after cardiac arrest and its effect on neurological outcome.</w:t>
            </w:r>
          </w:p>
          <w:p w:rsidR="001131E9" w:rsidRPr="00022D81" w:rsidRDefault="001131E9" w:rsidP="004941C4">
            <w:pPr>
              <w:jc w:val="both"/>
              <w:rPr>
                <w:rFonts w:cs="Arial"/>
                <w:sz w:val="20"/>
                <w:szCs w:val="20"/>
                <w:lang w:val="en-GB"/>
              </w:rPr>
            </w:pPr>
            <w:r w:rsidRPr="00022D81">
              <w:rPr>
                <w:rFonts w:cs="Arial"/>
                <w:sz w:val="20"/>
                <w:szCs w:val="20"/>
              </w:rPr>
              <w:t>Resuscitation 2002; 52: 63-69</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Schreiber W, Herkner H, Koreny M, Bur A, Hirschl M.M, Glogar D, Huber K, Laggner A.N.</w:t>
            </w:r>
          </w:p>
          <w:p w:rsidR="001131E9" w:rsidRPr="00022D81" w:rsidRDefault="001131E9" w:rsidP="004941C4">
            <w:pPr>
              <w:pStyle w:val="Textkrper"/>
              <w:rPr>
                <w:rFonts w:cs="Arial"/>
                <w:sz w:val="20"/>
                <w:lang w:val="en-GB"/>
              </w:rPr>
            </w:pPr>
            <w:r w:rsidRPr="00022D81">
              <w:rPr>
                <w:rFonts w:cs="Arial"/>
                <w:sz w:val="20"/>
                <w:lang w:val="en-GB"/>
              </w:rPr>
              <w:t>Predictors of survival in unselected patients with acute myocardial infarction requiring continuous catecholamine support.</w:t>
            </w:r>
          </w:p>
          <w:p w:rsidR="001131E9" w:rsidRPr="00022D81" w:rsidRDefault="001131E9" w:rsidP="004941C4">
            <w:pPr>
              <w:pStyle w:val="Textkrper"/>
              <w:rPr>
                <w:rFonts w:cs="Arial"/>
                <w:sz w:val="20"/>
              </w:rPr>
            </w:pPr>
            <w:r w:rsidRPr="00022D81">
              <w:rPr>
                <w:rFonts w:cs="Arial"/>
                <w:sz w:val="20"/>
              </w:rPr>
              <w:t>Resuscitation 2002: 55: 269-276</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Sunder-Plassmann G, Kittler H, Eberle C, Hirschl M.M, Woisetschläger Ch, Derhaschnig U, Laggner A.N, Hörl W.H, Födinger M.</w:t>
            </w:r>
          </w:p>
          <w:p w:rsidR="001131E9" w:rsidRPr="00022D81" w:rsidRDefault="001131E9" w:rsidP="004941C4">
            <w:pPr>
              <w:pStyle w:val="Textkrper"/>
              <w:rPr>
                <w:rFonts w:cs="Arial"/>
                <w:sz w:val="20"/>
                <w:lang w:val="en-GB"/>
              </w:rPr>
            </w:pPr>
            <w:r w:rsidRPr="00022D81">
              <w:rPr>
                <w:rFonts w:cs="Arial"/>
                <w:sz w:val="20"/>
                <w:lang w:val="en-GB"/>
              </w:rPr>
              <w:t>Angiotensin converting enzyme DD genotype is associated with hypertensive crisis.</w:t>
            </w:r>
          </w:p>
          <w:p w:rsidR="001131E9" w:rsidRPr="00022D81" w:rsidRDefault="001131E9" w:rsidP="004941C4">
            <w:pPr>
              <w:jc w:val="both"/>
              <w:rPr>
                <w:rFonts w:cs="Arial"/>
                <w:sz w:val="20"/>
                <w:szCs w:val="20"/>
                <w:lang w:val="en-GB"/>
              </w:rPr>
            </w:pPr>
            <w:r w:rsidRPr="00022D81">
              <w:rPr>
                <w:rFonts w:cs="Arial"/>
                <w:sz w:val="20"/>
                <w:szCs w:val="20"/>
                <w:lang w:val="en-GB"/>
              </w:rPr>
              <w:t>Crit Care Med 2002; 30: 2236-2241</w:t>
            </w:r>
          </w:p>
        </w:tc>
      </w:tr>
      <w:tr w:rsidR="001131E9" w:rsidRPr="00022D81" w:rsidTr="004941C4">
        <w:tc>
          <w:tcPr>
            <w:tcW w:w="9212" w:type="dxa"/>
            <w:shd w:val="clear" w:color="auto" w:fill="auto"/>
          </w:tcPr>
          <w:p w:rsidR="001131E9" w:rsidRPr="00022D81" w:rsidRDefault="001131E9" w:rsidP="004941C4">
            <w:pPr>
              <w:pStyle w:val="Textkrper"/>
              <w:rPr>
                <w:rFonts w:cs="Arial"/>
                <w:sz w:val="20"/>
              </w:rPr>
            </w:pPr>
            <w:r w:rsidRPr="00022D81">
              <w:rPr>
                <w:rFonts w:cs="Arial"/>
                <w:sz w:val="20"/>
              </w:rPr>
              <w:t>Wagner A, Domanovits H, Holzer M, Kofler J, Röggla M, Müllner M, Oschatz E, Prager M, Grimm M, Sterz F, Laggner A.N.</w:t>
            </w:r>
          </w:p>
          <w:p w:rsidR="001131E9" w:rsidRPr="00022D81" w:rsidRDefault="001131E9" w:rsidP="004941C4">
            <w:pPr>
              <w:pStyle w:val="Textkrper"/>
              <w:rPr>
                <w:rFonts w:cs="Arial"/>
                <w:sz w:val="20"/>
                <w:lang w:val="en-GB"/>
              </w:rPr>
            </w:pPr>
            <w:r w:rsidRPr="00022D81">
              <w:rPr>
                <w:rFonts w:cs="Arial"/>
                <w:sz w:val="20"/>
                <w:lang w:val="en-GB"/>
              </w:rPr>
              <w:t>Plasma endothelin in patients with acute aortic disease.</w:t>
            </w:r>
          </w:p>
          <w:p w:rsidR="001131E9" w:rsidRPr="00022D81" w:rsidRDefault="001131E9" w:rsidP="004941C4">
            <w:pPr>
              <w:rPr>
                <w:rFonts w:cs="Arial"/>
                <w:sz w:val="20"/>
                <w:szCs w:val="20"/>
                <w:lang w:val="en-GB"/>
              </w:rPr>
            </w:pPr>
            <w:r w:rsidRPr="00022D81">
              <w:rPr>
                <w:rFonts w:cs="Arial"/>
                <w:sz w:val="20"/>
                <w:szCs w:val="20"/>
              </w:rPr>
              <w:t>Resuscitation 2002; 53: 71-76</w:t>
            </w:r>
          </w:p>
        </w:tc>
      </w:tr>
      <w:tr w:rsidR="003E78FD" w:rsidRPr="00022D81" w:rsidTr="004941C4">
        <w:tc>
          <w:tcPr>
            <w:tcW w:w="9212" w:type="dxa"/>
            <w:shd w:val="clear" w:color="auto" w:fill="auto"/>
          </w:tcPr>
          <w:p w:rsidR="003E78FD" w:rsidRPr="003E78FD" w:rsidRDefault="003E78FD" w:rsidP="004941C4">
            <w:pPr>
              <w:pStyle w:val="Textkrper"/>
              <w:rPr>
                <w:rFonts w:cs="Arial"/>
                <w:sz w:val="20"/>
              </w:rPr>
            </w:pPr>
            <w:r w:rsidRPr="003E78FD">
              <w:rPr>
                <w:sz w:val="20"/>
              </w:rPr>
              <w:t xml:space="preserve">Wagner A, Herkner H, Schreiber W, Bur A, Woisetschläger C, Stix G, Laggner AN, Hirschl MM. </w:t>
            </w:r>
            <w:r w:rsidRPr="003E78FD">
              <w:rPr>
                <w:sz w:val="20"/>
                <w:lang w:val="en-US"/>
              </w:rPr>
              <w:t xml:space="preserve">Ramipril prior to thrombolysis attenuates the early increase of PAI-1 in patients with acute myocardial infarction. </w:t>
            </w:r>
            <w:r w:rsidRPr="003E78FD">
              <w:rPr>
                <w:sz w:val="20"/>
              </w:rPr>
              <w:t>Thromb Haemost (2002) 88:180-185</w:t>
            </w:r>
          </w:p>
        </w:tc>
      </w:tr>
    </w:tbl>
    <w:p w:rsidR="001131E9" w:rsidRPr="00614BEE" w:rsidRDefault="001131E9">
      <w:pPr>
        <w:rPr>
          <w:lang w:val="en-US"/>
        </w:rPr>
      </w:pPr>
    </w:p>
    <w:p w:rsidR="001131E9" w:rsidRPr="00614BEE" w:rsidRDefault="001131E9">
      <w:pPr>
        <w:ind w:left="-567" w:right="-567"/>
        <w:rPr>
          <w:lang w:val="en-US"/>
        </w:rPr>
      </w:pPr>
      <w:r w:rsidRPr="00614BEE">
        <w:rPr>
          <w:lang w:val="en-US"/>
        </w:rPr>
        <w:br w:type="page"/>
      </w:r>
    </w:p>
    <w:p w:rsidR="001131E9" w:rsidRPr="00614BEE" w:rsidRDefault="001131E9" w:rsidP="001131E9">
      <w:pPr>
        <w:jc w:val="center"/>
        <w:rPr>
          <w:rFonts w:ascii="Calibri" w:hAnsi="Calibri"/>
          <w:sz w:val="28"/>
          <w:szCs w:val="28"/>
          <w:lang w:val="en-US"/>
        </w:rPr>
      </w:pPr>
      <w:r w:rsidRPr="00614BEE">
        <w:rPr>
          <w:rFonts w:ascii="Calibri" w:hAnsi="Calibri"/>
          <w:sz w:val="28"/>
          <w:szCs w:val="28"/>
          <w:lang w:val="en-US"/>
        </w:rPr>
        <w:lastRenderedPageBreak/>
        <w:t>Univ Klinik f. Notfallmedizin</w:t>
      </w:r>
    </w:p>
    <w:p w:rsidR="001131E9" w:rsidRPr="00614BEE" w:rsidRDefault="001131E9" w:rsidP="001131E9">
      <w:pPr>
        <w:jc w:val="center"/>
        <w:rPr>
          <w:rFonts w:ascii="Calibri" w:hAnsi="Calibri"/>
          <w:lang w:val="en-US"/>
        </w:rPr>
      </w:pPr>
    </w:p>
    <w:p w:rsidR="001131E9" w:rsidRPr="00614BEE" w:rsidRDefault="001131E9" w:rsidP="001131E9">
      <w:pPr>
        <w:jc w:val="center"/>
        <w:rPr>
          <w:rFonts w:ascii="Calibri" w:hAnsi="Calibri"/>
          <w:lang w:val="en-US"/>
        </w:rPr>
      </w:pPr>
      <w:r w:rsidRPr="00614BEE">
        <w:rPr>
          <w:rFonts w:ascii="Calibri" w:hAnsi="Calibri"/>
          <w:lang w:val="en-US"/>
        </w:rPr>
        <w:t>IF relevante Publikationen 2001</w:t>
      </w:r>
    </w:p>
    <w:p w:rsidR="001131E9" w:rsidRPr="00614BEE" w:rsidRDefault="001131E9" w:rsidP="001131E9">
      <w:pPr>
        <w:rPr>
          <w:lang w:val="en-US"/>
        </w:rPr>
      </w:pPr>
    </w:p>
    <w:p w:rsidR="001131E9" w:rsidRPr="00614BEE" w:rsidRDefault="001131E9" w:rsidP="001131E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Tr="004941C4">
        <w:tc>
          <w:tcPr>
            <w:tcW w:w="9212" w:type="dxa"/>
            <w:shd w:val="clear" w:color="auto" w:fill="auto"/>
          </w:tcPr>
          <w:p w:rsidR="001131E9" w:rsidRPr="00E96F0F" w:rsidRDefault="001131E9" w:rsidP="004941C4">
            <w:pPr>
              <w:rPr>
                <w:rFonts w:cs="Arial"/>
                <w:sz w:val="20"/>
                <w:szCs w:val="20"/>
              </w:rPr>
            </w:pPr>
            <w:r w:rsidRPr="005F5A00">
              <w:rPr>
                <w:rFonts w:cs="Arial"/>
                <w:sz w:val="20"/>
                <w:szCs w:val="20"/>
              </w:rPr>
              <w:t>Bur A, Kitt</w:t>
            </w:r>
            <w:r w:rsidRPr="00E96F0F">
              <w:rPr>
                <w:rFonts w:cs="Arial"/>
                <w:sz w:val="20"/>
                <w:szCs w:val="20"/>
              </w:rPr>
              <w:t>ler H, Sterz F, Holzer M, Eisenburger P, Oschatz E, Kofler J, Laggner A.N.</w:t>
            </w:r>
          </w:p>
          <w:p w:rsidR="001131E9" w:rsidRPr="00E96F0F" w:rsidRDefault="001131E9" w:rsidP="004941C4">
            <w:pPr>
              <w:rPr>
                <w:rFonts w:cs="Arial"/>
                <w:sz w:val="20"/>
                <w:szCs w:val="20"/>
                <w:lang w:val="en-GB"/>
              </w:rPr>
            </w:pPr>
            <w:r w:rsidRPr="00E96F0F">
              <w:rPr>
                <w:rFonts w:cs="Arial"/>
                <w:sz w:val="20"/>
                <w:szCs w:val="20"/>
                <w:lang w:val="en-GB"/>
              </w:rPr>
              <w:t>Effects of bystander first aid, defibrillation and advanced life support on neurologic outcome and hospital costs in patients after ventricular fibrillation cardiac arrest.</w:t>
            </w:r>
          </w:p>
          <w:p w:rsidR="001131E9" w:rsidRDefault="001131E9" w:rsidP="004941C4">
            <w:r w:rsidRPr="00E96F0F">
              <w:rPr>
                <w:rFonts w:cs="Arial"/>
                <w:sz w:val="20"/>
                <w:szCs w:val="20"/>
                <w:lang w:val="en-GB"/>
              </w:rPr>
              <w:t>Intensive Care Medicine 2001; 9: 1474-1478</w:t>
            </w:r>
          </w:p>
        </w:tc>
      </w:tr>
      <w:tr w:rsidR="001131E9" w:rsidRPr="00E96F0F"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 xml:space="preserve">Delle Karth G, Geppert A, Neunteufl T, Priglinger U, Haumer M, Gschwandtner M, Siostrzonek P, Heinz G. </w:t>
            </w:r>
            <w:r w:rsidRPr="00E96F0F">
              <w:rPr>
                <w:rFonts w:cs="Arial"/>
                <w:sz w:val="20"/>
                <w:szCs w:val="20"/>
              </w:rPr>
              <w:br/>
            </w:r>
            <w:r w:rsidRPr="00E96F0F">
              <w:rPr>
                <w:rFonts w:cs="Arial"/>
                <w:sz w:val="20"/>
                <w:szCs w:val="20"/>
                <w:lang w:val="en-US"/>
              </w:rPr>
              <w:t xml:space="preserve">Amiodarone versus diltiazem for rate control in critically ill patients with atrial tachyarrhythmias. </w:t>
            </w:r>
            <w:r w:rsidRPr="00E96F0F">
              <w:rPr>
                <w:rFonts w:cs="Arial"/>
                <w:sz w:val="20"/>
                <w:szCs w:val="20"/>
                <w:lang w:val="en-US"/>
              </w:rPr>
              <w:br/>
              <w:t>Crit Care Med 2001; 29: 1149-53</w:t>
            </w:r>
          </w:p>
        </w:tc>
      </w:tr>
      <w:tr w:rsidR="001131E9"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Domanovits H, Schillinger M, Müllner M, Thoennissen J, Sterz F, Zeiner A, Druml W.</w:t>
            </w:r>
          </w:p>
          <w:p w:rsidR="001131E9" w:rsidRPr="00E96F0F" w:rsidRDefault="001131E9" w:rsidP="004941C4">
            <w:pPr>
              <w:rPr>
                <w:rFonts w:cs="Arial"/>
                <w:sz w:val="20"/>
                <w:szCs w:val="20"/>
                <w:lang w:val="en-GB"/>
              </w:rPr>
            </w:pPr>
            <w:r w:rsidRPr="00E96F0F">
              <w:rPr>
                <w:rFonts w:cs="Arial"/>
                <w:sz w:val="20"/>
                <w:szCs w:val="20"/>
                <w:lang w:val="en-GB"/>
              </w:rPr>
              <w:t>Acute renal failure after successful cardiopulmonary resuscitation.</w:t>
            </w:r>
          </w:p>
          <w:p w:rsidR="001131E9" w:rsidRDefault="001131E9" w:rsidP="004941C4">
            <w:r w:rsidRPr="00E96F0F">
              <w:rPr>
                <w:rFonts w:cs="Arial"/>
                <w:sz w:val="20"/>
                <w:szCs w:val="20"/>
                <w:lang w:val="en-GB"/>
              </w:rPr>
              <w:t>Intensive Care Medicine 2001; 27:1194-1199</w:t>
            </w:r>
          </w:p>
        </w:tc>
      </w:tr>
      <w:tr w:rsidR="000256CB" w:rsidRPr="004941C4" w:rsidTr="000256CB">
        <w:tc>
          <w:tcPr>
            <w:tcW w:w="9212" w:type="dxa"/>
            <w:shd w:val="clear" w:color="auto" w:fill="auto"/>
          </w:tcPr>
          <w:p w:rsidR="000256CB" w:rsidRDefault="000256CB" w:rsidP="000256CB">
            <w:pPr>
              <w:rPr>
                <w:rFonts w:cs="Arial"/>
                <w:sz w:val="20"/>
                <w:szCs w:val="20"/>
              </w:rPr>
            </w:pPr>
            <w:r>
              <w:rPr>
                <w:rFonts w:cs="Arial"/>
                <w:sz w:val="20"/>
                <w:szCs w:val="20"/>
              </w:rPr>
              <w:t>Eisenburger P, Czappek G, Sterz F, Vergeiner G, Havel C, Losert H, Holzer M, Laggner AN.</w:t>
            </w:r>
          </w:p>
          <w:p w:rsidR="000256CB" w:rsidRPr="004941C4" w:rsidRDefault="000256CB" w:rsidP="000256CB">
            <w:pPr>
              <w:rPr>
                <w:rFonts w:cs="Arial"/>
                <w:sz w:val="20"/>
                <w:szCs w:val="20"/>
                <w:lang w:val="en-US"/>
              </w:rPr>
            </w:pPr>
            <w:r w:rsidRPr="004941C4">
              <w:rPr>
                <w:rFonts w:cs="Arial"/>
                <w:sz w:val="20"/>
                <w:szCs w:val="20"/>
                <w:lang w:val="en-US"/>
              </w:rPr>
              <w:t xml:space="preserve">Cardiac arrest in an Alpine Area During a Six Year Period. </w:t>
            </w:r>
            <w:r>
              <w:rPr>
                <w:rFonts w:cs="Arial"/>
                <w:sz w:val="20"/>
                <w:szCs w:val="20"/>
                <w:lang w:val="en-US"/>
              </w:rPr>
              <w:t>Resuscitation 2001; 51: 39-46</w:t>
            </w:r>
          </w:p>
        </w:tc>
      </w:tr>
      <w:tr w:rsidR="00BC7F01" w:rsidRPr="004941C4" w:rsidTr="000256CB">
        <w:tc>
          <w:tcPr>
            <w:tcW w:w="9212" w:type="dxa"/>
            <w:shd w:val="clear" w:color="auto" w:fill="auto"/>
          </w:tcPr>
          <w:p w:rsidR="00BC7F01" w:rsidRPr="00703D3A" w:rsidRDefault="00BC7F01" w:rsidP="00BC7F01">
            <w:pPr>
              <w:pStyle w:val="Textkrper"/>
              <w:rPr>
                <w:rFonts w:cs="Arial"/>
                <w:sz w:val="20"/>
              </w:rPr>
            </w:pPr>
            <w:r w:rsidRPr="00703D3A">
              <w:rPr>
                <w:rFonts w:cs="Arial"/>
                <w:sz w:val="20"/>
              </w:rPr>
              <w:t>Gartner W, Lang W, Leutmetzer F, Domanovits H, Waldhäusl W, Wagner L.</w:t>
            </w:r>
          </w:p>
          <w:p w:rsidR="00BC7F01" w:rsidRPr="00CB2100" w:rsidRDefault="00BC7F01" w:rsidP="00BC7F01">
            <w:pPr>
              <w:pStyle w:val="Textkrper"/>
              <w:rPr>
                <w:rFonts w:cs="Arial"/>
                <w:sz w:val="20"/>
                <w:lang w:val="en-US"/>
              </w:rPr>
            </w:pPr>
            <w:r w:rsidRPr="00CB2100">
              <w:rPr>
                <w:rFonts w:cs="Arial"/>
                <w:sz w:val="20"/>
                <w:lang w:val="en-US"/>
              </w:rPr>
              <w:t>Cerebral expression and serum detectability of secretagogin, a recently cloned EF-hand Ca(2+)-binding protein.</w:t>
            </w:r>
          </w:p>
          <w:p w:rsidR="00BC7F01" w:rsidRDefault="00BC7F01" w:rsidP="00BC7F01">
            <w:pPr>
              <w:pStyle w:val="Textkrper"/>
              <w:rPr>
                <w:rFonts w:cs="Arial"/>
                <w:sz w:val="20"/>
              </w:rPr>
            </w:pPr>
            <w:r w:rsidRPr="00703D3A">
              <w:rPr>
                <w:rFonts w:cs="Arial"/>
                <w:sz w:val="20"/>
              </w:rPr>
              <w:t>Cereb Cortex. 2001 Dec;11(12):1161-9</w:t>
            </w:r>
          </w:p>
        </w:tc>
      </w:tr>
      <w:tr w:rsidR="001131E9" w:rsidRPr="00D20EC9" w:rsidTr="004941C4">
        <w:tc>
          <w:tcPr>
            <w:tcW w:w="9212" w:type="dxa"/>
            <w:shd w:val="clear" w:color="auto" w:fill="auto"/>
          </w:tcPr>
          <w:p w:rsidR="001131E9" w:rsidRPr="00E96F0F" w:rsidRDefault="001131E9" w:rsidP="004941C4">
            <w:pPr>
              <w:rPr>
                <w:lang w:val="en-GB"/>
              </w:rPr>
            </w:pPr>
            <w:r w:rsidRPr="00E96F0F">
              <w:rPr>
                <w:rFonts w:cs="Arial"/>
                <w:sz w:val="20"/>
                <w:szCs w:val="20"/>
                <w:lang w:val="en-GB"/>
              </w:rPr>
              <w:t>Gendo A, Kramer L, Häfner M, Funk GC, Zauner C, Sterz F, Holzer M, Bauer E, Madl C</w:t>
            </w:r>
            <w:r w:rsidRPr="00E96F0F">
              <w:rPr>
                <w:rFonts w:cs="Arial"/>
                <w:sz w:val="20"/>
                <w:szCs w:val="20"/>
                <w:lang w:val="en-GB"/>
              </w:rPr>
              <w:br/>
            </w:r>
            <w:r w:rsidRPr="00E96F0F">
              <w:rPr>
                <w:rFonts w:cs="Arial"/>
                <w:sz w:val="20"/>
                <w:szCs w:val="20"/>
                <w:lang w:val="en-US"/>
              </w:rPr>
              <w:t>Time-dependency of sensory evoked potentials in comatose cardiac arrest survivors</w:t>
            </w:r>
            <w:r w:rsidRPr="00E96F0F">
              <w:rPr>
                <w:rFonts w:cs="Arial"/>
                <w:sz w:val="20"/>
                <w:szCs w:val="20"/>
                <w:lang w:val="en-US"/>
              </w:rPr>
              <w:br/>
              <w:t>Intensive Care Med 2001; 27: 1305-1311</w:t>
            </w:r>
          </w:p>
        </w:tc>
      </w:tr>
      <w:tr w:rsidR="001131E9" w:rsidRPr="00E96F0F"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Herkner H, Waldenhofer U, Laggner A.N, Müllner M, Oschatz E, Spitzauer S, Gamper G, Bur A, Hirschl MM.</w:t>
            </w:r>
          </w:p>
          <w:p w:rsidR="001131E9" w:rsidRPr="001131E9" w:rsidRDefault="001131E9" w:rsidP="004941C4">
            <w:pPr>
              <w:rPr>
                <w:rFonts w:cs="Arial"/>
                <w:sz w:val="20"/>
                <w:szCs w:val="20"/>
                <w:lang w:val="en-US"/>
              </w:rPr>
            </w:pPr>
            <w:r w:rsidRPr="001131E9">
              <w:rPr>
                <w:rFonts w:cs="Arial"/>
                <w:sz w:val="20"/>
                <w:szCs w:val="20"/>
                <w:lang w:val="en-US"/>
              </w:rPr>
              <w:t>Clinical application of rapid quantitative determination of cardiac troponin-T in an emergency department setting.</w:t>
            </w:r>
          </w:p>
          <w:p w:rsidR="001131E9" w:rsidRPr="00E96F0F" w:rsidRDefault="001131E9" w:rsidP="004941C4">
            <w:pPr>
              <w:rPr>
                <w:rFonts w:cs="Arial"/>
                <w:sz w:val="20"/>
                <w:szCs w:val="20"/>
              </w:rPr>
            </w:pPr>
            <w:r w:rsidRPr="00E96F0F">
              <w:rPr>
                <w:rFonts w:cs="Arial"/>
                <w:sz w:val="20"/>
                <w:szCs w:val="20"/>
              </w:rPr>
              <w:t>Resuscitation 2001; 49: 259-264</w:t>
            </w:r>
          </w:p>
        </w:tc>
      </w:tr>
      <w:tr w:rsidR="001131E9" w:rsidRPr="00E96F0F" w:rsidTr="004941C4">
        <w:tc>
          <w:tcPr>
            <w:tcW w:w="9212" w:type="dxa"/>
            <w:shd w:val="clear" w:color="auto" w:fill="auto"/>
          </w:tcPr>
          <w:p w:rsidR="001131E9" w:rsidRPr="00445D31" w:rsidRDefault="001131E9" w:rsidP="004941C4">
            <w:pPr>
              <w:rPr>
                <w:rFonts w:cs="Arial"/>
                <w:sz w:val="20"/>
                <w:szCs w:val="20"/>
              </w:rPr>
            </w:pPr>
            <w:r w:rsidRPr="00445D31">
              <w:rPr>
                <w:rFonts w:cs="Arial"/>
                <w:sz w:val="20"/>
                <w:szCs w:val="20"/>
              </w:rPr>
              <w:t>Kürkciyan I, Meron G, Sterz F, Domanovits H, Tobler K, Laggner A.N, Steinhoff N, Berzlanovich A, Bankl HC.</w:t>
            </w:r>
          </w:p>
          <w:p w:rsidR="001131E9" w:rsidRPr="00E96F0F" w:rsidRDefault="001131E9" w:rsidP="004941C4">
            <w:pPr>
              <w:rPr>
                <w:rFonts w:cs="Arial"/>
                <w:sz w:val="20"/>
                <w:szCs w:val="20"/>
                <w:lang w:val="en-GB"/>
              </w:rPr>
            </w:pPr>
            <w:r w:rsidRPr="00E96F0F">
              <w:rPr>
                <w:rFonts w:cs="Arial"/>
                <w:sz w:val="20"/>
                <w:szCs w:val="20"/>
                <w:lang w:val="en-GB"/>
              </w:rPr>
              <w:t>Spontaneous subarachnoid haemorrhage as a cause of out-of-hospital cardiac arrest.</w:t>
            </w:r>
          </w:p>
          <w:p w:rsidR="001131E9" w:rsidRPr="00E96F0F" w:rsidRDefault="001131E9" w:rsidP="004941C4">
            <w:pPr>
              <w:rPr>
                <w:rFonts w:cs="Arial"/>
                <w:sz w:val="20"/>
                <w:szCs w:val="20"/>
              </w:rPr>
            </w:pPr>
            <w:r w:rsidRPr="00E96F0F">
              <w:rPr>
                <w:rFonts w:cs="Arial"/>
                <w:sz w:val="20"/>
                <w:szCs w:val="20"/>
              </w:rPr>
              <w:t>Resuscitation 2001; 51: 27-32</w:t>
            </w:r>
          </w:p>
        </w:tc>
      </w:tr>
      <w:tr w:rsidR="001131E9" w:rsidRPr="00E96F0F"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Oschatz E, Wunderbaldinger P, Sterz F, Holzer M, Kofler J, Slatin H, Janata K, Eisenburger Ph, Bankier A, Laggner A.N.</w:t>
            </w:r>
          </w:p>
          <w:p w:rsidR="001131E9" w:rsidRPr="00E96F0F" w:rsidRDefault="001131E9" w:rsidP="004941C4">
            <w:pPr>
              <w:rPr>
                <w:rFonts w:cs="Arial"/>
                <w:sz w:val="20"/>
                <w:szCs w:val="20"/>
                <w:lang w:val="en-GB"/>
              </w:rPr>
            </w:pPr>
            <w:r w:rsidRPr="00E96F0F">
              <w:rPr>
                <w:rFonts w:cs="Arial"/>
                <w:sz w:val="20"/>
                <w:szCs w:val="20"/>
                <w:lang w:val="en-GB"/>
              </w:rPr>
              <w:t>Cardiopulmonary Resuscitation Performed by Bystanders Does Not Increase Effects as Assessed by Chest Radiography.</w:t>
            </w:r>
          </w:p>
          <w:p w:rsidR="001131E9" w:rsidRPr="00E96F0F" w:rsidRDefault="001131E9" w:rsidP="004941C4">
            <w:pPr>
              <w:pStyle w:val="Textkrper"/>
              <w:rPr>
                <w:rFonts w:cs="Arial"/>
                <w:sz w:val="20"/>
              </w:rPr>
            </w:pPr>
            <w:r w:rsidRPr="00E96F0F">
              <w:rPr>
                <w:rFonts w:cs="Arial"/>
                <w:sz w:val="20"/>
                <w:lang w:val="en-GB"/>
              </w:rPr>
              <w:t>Anesth Analg 2001; 93: 128-133</w:t>
            </w:r>
          </w:p>
        </w:tc>
      </w:tr>
      <w:tr w:rsidR="001131E9" w:rsidRPr="00E96F0F"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Staudinger T, Kofler J, Mullner M, Locker GJ, Laczika K, Knapp S, Loserr H, Frass M.</w:t>
            </w:r>
          </w:p>
          <w:p w:rsidR="001131E9" w:rsidRPr="00E96F0F" w:rsidRDefault="001131E9" w:rsidP="004941C4">
            <w:pPr>
              <w:rPr>
                <w:rFonts w:cs="Arial"/>
                <w:sz w:val="20"/>
                <w:szCs w:val="20"/>
                <w:lang w:val="en-GB"/>
              </w:rPr>
            </w:pPr>
            <w:r w:rsidRPr="00E96F0F">
              <w:rPr>
                <w:rFonts w:cs="Arial"/>
                <w:sz w:val="20"/>
                <w:szCs w:val="20"/>
                <w:lang w:val="en-GB"/>
              </w:rPr>
              <w:t>Comparison of prone positioning and continuous rotation of patients with adult respiratory distress syndrome: results of a pilot study.</w:t>
            </w:r>
          </w:p>
          <w:p w:rsidR="001131E9" w:rsidRPr="00E96F0F" w:rsidRDefault="001131E9" w:rsidP="004941C4">
            <w:pPr>
              <w:rPr>
                <w:rFonts w:cs="Arial"/>
                <w:sz w:val="20"/>
                <w:szCs w:val="20"/>
              </w:rPr>
            </w:pPr>
            <w:r w:rsidRPr="00E96F0F">
              <w:rPr>
                <w:rFonts w:cs="Arial"/>
                <w:sz w:val="20"/>
                <w:szCs w:val="20"/>
                <w:lang w:val="en-GB"/>
              </w:rPr>
              <w:t>Crit Care Med 2001; 29: 51-56.</w:t>
            </w:r>
          </w:p>
        </w:tc>
      </w:tr>
      <w:tr w:rsidR="001131E9" w:rsidRPr="00D20EC9"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Thoennissen J, Herkner H, Lang W, Laggner AN, Müllner M.</w:t>
            </w:r>
          </w:p>
          <w:p w:rsidR="001131E9" w:rsidRPr="00E96F0F" w:rsidRDefault="001131E9" w:rsidP="004941C4">
            <w:pPr>
              <w:rPr>
                <w:rFonts w:cs="Arial"/>
                <w:sz w:val="20"/>
                <w:szCs w:val="20"/>
                <w:lang w:val="en-GB"/>
              </w:rPr>
            </w:pPr>
            <w:r w:rsidRPr="00E96F0F">
              <w:rPr>
                <w:rFonts w:cs="Arial"/>
                <w:sz w:val="20"/>
                <w:szCs w:val="20"/>
                <w:lang w:val="en-GB"/>
              </w:rPr>
              <w:t>Bedrest after subarachnoidal puncture to prevent headache. A systematic review.</w:t>
            </w:r>
          </w:p>
          <w:p w:rsidR="001131E9" w:rsidRPr="001131E9" w:rsidRDefault="001131E9" w:rsidP="004941C4">
            <w:pPr>
              <w:rPr>
                <w:rFonts w:cs="Arial"/>
                <w:sz w:val="20"/>
                <w:szCs w:val="20"/>
                <w:lang w:val="en-US"/>
              </w:rPr>
            </w:pPr>
            <w:r w:rsidRPr="00E96F0F">
              <w:rPr>
                <w:rFonts w:cs="Arial"/>
                <w:sz w:val="20"/>
                <w:szCs w:val="20"/>
                <w:lang w:val="en-GB"/>
              </w:rPr>
              <w:t>Can Med Assoc J 2001; 165: 1311-1316</w:t>
            </w:r>
          </w:p>
        </w:tc>
      </w:tr>
      <w:tr w:rsidR="001131E9" w:rsidRPr="00E96F0F" w:rsidTr="004941C4">
        <w:tc>
          <w:tcPr>
            <w:tcW w:w="9212" w:type="dxa"/>
            <w:shd w:val="clear" w:color="auto" w:fill="auto"/>
          </w:tcPr>
          <w:p w:rsidR="001131E9" w:rsidRPr="00E96F0F" w:rsidRDefault="001131E9" w:rsidP="004941C4">
            <w:pPr>
              <w:rPr>
                <w:rFonts w:cs="Arial"/>
                <w:sz w:val="20"/>
                <w:szCs w:val="20"/>
              </w:rPr>
            </w:pPr>
            <w:r w:rsidRPr="00E96F0F">
              <w:rPr>
                <w:rFonts w:cs="Arial"/>
                <w:sz w:val="20"/>
                <w:szCs w:val="20"/>
              </w:rPr>
              <w:t>Zeiner A, Holzer M, Sterz F, Schörkhuber W, Eisenburger Ph, Havel Ch, Kliegel A, Laggner A.N.</w:t>
            </w:r>
          </w:p>
          <w:p w:rsidR="001131E9" w:rsidRPr="001131E9" w:rsidRDefault="001131E9" w:rsidP="004941C4">
            <w:pPr>
              <w:rPr>
                <w:rFonts w:cs="Arial"/>
                <w:sz w:val="20"/>
                <w:szCs w:val="20"/>
                <w:lang w:val="en-US"/>
              </w:rPr>
            </w:pPr>
            <w:r w:rsidRPr="001131E9">
              <w:rPr>
                <w:rFonts w:cs="Arial"/>
                <w:sz w:val="20"/>
                <w:szCs w:val="20"/>
                <w:lang w:val="en-US"/>
              </w:rPr>
              <w:t>Hyperthermia After Cardiac Arrest Is Associated with an Unfavorabe Neurologic Outcome.</w:t>
            </w:r>
          </w:p>
          <w:p w:rsidR="001131E9" w:rsidRPr="00E96F0F" w:rsidRDefault="001131E9" w:rsidP="004941C4">
            <w:pPr>
              <w:rPr>
                <w:rFonts w:cs="Arial"/>
                <w:sz w:val="20"/>
                <w:szCs w:val="20"/>
              </w:rPr>
            </w:pPr>
            <w:r w:rsidRPr="00E96F0F">
              <w:rPr>
                <w:rFonts w:cs="Arial"/>
                <w:sz w:val="20"/>
                <w:szCs w:val="20"/>
              </w:rPr>
              <w:t>Arch Intern Med. 2001; 161: 2007-2012</w:t>
            </w:r>
          </w:p>
        </w:tc>
      </w:tr>
    </w:tbl>
    <w:p w:rsidR="001131E9" w:rsidRPr="004941C4" w:rsidRDefault="001131E9">
      <w:pPr>
        <w:rPr>
          <w:lang w:val="en-US"/>
        </w:rPr>
      </w:pPr>
    </w:p>
    <w:p w:rsidR="001131E9" w:rsidRPr="004941C4" w:rsidRDefault="001131E9">
      <w:pPr>
        <w:ind w:left="-567" w:right="-567"/>
        <w:rPr>
          <w:lang w:val="en-US"/>
        </w:rPr>
      </w:pPr>
      <w:r w:rsidRPr="004941C4">
        <w:rPr>
          <w:lang w:val="en-US"/>
        </w:rPr>
        <w:br w:type="page"/>
      </w:r>
    </w:p>
    <w:p w:rsidR="001131E9" w:rsidRPr="004B4254" w:rsidRDefault="001131E9" w:rsidP="001131E9">
      <w:pPr>
        <w:jc w:val="center"/>
        <w:rPr>
          <w:rFonts w:ascii="Calibri" w:hAnsi="Calibri"/>
          <w:sz w:val="28"/>
          <w:szCs w:val="28"/>
        </w:rPr>
      </w:pPr>
      <w:r w:rsidRPr="004B4254">
        <w:rPr>
          <w:rFonts w:ascii="Calibri" w:hAnsi="Calibri"/>
          <w:sz w:val="28"/>
          <w:szCs w:val="28"/>
        </w:rPr>
        <w:lastRenderedPageBreak/>
        <w:t>Univ Klinik f. Notfallmedizin</w:t>
      </w:r>
    </w:p>
    <w:p w:rsidR="001131E9" w:rsidRPr="004B4254" w:rsidRDefault="001131E9" w:rsidP="001131E9">
      <w:pPr>
        <w:jc w:val="center"/>
        <w:rPr>
          <w:rFonts w:ascii="Calibri" w:hAnsi="Calibri"/>
        </w:rPr>
      </w:pPr>
    </w:p>
    <w:p w:rsidR="001131E9" w:rsidRPr="004B4254" w:rsidRDefault="001131E9" w:rsidP="001131E9">
      <w:pPr>
        <w:jc w:val="center"/>
        <w:rPr>
          <w:rFonts w:ascii="Calibri" w:hAnsi="Calibri"/>
        </w:rPr>
      </w:pPr>
      <w:r w:rsidRPr="004B4254">
        <w:rPr>
          <w:rFonts w:ascii="Calibri" w:hAnsi="Calibri"/>
        </w:rPr>
        <w:t>IF relevante Publikationen 200</w:t>
      </w:r>
      <w:r>
        <w:rPr>
          <w:rFonts w:ascii="Calibri" w:hAnsi="Calibri"/>
        </w:rPr>
        <w:t>0</w:t>
      </w:r>
    </w:p>
    <w:p w:rsidR="001131E9" w:rsidRDefault="001131E9" w:rsidP="001131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56CB" w:rsidRPr="00D20EC9" w:rsidTr="000256CB">
        <w:tc>
          <w:tcPr>
            <w:tcW w:w="9212" w:type="dxa"/>
            <w:tcBorders>
              <w:top w:val="single" w:sz="4" w:space="0" w:color="auto"/>
              <w:left w:val="single" w:sz="4" w:space="0" w:color="auto"/>
              <w:bottom w:val="single" w:sz="4" w:space="0" w:color="auto"/>
              <w:right w:val="single" w:sz="4" w:space="0" w:color="auto"/>
            </w:tcBorders>
            <w:shd w:val="clear" w:color="auto" w:fill="auto"/>
          </w:tcPr>
          <w:p w:rsidR="000256CB" w:rsidRPr="000256CB" w:rsidRDefault="000256CB" w:rsidP="000256CB">
            <w:pPr>
              <w:rPr>
                <w:sz w:val="20"/>
                <w:szCs w:val="20"/>
                <w:lang w:val="en-US"/>
              </w:rPr>
            </w:pPr>
            <w:r w:rsidRPr="000256CB">
              <w:rPr>
                <w:sz w:val="20"/>
                <w:szCs w:val="20"/>
                <w:lang w:val="en-US"/>
              </w:rPr>
              <w:t>Addison PS, Watson JN, Clegg GR, Holzer M, Sterz F, Robertson CE.</w:t>
            </w:r>
            <w:r w:rsidRPr="000256CB">
              <w:rPr>
                <w:sz w:val="20"/>
                <w:szCs w:val="20"/>
                <w:lang w:val="en-US"/>
              </w:rPr>
              <w:br/>
              <w:t>Evaluating arrhythmias in ECG singals using wavelet transforms. IEEE Eng Med Biol Mag 2000; 19:104-109</w:t>
            </w:r>
          </w:p>
        </w:tc>
      </w:tr>
      <w:tr w:rsidR="001131E9" w:rsidRPr="00D20EC9" w:rsidTr="004941C4">
        <w:tc>
          <w:tcPr>
            <w:tcW w:w="9212" w:type="dxa"/>
            <w:shd w:val="clear" w:color="auto" w:fill="auto"/>
          </w:tcPr>
          <w:p w:rsidR="001131E9" w:rsidRPr="004B4254" w:rsidRDefault="001131E9" w:rsidP="004941C4">
            <w:pPr>
              <w:rPr>
                <w:sz w:val="20"/>
                <w:szCs w:val="20"/>
              </w:rPr>
            </w:pPr>
            <w:r w:rsidRPr="004B4254">
              <w:rPr>
                <w:sz w:val="20"/>
                <w:szCs w:val="20"/>
              </w:rPr>
              <w:t>Buchmayer H, Sunder-Plassmann G, Hirschl MM, Kletzmayr J, Woisetschläger Ch, Laggner AN, Hörl W.</w:t>
            </w:r>
          </w:p>
          <w:p w:rsidR="001131E9" w:rsidRPr="001131E9" w:rsidRDefault="001131E9" w:rsidP="004941C4">
            <w:pPr>
              <w:rPr>
                <w:sz w:val="20"/>
                <w:szCs w:val="20"/>
                <w:lang w:val="en-US"/>
              </w:rPr>
            </w:pPr>
            <w:r w:rsidRPr="001131E9">
              <w:rPr>
                <w:sz w:val="20"/>
                <w:szCs w:val="20"/>
                <w:lang w:val="en-US"/>
              </w:rPr>
              <w:t>G-Protein ß3 subunit gene (GNB3) polymorphism 825C</w:t>
            </w:r>
            <w:r w:rsidRPr="004B4254">
              <w:rPr>
                <w:sz w:val="20"/>
                <w:szCs w:val="20"/>
              </w:rPr>
              <w:sym w:font="Wingdings" w:char="F0E0"/>
            </w:r>
            <w:r w:rsidRPr="001131E9">
              <w:rPr>
                <w:sz w:val="20"/>
                <w:szCs w:val="20"/>
                <w:lang w:val="en-US"/>
              </w:rPr>
              <w:t>T in patients with hypertensive crisis.</w:t>
            </w:r>
          </w:p>
          <w:p w:rsidR="001131E9" w:rsidRPr="001131E9" w:rsidRDefault="001131E9" w:rsidP="004941C4">
            <w:pPr>
              <w:jc w:val="both"/>
              <w:rPr>
                <w:sz w:val="20"/>
                <w:szCs w:val="20"/>
                <w:lang w:val="en-US"/>
              </w:rPr>
            </w:pPr>
            <w:r w:rsidRPr="001131E9">
              <w:rPr>
                <w:sz w:val="20"/>
                <w:szCs w:val="20"/>
                <w:lang w:val="en-US"/>
              </w:rPr>
              <w:t>Crit Care Med 2000; 28: 3203-3206</w:t>
            </w:r>
          </w:p>
        </w:tc>
      </w:tr>
      <w:tr w:rsidR="001131E9" w:rsidRPr="004B4254" w:rsidTr="004941C4">
        <w:tc>
          <w:tcPr>
            <w:tcW w:w="9212" w:type="dxa"/>
            <w:shd w:val="clear" w:color="auto" w:fill="auto"/>
          </w:tcPr>
          <w:p w:rsidR="001131E9" w:rsidRPr="004B4254" w:rsidRDefault="001131E9" w:rsidP="004941C4">
            <w:pPr>
              <w:rPr>
                <w:sz w:val="20"/>
                <w:szCs w:val="20"/>
              </w:rPr>
            </w:pPr>
            <w:r w:rsidRPr="004B4254">
              <w:rPr>
                <w:sz w:val="20"/>
                <w:szCs w:val="20"/>
              </w:rPr>
              <w:t>Bur A, Hirschl MM, Herkner H, Oschatz E, Kofler J, Woisetschläger Ch, Laggner AN.</w:t>
            </w:r>
          </w:p>
          <w:p w:rsidR="001131E9" w:rsidRPr="004B4254" w:rsidRDefault="001131E9" w:rsidP="004941C4">
            <w:pPr>
              <w:rPr>
                <w:sz w:val="20"/>
                <w:szCs w:val="20"/>
                <w:lang w:val="en-GB"/>
              </w:rPr>
            </w:pPr>
            <w:r w:rsidRPr="004B4254">
              <w:rPr>
                <w:sz w:val="20"/>
                <w:szCs w:val="20"/>
                <w:lang w:val="en-GB"/>
              </w:rPr>
              <w:t>Accuracy of oscillometric blood pressure measurement according to the relation between cuff size and upper-arm circumference in critically ill patients.</w:t>
            </w:r>
          </w:p>
          <w:p w:rsidR="001131E9" w:rsidRPr="004B4254" w:rsidRDefault="001131E9" w:rsidP="004941C4">
            <w:pPr>
              <w:rPr>
                <w:lang w:val="en-GB"/>
              </w:rPr>
            </w:pPr>
            <w:r w:rsidRPr="004B4254">
              <w:rPr>
                <w:sz w:val="20"/>
                <w:szCs w:val="20"/>
                <w:lang w:val="en-GB"/>
              </w:rPr>
              <w:t>Crit Care Med 2000; 28: 371-376</w:t>
            </w:r>
          </w:p>
        </w:tc>
      </w:tr>
      <w:tr w:rsidR="001131E9" w:rsidRPr="000770F3" w:rsidTr="004941C4">
        <w:tc>
          <w:tcPr>
            <w:tcW w:w="9212" w:type="dxa"/>
            <w:shd w:val="clear" w:color="auto" w:fill="auto"/>
          </w:tcPr>
          <w:p w:rsidR="001131E9" w:rsidRPr="001131E9" w:rsidRDefault="001131E9" w:rsidP="004941C4">
            <w:pPr>
              <w:rPr>
                <w:sz w:val="20"/>
                <w:szCs w:val="20"/>
                <w:lang w:val="en-US"/>
              </w:rPr>
            </w:pPr>
            <w:r w:rsidRPr="004B4254">
              <w:rPr>
                <w:sz w:val="20"/>
                <w:szCs w:val="20"/>
              </w:rPr>
              <w:t xml:space="preserve">Domanovits H, Müllner M, Sterz F, Schillinger M, Klösch C, Paulis M, Hirschl MM, Laggner AN. </w:t>
            </w:r>
            <w:r w:rsidRPr="001131E9">
              <w:rPr>
                <w:sz w:val="20"/>
                <w:szCs w:val="20"/>
                <w:lang w:val="en-US"/>
              </w:rPr>
              <w:t>Impairment of renal function in patients resuscitated from cardiac arrest: frequency, determinants and impact on outcome.</w:t>
            </w:r>
          </w:p>
          <w:p w:rsidR="001131E9" w:rsidRPr="004B4254" w:rsidRDefault="001131E9" w:rsidP="004941C4">
            <w:pPr>
              <w:rPr>
                <w:sz w:val="20"/>
                <w:szCs w:val="20"/>
              </w:rPr>
            </w:pPr>
            <w:r w:rsidRPr="004B4254">
              <w:rPr>
                <w:sz w:val="20"/>
                <w:szCs w:val="20"/>
              </w:rPr>
              <w:t>Wien.Klin Wochenschr 2000; 112: 157-161</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 xml:space="preserve">Domanovits H, Schillinger M, Lercher P, Stark G, Stix G, Sterz F, Mayrleitner M, Laggner AN. </w:t>
            </w:r>
          </w:p>
          <w:p w:rsidR="001131E9" w:rsidRPr="001131E9" w:rsidRDefault="001131E9" w:rsidP="004941C4">
            <w:pPr>
              <w:rPr>
                <w:sz w:val="20"/>
                <w:szCs w:val="20"/>
                <w:lang w:val="en-US"/>
              </w:rPr>
            </w:pPr>
            <w:r w:rsidRPr="001131E9">
              <w:rPr>
                <w:sz w:val="20"/>
                <w:szCs w:val="20"/>
                <w:lang w:val="en-US"/>
              </w:rPr>
              <w:t>E047/1: A New Class III Antiarrhythmic Agent.</w:t>
            </w:r>
          </w:p>
          <w:p w:rsidR="001131E9" w:rsidRPr="004B4254" w:rsidRDefault="001131E9" w:rsidP="004941C4">
            <w:pPr>
              <w:rPr>
                <w:rFonts w:cs="Arial"/>
                <w:sz w:val="20"/>
                <w:szCs w:val="20"/>
              </w:rPr>
            </w:pPr>
            <w:r w:rsidRPr="004B4254">
              <w:rPr>
                <w:sz w:val="20"/>
                <w:szCs w:val="20"/>
              </w:rPr>
              <w:t>J Cardiovasc Pharm 2000, 35:716-722</w:t>
            </w:r>
          </w:p>
        </w:tc>
      </w:tr>
      <w:tr w:rsidR="001131E9" w:rsidRPr="000770F3" w:rsidTr="004941C4">
        <w:tc>
          <w:tcPr>
            <w:tcW w:w="9212" w:type="dxa"/>
            <w:shd w:val="clear" w:color="auto" w:fill="auto"/>
          </w:tcPr>
          <w:p w:rsidR="001131E9" w:rsidRPr="004B4254" w:rsidRDefault="001131E9" w:rsidP="004941C4">
            <w:pPr>
              <w:rPr>
                <w:sz w:val="20"/>
                <w:szCs w:val="20"/>
                <w:lang w:val="en-GB"/>
              </w:rPr>
            </w:pPr>
            <w:r w:rsidRPr="004B4254">
              <w:rPr>
                <w:sz w:val="20"/>
                <w:szCs w:val="20"/>
                <w:lang w:val="en-GB"/>
              </w:rPr>
              <w:t xml:space="preserve">Domanovits H, Schillinger M, Thoennissen, Nikfardjam M, Janata K, Brunner M, Laggner AN. </w:t>
            </w:r>
          </w:p>
          <w:p w:rsidR="001131E9" w:rsidRPr="004B4254" w:rsidRDefault="001131E9" w:rsidP="004941C4">
            <w:pPr>
              <w:rPr>
                <w:sz w:val="20"/>
                <w:szCs w:val="20"/>
                <w:lang w:val="en-GB"/>
              </w:rPr>
            </w:pPr>
            <w:r w:rsidRPr="004B4254">
              <w:rPr>
                <w:sz w:val="20"/>
                <w:szCs w:val="20"/>
                <w:lang w:val="en-GB"/>
              </w:rPr>
              <w:t>Termination of recent-onset atrial fibrillation/flutter in the emergency department: a sequential approach with intravenous ibutilide and external electrical cardioversion.</w:t>
            </w:r>
          </w:p>
          <w:p w:rsidR="001131E9" w:rsidRPr="004B4254" w:rsidRDefault="001131E9" w:rsidP="004941C4">
            <w:pPr>
              <w:rPr>
                <w:rFonts w:cs="Arial"/>
                <w:sz w:val="20"/>
                <w:szCs w:val="20"/>
              </w:rPr>
            </w:pPr>
            <w:r w:rsidRPr="004B4254">
              <w:rPr>
                <w:sz w:val="20"/>
                <w:szCs w:val="20"/>
              </w:rPr>
              <w:t>Resuscitation 2000, 45: 181-187</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Domanovits H, Wenger S, Schillinger M, Mayr N, Holzer M, Laggner AN, Zeitlhofer J.</w:t>
            </w:r>
          </w:p>
          <w:p w:rsidR="001131E9" w:rsidRPr="004B4254" w:rsidRDefault="001131E9" w:rsidP="004941C4">
            <w:pPr>
              <w:rPr>
                <w:sz w:val="20"/>
                <w:szCs w:val="20"/>
              </w:rPr>
            </w:pPr>
            <w:r w:rsidRPr="004B4254">
              <w:rPr>
                <w:sz w:val="20"/>
                <w:szCs w:val="20"/>
              </w:rPr>
              <w:t>Der Edrophonium-Chlorid (Tensilon)-Test: Eine sichere Methode in der Diagnostik der Myasthenia gravis.</w:t>
            </w:r>
          </w:p>
          <w:p w:rsidR="001131E9" w:rsidRPr="004B4254" w:rsidRDefault="001131E9" w:rsidP="004941C4">
            <w:pPr>
              <w:rPr>
                <w:sz w:val="20"/>
                <w:szCs w:val="20"/>
              </w:rPr>
            </w:pPr>
            <w:r w:rsidRPr="004B4254">
              <w:rPr>
                <w:sz w:val="20"/>
                <w:szCs w:val="20"/>
              </w:rPr>
              <w:t>Wien Klin Wochenschr 2000, 112: 592-595</w:t>
            </w:r>
          </w:p>
        </w:tc>
      </w:tr>
      <w:tr w:rsidR="001131E9" w:rsidRPr="004B4254"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Eisenburger P, Laczika K, List M, Wilfing A, Losert H, Hofbauer R, Burgmann H, Bankl H, Pikula B, Benumof JL, Frass M.</w:t>
            </w:r>
          </w:p>
          <w:p w:rsidR="001131E9" w:rsidRPr="004B4254" w:rsidRDefault="001131E9" w:rsidP="004941C4">
            <w:pPr>
              <w:rPr>
                <w:rFonts w:cs="Arial"/>
                <w:sz w:val="20"/>
                <w:szCs w:val="20"/>
                <w:lang w:val="en-GB"/>
              </w:rPr>
            </w:pPr>
            <w:r w:rsidRPr="004B4254">
              <w:rPr>
                <w:rFonts w:cs="Arial"/>
                <w:sz w:val="20"/>
                <w:szCs w:val="20"/>
                <w:lang w:val="en-GB"/>
              </w:rPr>
              <w:t xml:space="preserve">Comparison of conventional surgical versus Seldinger technique emergency cricothyrotomy performed by inexperienced clinicians. </w:t>
            </w:r>
          </w:p>
          <w:p w:rsidR="001131E9" w:rsidRPr="004B4254" w:rsidRDefault="001131E9" w:rsidP="004941C4">
            <w:pPr>
              <w:rPr>
                <w:rFonts w:cs="Arial"/>
                <w:sz w:val="20"/>
                <w:szCs w:val="20"/>
              </w:rPr>
            </w:pPr>
            <w:r w:rsidRPr="004B4254">
              <w:rPr>
                <w:rFonts w:cs="Arial"/>
                <w:sz w:val="20"/>
                <w:szCs w:val="20"/>
                <w:lang w:val="en-GB"/>
              </w:rPr>
              <w:t>Anesthesiology 2000, 92: 687-690</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 xml:space="preserve">Eisenburger Ph, Laggner AN, Lenz K, Druml W. </w:t>
            </w:r>
          </w:p>
          <w:p w:rsidR="001131E9" w:rsidRPr="001131E9" w:rsidRDefault="001131E9" w:rsidP="004941C4">
            <w:pPr>
              <w:rPr>
                <w:sz w:val="20"/>
                <w:szCs w:val="20"/>
                <w:lang w:val="en-US"/>
              </w:rPr>
            </w:pPr>
            <w:r w:rsidRPr="001131E9">
              <w:rPr>
                <w:sz w:val="20"/>
                <w:szCs w:val="20"/>
                <w:lang w:val="en-US"/>
              </w:rPr>
              <w:t>Acute renal failure and rhabdomyolysis after inadvertent intra-arterial infusion of excessive dosis of epinephrine during cardiopulmonary resuscitation.</w:t>
            </w:r>
          </w:p>
          <w:p w:rsidR="001131E9" w:rsidRPr="004B4254" w:rsidRDefault="001131E9" w:rsidP="004941C4">
            <w:pPr>
              <w:rPr>
                <w:rFonts w:cs="Arial"/>
                <w:sz w:val="20"/>
                <w:szCs w:val="20"/>
              </w:rPr>
            </w:pPr>
            <w:r w:rsidRPr="004B4254">
              <w:rPr>
                <w:sz w:val="20"/>
                <w:szCs w:val="20"/>
              </w:rPr>
              <w:t>Wien Klin Wochenschr 2000, 112: 174-176</w:t>
            </w:r>
          </w:p>
        </w:tc>
      </w:tr>
      <w:tr w:rsidR="001131E9" w:rsidRPr="004B4254"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Fertl E, Vass K, Sterz F, Gabriel H, Auff E.</w:t>
            </w:r>
          </w:p>
          <w:p w:rsidR="001131E9" w:rsidRPr="004B4254" w:rsidRDefault="001131E9" w:rsidP="004941C4">
            <w:pPr>
              <w:rPr>
                <w:rFonts w:cs="Arial"/>
                <w:sz w:val="20"/>
                <w:szCs w:val="20"/>
                <w:lang w:val="en-GB"/>
              </w:rPr>
            </w:pPr>
            <w:r w:rsidRPr="004B4254">
              <w:rPr>
                <w:rFonts w:cs="Arial"/>
                <w:sz w:val="20"/>
                <w:szCs w:val="20"/>
                <w:lang w:val="en-GB"/>
              </w:rPr>
              <w:t>Neurological rehabilitation of severely disabled cardiac arrest survisors.</w:t>
            </w:r>
          </w:p>
          <w:p w:rsidR="001131E9" w:rsidRPr="004B4254" w:rsidRDefault="001131E9" w:rsidP="004941C4">
            <w:pPr>
              <w:rPr>
                <w:sz w:val="20"/>
                <w:szCs w:val="20"/>
                <w:lang w:val="en-GB"/>
              </w:rPr>
            </w:pPr>
            <w:r w:rsidRPr="004B4254">
              <w:rPr>
                <w:rFonts w:cs="Arial"/>
                <w:sz w:val="20"/>
                <w:szCs w:val="20"/>
                <w:lang w:val="en-GB"/>
              </w:rPr>
              <w:t>Resuscitation 2000, 47:231-240</w:t>
            </w:r>
          </w:p>
        </w:tc>
      </w:tr>
      <w:tr w:rsidR="001131E9" w:rsidRPr="004B4254" w:rsidTr="004941C4">
        <w:tc>
          <w:tcPr>
            <w:tcW w:w="9212" w:type="dxa"/>
            <w:shd w:val="clear" w:color="auto" w:fill="auto"/>
          </w:tcPr>
          <w:p w:rsidR="001131E9" w:rsidRPr="001131E9" w:rsidRDefault="001131E9" w:rsidP="004941C4">
            <w:pPr>
              <w:rPr>
                <w:rFonts w:cs="Arial"/>
                <w:sz w:val="20"/>
                <w:szCs w:val="20"/>
                <w:lang w:val="en-US"/>
              </w:rPr>
            </w:pPr>
            <w:r w:rsidRPr="001131E9">
              <w:rPr>
                <w:rFonts w:cs="Arial"/>
                <w:sz w:val="20"/>
                <w:szCs w:val="20"/>
                <w:lang w:val="en-US"/>
              </w:rPr>
              <w:t>Frass M, Losert H, Hofbauer R, Wilfing A, Knapp S.</w:t>
            </w:r>
          </w:p>
          <w:p w:rsidR="001131E9" w:rsidRPr="004B4254" w:rsidRDefault="001131E9" w:rsidP="004941C4">
            <w:pPr>
              <w:rPr>
                <w:rFonts w:cs="Arial"/>
                <w:sz w:val="20"/>
                <w:szCs w:val="20"/>
              </w:rPr>
            </w:pPr>
            <w:r w:rsidRPr="004B4254">
              <w:rPr>
                <w:rFonts w:cs="Arial"/>
                <w:sz w:val="20"/>
                <w:szCs w:val="20"/>
                <w:lang w:val="en-GB"/>
              </w:rPr>
              <w:t>The evaluation of the usefulness of alternate devices for difficult and/or emergency intubation. J Trauma 2000; 48: 362-363</w:t>
            </w:r>
          </w:p>
        </w:tc>
      </w:tr>
      <w:tr w:rsidR="001131E9" w:rsidRPr="000770F3" w:rsidTr="004941C4">
        <w:tc>
          <w:tcPr>
            <w:tcW w:w="9212" w:type="dxa"/>
            <w:shd w:val="clear" w:color="auto" w:fill="auto"/>
          </w:tcPr>
          <w:p w:rsidR="001131E9" w:rsidRPr="004B4254" w:rsidRDefault="001131E9" w:rsidP="004941C4">
            <w:pPr>
              <w:rPr>
                <w:sz w:val="20"/>
                <w:szCs w:val="20"/>
                <w:lang w:val="en-GB"/>
              </w:rPr>
            </w:pPr>
            <w:r w:rsidRPr="004B4254">
              <w:rPr>
                <w:sz w:val="20"/>
                <w:szCs w:val="20"/>
                <w:lang w:val="en-GB"/>
              </w:rPr>
              <w:t xml:space="preserve">Frossard M, Joukhadar C, Erovic BM, Dittrich P, Mrass Pem Van Houte M, Burgmann H, Georgopulos A, Müller M. </w:t>
            </w:r>
          </w:p>
          <w:p w:rsidR="001131E9" w:rsidRPr="001131E9" w:rsidRDefault="001131E9" w:rsidP="004941C4">
            <w:pPr>
              <w:rPr>
                <w:sz w:val="20"/>
                <w:szCs w:val="20"/>
                <w:lang w:val="en-US"/>
              </w:rPr>
            </w:pPr>
            <w:r w:rsidRPr="001131E9">
              <w:rPr>
                <w:sz w:val="20"/>
                <w:szCs w:val="20"/>
                <w:lang w:val="en-US"/>
              </w:rPr>
              <w:t>Distribution and antimicrobial activity of fosfomycin in the interstitial fluid of human soft tissues.</w:t>
            </w:r>
          </w:p>
          <w:p w:rsidR="001131E9" w:rsidRPr="004B4254" w:rsidRDefault="001131E9" w:rsidP="004941C4">
            <w:pPr>
              <w:rPr>
                <w:sz w:val="20"/>
                <w:szCs w:val="20"/>
              </w:rPr>
            </w:pPr>
            <w:r w:rsidRPr="004B4254">
              <w:rPr>
                <w:sz w:val="20"/>
                <w:szCs w:val="20"/>
              </w:rPr>
              <w:t>Antimicrob Agents Chemother. 2000, 44(10):2728-32</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 xml:space="preserve">Frossard M, Joukhadar C, Steffen G, Schmid R, Eichler HG, Müller M. </w:t>
            </w:r>
          </w:p>
          <w:p w:rsidR="001131E9" w:rsidRPr="001131E9" w:rsidRDefault="001131E9" w:rsidP="004941C4">
            <w:pPr>
              <w:rPr>
                <w:sz w:val="20"/>
                <w:szCs w:val="20"/>
                <w:lang w:val="en-US"/>
              </w:rPr>
            </w:pPr>
            <w:r w:rsidRPr="001131E9">
              <w:rPr>
                <w:sz w:val="20"/>
                <w:szCs w:val="20"/>
                <w:lang w:val="en-US"/>
              </w:rPr>
              <w:t>Paracrine effects of angiotensin-converting-enzyme- and angiotensin-II-receptor-inhibition on transcapillary glucose transport in humans.</w:t>
            </w:r>
          </w:p>
          <w:p w:rsidR="001131E9" w:rsidRPr="004B4254" w:rsidRDefault="001131E9" w:rsidP="004941C4">
            <w:pPr>
              <w:rPr>
                <w:sz w:val="20"/>
                <w:szCs w:val="20"/>
              </w:rPr>
            </w:pPr>
            <w:r w:rsidRPr="004B4254">
              <w:rPr>
                <w:sz w:val="20"/>
                <w:szCs w:val="20"/>
              </w:rPr>
              <w:t>Life Sci. 2000, 66: 147-154</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Herkner H, Laggner AN, Müllner M, Formanek M, Bur A, Gamper G, Woisetschläger CH, Hirschl MM. Hypertension in patients presenting with epistaxis.</w:t>
            </w:r>
          </w:p>
          <w:p w:rsidR="001131E9" w:rsidRPr="004B4254" w:rsidRDefault="001131E9" w:rsidP="004941C4">
            <w:pPr>
              <w:rPr>
                <w:sz w:val="20"/>
                <w:szCs w:val="20"/>
              </w:rPr>
            </w:pPr>
            <w:r w:rsidRPr="004B4254">
              <w:rPr>
                <w:sz w:val="20"/>
                <w:szCs w:val="20"/>
              </w:rPr>
              <w:t>Ann Emerg Med 2000, 35: 126-30</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Herkner H, Müllner M, Domanovits H, Bur A, Woisetschläger C, Gamper G, Laggner AN, Hirschl MM:</w:t>
            </w:r>
          </w:p>
          <w:p w:rsidR="001131E9" w:rsidRPr="001131E9" w:rsidRDefault="001131E9" w:rsidP="004941C4">
            <w:pPr>
              <w:rPr>
                <w:sz w:val="20"/>
                <w:szCs w:val="20"/>
                <w:lang w:val="en-US"/>
              </w:rPr>
            </w:pPr>
            <w:r w:rsidRPr="001131E9">
              <w:rPr>
                <w:sz w:val="20"/>
                <w:szCs w:val="20"/>
                <w:lang w:val="en-US"/>
              </w:rPr>
              <w:t>Use of an age-adjusted Doppler E/A ratio in patients with moderate to severe hypertension.</w:t>
            </w:r>
          </w:p>
          <w:p w:rsidR="001131E9" w:rsidRPr="004B4254" w:rsidRDefault="001131E9" w:rsidP="004941C4">
            <w:pPr>
              <w:rPr>
                <w:sz w:val="20"/>
                <w:szCs w:val="20"/>
              </w:rPr>
            </w:pPr>
            <w:r w:rsidRPr="004B4254">
              <w:rPr>
                <w:sz w:val="20"/>
                <w:szCs w:val="20"/>
              </w:rPr>
              <w:t>J Hypertens 2000, 18:1477-1481</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4B4254" w:rsidTr="004941C4">
        <w:tc>
          <w:tcPr>
            <w:tcW w:w="9212" w:type="dxa"/>
            <w:shd w:val="clear" w:color="auto" w:fill="auto"/>
          </w:tcPr>
          <w:p w:rsidR="001131E9" w:rsidRPr="004B4254" w:rsidRDefault="001131E9" w:rsidP="004941C4">
            <w:pPr>
              <w:rPr>
                <w:sz w:val="20"/>
                <w:szCs w:val="20"/>
              </w:rPr>
            </w:pPr>
            <w:r w:rsidRPr="004B4254">
              <w:rPr>
                <w:sz w:val="20"/>
                <w:szCs w:val="20"/>
              </w:rPr>
              <w:lastRenderedPageBreak/>
              <w:t xml:space="preserve">Hirschl MM, Kittler H, Woisetschläger C, Siostrzonek P, Staudinger T, Kofler J, Oschatz E, Bur A, Gwechenberger M, Laggner AN. </w:t>
            </w:r>
          </w:p>
          <w:p w:rsidR="001131E9" w:rsidRPr="004B4254" w:rsidRDefault="001131E9" w:rsidP="004941C4">
            <w:pPr>
              <w:rPr>
                <w:sz w:val="20"/>
                <w:szCs w:val="20"/>
                <w:lang w:val="en-GB"/>
              </w:rPr>
            </w:pPr>
            <w:r w:rsidRPr="004B4254">
              <w:rPr>
                <w:sz w:val="20"/>
                <w:szCs w:val="20"/>
                <w:lang w:val="en-GB"/>
              </w:rPr>
              <w:t>Simultaneous comparison of thoracic bioimpedance and arterial pulse waveform-derived cardiac output with thermodilution measurement.</w:t>
            </w:r>
          </w:p>
          <w:p w:rsidR="001131E9" w:rsidRPr="004B4254" w:rsidRDefault="001131E9" w:rsidP="004941C4">
            <w:pPr>
              <w:rPr>
                <w:sz w:val="20"/>
                <w:szCs w:val="20"/>
              </w:rPr>
            </w:pPr>
            <w:r w:rsidRPr="004B4254">
              <w:rPr>
                <w:sz w:val="20"/>
                <w:szCs w:val="20"/>
                <w:lang w:val="en-GB"/>
              </w:rPr>
              <w:t>Crit Care Med 2000, 28: 1798-1802</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Hirschl MM, Herkner H, Laggner AN, , Sylven C, Rasmanis, Collinson, Gerhardt, Leinberger, R, Zerback R, Müller-Bardorff M, Katus HA.</w:t>
            </w:r>
          </w:p>
          <w:p w:rsidR="001131E9" w:rsidRPr="001131E9" w:rsidRDefault="001131E9" w:rsidP="004941C4">
            <w:pPr>
              <w:rPr>
                <w:sz w:val="20"/>
                <w:szCs w:val="20"/>
                <w:lang w:val="en-US"/>
              </w:rPr>
            </w:pPr>
            <w:r w:rsidRPr="001131E9">
              <w:rPr>
                <w:sz w:val="20"/>
                <w:szCs w:val="20"/>
                <w:lang w:val="en-US"/>
              </w:rPr>
              <w:t>Analytical and clinical performance of an improved qualitative troponin T rapid test in laboratories and critical care units.</w:t>
            </w:r>
          </w:p>
          <w:p w:rsidR="001131E9" w:rsidRPr="004B4254" w:rsidRDefault="001131E9" w:rsidP="004941C4">
            <w:pPr>
              <w:rPr>
                <w:sz w:val="20"/>
                <w:szCs w:val="20"/>
              </w:rPr>
            </w:pPr>
            <w:r w:rsidRPr="004B4254">
              <w:rPr>
                <w:sz w:val="20"/>
                <w:szCs w:val="20"/>
              </w:rPr>
              <w:t>Arch Pathol Lab Med 2000; 124: 583-587</w:t>
            </w:r>
          </w:p>
        </w:tc>
      </w:tr>
      <w:tr w:rsidR="001131E9" w:rsidRPr="00D20EC9" w:rsidTr="004941C4">
        <w:tc>
          <w:tcPr>
            <w:tcW w:w="9212" w:type="dxa"/>
            <w:shd w:val="clear" w:color="auto" w:fill="auto"/>
          </w:tcPr>
          <w:p w:rsidR="001131E9" w:rsidRPr="001131E9" w:rsidRDefault="001131E9" w:rsidP="004941C4">
            <w:pPr>
              <w:rPr>
                <w:sz w:val="20"/>
                <w:szCs w:val="20"/>
                <w:lang w:val="en-US"/>
              </w:rPr>
            </w:pPr>
            <w:r w:rsidRPr="001131E9">
              <w:rPr>
                <w:sz w:val="20"/>
                <w:szCs w:val="20"/>
                <w:lang w:val="en-US"/>
              </w:rPr>
              <w:t xml:space="preserve">Hirschl MM. </w:t>
            </w:r>
          </w:p>
          <w:p w:rsidR="001131E9" w:rsidRPr="001131E9" w:rsidRDefault="001131E9" w:rsidP="004941C4">
            <w:pPr>
              <w:rPr>
                <w:sz w:val="20"/>
                <w:szCs w:val="20"/>
                <w:lang w:val="en-US"/>
              </w:rPr>
            </w:pPr>
            <w:r w:rsidRPr="001131E9">
              <w:rPr>
                <w:sz w:val="20"/>
                <w:szCs w:val="20"/>
                <w:lang w:val="en-US"/>
              </w:rPr>
              <w:t>Left ventricular hypertrophy.</w:t>
            </w:r>
          </w:p>
          <w:p w:rsidR="001131E9" w:rsidRPr="004B4254" w:rsidRDefault="001131E9" w:rsidP="004941C4">
            <w:pPr>
              <w:rPr>
                <w:sz w:val="20"/>
                <w:szCs w:val="20"/>
                <w:lang w:val="en-GB"/>
              </w:rPr>
            </w:pPr>
            <w:r w:rsidRPr="001131E9">
              <w:rPr>
                <w:sz w:val="20"/>
                <w:szCs w:val="20"/>
                <w:lang w:val="en-US"/>
              </w:rPr>
              <w:t>J Kardiol 2000, 7: 489-491</w:t>
            </w:r>
          </w:p>
        </w:tc>
      </w:tr>
      <w:tr w:rsidR="001131E9" w:rsidRPr="000770F3" w:rsidTr="004941C4">
        <w:tc>
          <w:tcPr>
            <w:tcW w:w="9212" w:type="dxa"/>
            <w:shd w:val="clear" w:color="auto" w:fill="auto"/>
          </w:tcPr>
          <w:p w:rsidR="001131E9" w:rsidRPr="001131E9" w:rsidRDefault="001131E9" w:rsidP="004941C4">
            <w:pPr>
              <w:rPr>
                <w:sz w:val="20"/>
                <w:szCs w:val="20"/>
                <w:lang w:val="en-US"/>
              </w:rPr>
            </w:pPr>
            <w:r w:rsidRPr="001131E9">
              <w:rPr>
                <w:sz w:val="20"/>
                <w:szCs w:val="20"/>
                <w:lang w:val="en-US"/>
              </w:rPr>
              <w:t xml:space="preserve">Hirschl MM. </w:t>
            </w:r>
          </w:p>
          <w:p w:rsidR="001131E9" w:rsidRPr="001131E9" w:rsidRDefault="001131E9" w:rsidP="004941C4">
            <w:pPr>
              <w:rPr>
                <w:sz w:val="20"/>
                <w:szCs w:val="20"/>
                <w:lang w:val="en-US"/>
              </w:rPr>
            </w:pPr>
            <w:r w:rsidRPr="001131E9">
              <w:rPr>
                <w:sz w:val="20"/>
                <w:szCs w:val="20"/>
                <w:lang w:val="en-US"/>
              </w:rPr>
              <w:t>Treatment of hypertensive crisis</w:t>
            </w:r>
          </w:p>
          <w:p w:rsidR="001131E9" w:rsidRPr="004B4254" w:rsidRDefault="001131E9" w:rsidP="004941C4">
            <w:pPr>
              <w:rPr>
                <w:sz w:val="20"/>
                <w:szCs w:val="20"/>
              </w:rPr>
            </w:pPr>
            <w:r w:rsidRPr="004B4254">
              <w:rPr>
                <w:sz w:val="20"/>
                <w:szCs w:val="20"/>
              </w:rPr>
              <w:t>Wien klin Wochenschr 2000; 112: 7-10</w:t>
            </w:r>
          </w:p>
        </w:tc>
      </w:tr>
      <w:tr w:rsidR="001131E9" w:rsidRPr="004B4254"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 xml:space="preserve">Kliegel A, Scheinecker W, Sterz F, Eisenburger Ph, Holzer M, Laggner AN. </w:t>
            </w:r>
          </w:p>
          <w:p w:rsidR="001131E9" w:rsidRPr="004B4254" w:rsidRDefault="001131E9" w:rsidP="004941C4">
            <w:pPr>
              <w:rPr>
                <w:rFonts w:cs="Arial"/>
                <w:sz w:val="20"/>
                <w:szCs w:val="20"/>
                <w:lang w:val="en-GB"/>
              </w:rPr>
            </w:pPr>
            <w:r w:rsidRPr="004B4254">
              <w:rPr>
                <w:rFonts w:cs="Arial"/>
                <w:sz w:val="20"/>
                <w:szCs w:val="20"/>
                <w:lang w:val="en-GB"/>
              </w:rPr>
              <w:t>The attitudes of cardiac arrest survivors and their family members towards CPR courses.</w:t>
            </w:r>
          </w:p>
          <w:p w:rsidR="001131E9" w:rsidRPr="004B4254" w:rsidRDefault="001131E9" w:rsidP="004941C4">
            <w:pPr>
              <w:rPr>
                <w:sz w:val="20"/>
                <w:szCs w:val="20"/>
                <w:lang w:val="en-GB"/>
              </w:rPr>
            </w:pPr>
            <w:r w:rsidRPr="004B4254">
              <w:rPr>
                <w:rFonts w:cs="Arial"/>
                <w:sz w:val="20"/>
                <w:szCs w:val="20"/>
              </w:rPr>
              <w:t>Resuscitation 2000, 47: 147-154</w:t>
            </w:r>
          </w:p>
        </w:tc>
      </w:tr>
      <w:tr w:rsidR="001131E9" w:rsidRPr="004B4254" w:rsidTr="004941C4">
        <w:tc>
          <w:tcPr>
            <w:tcW w:w="9212" w:type="dxa"/>
            <w:shd w:val="clear" w:color="auto" w:fill="auto"/>
          </w:tcPr>
          <w:p w:rsidR="001131E9" w:rsidRPr="004B4254" w:rsidRDefault="001131E9" w:rsidP="004941C4">
            <w:pPr>
              <w:rPr>
                <w:sz w:val="20"/>
                <w:szCs w:val="20"/>
                <w:lang w:val="en-GB"/>
              </w:rPr>
            </w:pPr>
            <w:r w:rsidRPr="00445D31">
              <w:rPr>
                <w:rFonts w:cs="Arial"/>
                <w:sz w:val="20"/>
                <w:szCs w:val="20"/>
              </w:rPr>
              <w:t xml:space="preserve">Kofler J, Sterz F, Hofbauer R, Rodler S, Schuster E, Winkler M, Schwendenwein I, Losert U, Bieglmayer C, Benumof JL, Frass M: Epinephrine application via an endotracheal airway and via the Combitube in esophageal position. </w:t>
            </w:r>
            <w:r w:rsidRPr="00445D31">
              <w:rPr>
                <w:rFonts w:cs="Arial"/>
                <w:sz w:val="20"/>
                <w:szCs w:val="20"/>
              </w:rPr>
              <w:br/>
            </w:r>
            <w:r w:rsidRPr="004B4254">
              <w:rPr>
                <w:rFonts w:cs="Arial"/>
                <w:sz w:val="20"/>
                <w:szCs w:val="20"/>
                <w:lang w:val="en-GB"/>
              </w:rPr>
              <w:t>Crit Care Med 2000; 28: 1445-1449</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Kofler J, Sterz F, Hofbauer R, Rödler S, Schuster E, Winkler M, Schwendenwein I, Losert U, Bieglmayer Ch, Benumof JL, Frass M.</w:t>
            </w:r>
          </w:p>
          <w:p w:rsidR="001131E9" w:rsidRPr="004B4254" w:rsidRDefault="001131E9" w:rsidP="004941C4">
            <w:pPr>
              <w:rPr>
                <w:sz w:val="20"/>
                <w:szCs w:val="20"/>
                <w:lang w:val="en-GB"/>
              </w:rPr>
            </w:pPr>
            <w:r w:rsidRPr="004B4254">
              <w:rPr>
                <w:sz w:val="20"/>
                <w:szCs w:val="20"/>
                <w:lang w:val="en-GB"/>
              </w:rPr>
              <w:t>Epinephrine Application via an Endotracheal Airway and via the Combitube</w:t>
            </w:r>
            <w:r w:rsidRPr="004B4254">
              <w:rPr>
                <w:sz w:val="20"/>
                <w:szCs w:val="20"/>
                <w:vertAlign w:val="superscript"/>
                <w:lang w:val="en-GB"/>
              </w:rPr>
              <w:t xml:space="preserve">TM </w:t>
            </w:r>
            <w:r w:rsidRPr="004B4254">
              <w:rPr>
                <w:sz w:val="20"/>
                <w:szCs w:val="20"/>
                <w:vertAlign w:val="subscript"/>
                <w:lang w:val="en-GB"/>
              </w:rPr>
              <w:t xml:space="preserve"> </w:t>
            </w:r>
            <w:r w:rsidRPr="004B4254">
              <w:rPr>
                <w:sz w:val="20"/>
                <w:szCs w:val="20"/>
                <w:lang w:val="en-GB"/>
              </w:rPr>
              <w:t>in Esophageal Position.</w:t>
            </w:r>
          </w:p>
          <w:p w:rsidR="001131E9" w:rsidRPr="004B4254" w:rsidRDefault="001131E9" w:rsidP="004941C4">
            <w:pPr>
              <w:rPr>
                <w:sz w:val="20"/>
                <w:szCs w:val="20"/>
              </w:rPr>
            </w:pPr>
            <w:r w:rsidRPr="004B4254">
              <w:rPr>
                <w:sz w:val="20"/>
                <w:szCs w:val="20"/>
                <w:lang w:val="en-GB"/>
              </w:rPr>
              <w:t>Crit Care Medicine 2000, 28: 1445-1449</w:t>
            </w:r>
          </w:p>
        </w:tc>
      </w:tr>
      <w:tr w:rsidR="001131E9" w:rsidRPr="004B4254" w:rsidTr="004941C4">
        <w:tc>
          <w:tcPr>
            <w:tcW w:w="9212" w:type="dxa"/>
            <w:shd w:val="clear" w:color="auto" w:fill="auto"/>
          </w:tcPr>
          <w:p w:rsidR="001131E9" w:rsidRPr="004B4254" w:rsidRDefault="001131E9" w:rsidP="004941C4">
            <w:pPr>
              <w:rPr>
                <w:sz w:val="20"/>
                <w:szCs w:val="20"/>
                <w:lang w:val="en-GB"/>
              </w:rPr>
            </w:pPr>
            <w:r w:rsidRPr="004B4254">
              <w:rPr>
                <w:sz w:val="20"/>
                <w:szCs w:val="20"/>
                <w:lang w:val="en-GB"/>
              </w:rPr>
              <w:t xml:space="preserve">Kürkciyan I, Meron G, Sterz F, Janata K, Domanovits H, Holzer M, Berzlanovich A, Bankl Hans C, Laggner AN. </w:t>
            </w:r>
          </w:p>
          <w:p w:rsidR="001131E9" w:rsidRPr="004B4254" w:rsidRDefault="001131E9" w:rsidP="004941C4">
            <w:pPr>
              <w:rPr>
                <w:sz w:val="20"/>
                <w:szCs w:val="20"/>
                <w:lang w:val="en-GB"/>
              </w:rPr>
            </w:pPr>
            <w:r w:rsidRPr="004B4254">
              <w:rPr>
                <w:sz w:val="20"/>
                <w:szCs w:val="20"/>
                <w:lang w:val="en-GB"/>
              </w:rPr>
              <w:t>Pulmonary Embolism as Cause of Cardiac Arrest</w:t>
            </w:r>
          </w:p>
          <w:p w:rsidR="001131E9" w:rsidRPr="004B4254" w:rsidRDefault="001131E9" w:rsidP="004941C4">
            <w:pPr>
              <w:rPr>
                <w:lang w:val="en-GB"/>
              </w:rPr>
            </w:pPr>
            <w:r w:rsidRPr="004B4254">
              <w:rPr>
                <w:sz w:val="20"/>
                <w:szCs w:val="20"/>
                <w:lang w:val="en-GB"/>
              </w:rPr>
              <w:t>Arch Intern Med 2000,160: 1529-1535</w:t>
            </w:r>
          </w:p>
        </w:tc>
      </w:tr>
      <w:tr w:rsidR="001131E9" w:rsidRPr="000770F3" w:rsidTr="004941C4">
        <w:tc>
          <w:tcPr>
            <w:tcW w:w="9212" w:type="dxa"/>
            <w:shd w:val="clear" w:color="auto" w:fill="auto"/>
          </w:tcPr>
          <w:p w:rsidR="001131E9" w:rsidRPr="001131E9" w:rsidRDefault="001131E9" w:rsidP="004941C4">
            <w:pPr>
              <w:rPr>
                <w:sz w:val="20"/>
                <w:szCs w:val="20"/>
              </w:rPr>
            </w:pPr>
            <w:r w:rsidRPr="001131E9">
              <w:rPr>
                <w:sz w:val="20"/>
                <w:szCs w:val="20"/>
              </w:rPr>
              <w:t xml:space="preserve">Laggner AN, Müllner M. </w:t>
            </w:r>
          </w:p>
          <w:p w:rsidR="001131E9" w:rsidRPr="001131E9" w:rsidRDefault="001131E9" w:rsidP="004941C4">
            <w:pPr>
              <w:rPr>
                <w:sz w:val="20"/>
                <w:szCs w:val="20"/>
              </w:rPr>
            </w:pPr>
            <w:r w:rsidRPr="001131E9">
              <w:rPr>
                <w:sz w:val="20"/>
                <w:szCs w:val="20"/>
              </w:rPr>
              <w:t>Status Asthmaticus.</w:t>
            </w:r>
          </w:p>
          <w:p w:rsidR="001131E9" w:rsidRPr="004B4254" w:rsidRDefault="001131E9" w:rsidP="004941C4">
            <w:pPr>
              <w:rPr>
                <w:rFonts w:cs="Arial"/>
                <w:noProof/>
              </w:rPr>
            </w:pPr>
            <w:r w:rsidRPr="004B4254">
              <w:rPr>
                <w:sz w:val="20"/>
                <w:szCs w:val="20"/>
                <w:lang w:val="en-GB"/>
              </w:rPr>
              <w:t>Intensivmed 2000, 37:293-297</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 xml:space="preserve">Laggner AN, Sterz F, Domanovits H. </w:t>
            </w:r>
          </w:p>
          <w:p w:rsidR="001131E9" w:rsidRPr="001131E9" w:rsidRDefault="001131E9" w:rsidP="004941C4">
            <w:pPr>
              <w:rPr>
                <w:sz w:val="20"/>
                <w:szCs w:val="20"/>
                <w:lang w:val="en-US"/>
              </w:rPr>
            </w:pPr>
            <w:r w:rsidRPr="001131E9">
              <w:rPr>
                <w:sz w:val="20"/>
                <w:szCs w:val="20"/>
                <w:lang w:val="en-US"/>
              </w:rPr>
              <w:t>Intraaortic balloon pump (IABP) and pulse oximetry.</w:t>
            </w:r>
          </w:p>
          <w:p w:rsidR="001131E9" w:rsidRPr="004B4254" w:rsidRDefault="001131E9" w:rsidP="004941C4">
            <w:pPr>
              <w:rPr>
                <w:sz w:val="20"/>
                <w:szCs w:val="20"/>
              </w:rPr>
            </w:pPr>
            <w:r w:rsidRPr="004B4254">
              <w:rPr>
                <w:sz w:val="20"/>
                <w:szCs w:val="20"/>
              </w:rPr>
              <w:t>Resuscitation 2000, 45; 63-64</w:t>
            </w:r>
          </w:p>
        </w:tc>
      </w:tr>
      <w:tr w:rsidR="001131E9" w:rsidRPr="004B4254"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Madl CH, Kramer L, Domanovits H, Woolard RH, Gervais H, Gendo A, Eisenhuber E, Grimm G, Sterz F.</w:t>
            </w:r>
          </w:p>
          <w:p w:rsidR="001131E9" w:rsidRPr="004B4254" w:rsidRDefault="001131E9" w:rsidP="004941C4">
            <w:pPr>
              <w:rPr>
                <w:rFonts w:cs="Arial"/>
                <w:sz w:val="20"/>
                <w:szCs w:val="20"/>
                <w:lang w:val="en-GB"/>
              </w:rPr>
            </w:pPr>
            <w:r w:rsidRPr="004B4254">
              <w:rPr>
                <w:rFonts w:cs="Arial"/>
                <w:sz w:val="20"/>
                <w:szCs w:val="20"/>
                <w:lang w:val="en-GB"/>
              </w:rPr>
              <w:t>Improved outcome prediction in unconscious cardiac arrest survivors with sensory evoked potentials compared with clinical assessment.</w:t>
            </w:r>
          </w:p>
          <w:p w:rsidR="001131E9" w:rsidRPr="004B4254" w:rsidRDefault="001131E9" w:rsidP="004941C4">
            <w:pPr>
              <w:rPr>
                <w:sz w:val="20"/>
                <w:szCs w:val="20"/>
                <w:lang w:val="en-GB"/>
              </w:rPr>
            </w:pPr>
            <w:r w:rsidRPr="004B4254">
              <w:rPr>
                <w:rFonts w:cs="Arial"/>
                <w:sz w:val="20"/>
                <w:szCs w:val="20"/>
                <w:lang w:val="en-GB"/>
              </w:rPr>
              <w:t>Crit Care Med 2000, 28:721-726</w:t>
            </w:r>
          </w:p>
        </w:tc>
      </w:tr>
      <w:tr w:rsidR="001131E9" w:rsidRPr="000770F3"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 xml:space="preserve">Nikfardjam M, Müllner M, Schreiber W, Oschatz E, Exner M, Domanovits H, Laggner AN, Huber K. </w:t>
            </w:r>
          </w:p>
          <w:p w:rsidR="001131E9" w:rsidRPr="001131E9" w:rsidRDefault="001131E9" w:rsidP="004941C4">
            <w:pPr>
              <w:rPr>
                <w:rFonts w:cs="Arial"/>
                <w:sz w:val="20"/>
                <w:szCs w:val="20"/>
                <w:lang w:val="en-US"/>
              </w:rPr>
            </w:pPr>
            <w:r w:rsidRPr="001131E9">
              <w:rPr>
                <w:rFonts w:cs="Arial"/>
                <w:sz w:val="20"/>
                <w:szCs w:val="20"/>
                <w:lang w:val="en-US"/>
              </w:rPr>
              <w:t xml:space="preserve">The association between C-reactive protein on admission and mortality in patients with acute myocardial infarction. </w:t>
            </w:r>
          </w:p>
          <w:p w:rsidR="001131E9" w:rsidRPr="004B4254" w:rsidRDefault="001131E9" w:rsidP="004941C4">
            <w:pPr>
              <w:rPr>
                <w:rFonts w:cs="Arial"/>
                <w:sz w:val="20"/>
                <w:szCs w:val="20"/>
              </w:rPr>
            </w:pPr>
            <w:r w:rsidRPr="004B4254">
              <w:rPr>
                <w:rFonts w:cs="Arial"/>
                <w:sz w:val="20"/>
                <w:szCs w:val="20"/>
              </w:rPr>
              <w:t>J Intern Med 2000; 247:341-345</w:t>
            </w:r>
          </w:p>
        </w:tc>
      </w:tr>
      <w:tr w:rsidR="001131E9" w:rsidRPr="004B4254" w:rsidTr="004941C4">
        <w:tc>
          <w:tcPr>
            <w:tcW w:w="9212" w:type="dxa"/>
            <w:shd w:val="clear" w:color="auto" w:fill="auto"/>
          </w:tcPr>
          <w:p w:rsidR="001131E9" w:rsidRPr="004B4254" w:rsidRDefault="001131E9" w:rsidP="004941C4">
            <w:pPr>
              <w:rPr>
                <w:rFonts w:cs="Arial"/>
                <w:sz w:val="20"/>
                <w:szCs w:val="20"/>
                <w:lang w:val="en-GB"/>
              </w:rPr>
            </w:pPr>
            <w:r w:rsidRPr="004B4254">
              <w:rPr>
                <w:rFonts w:cs="Arial"/>
                <w:sz w:val="20"/>
                <w:szCs w:val="20"/>
                <w:lang w:val="en-GB"/>
              </w:rPr>
              <w:t>Panning B, Sterz F. Hemodynamic and catecholamine stress response to insertion of the CombitubeR, Laryngeal Mask Airway or tracheal intubation.</w:t>
            </w:r>
          </w:p>
          <w:p w:rsidR="001131E9" w:rsidRPr="004B4254" w:rsidRDefault="001131E9" w:rsidP="004941C4">
            <w:pPr>
              <w:rPr>
                <w:rFonts w:cs="Arial"/>
                <w:sz w:val="20"/>
                <w:szCs w:val="20"/>
                <w:lang w:val="en-GB"/>
              </w:rPr>
            </w:pPr>
            <w:r w:rsidRPr="004B4254">
              <w:rPr>
                <w:rFonts w:cs="Arial"/>
                <w:sz w:val="20"/>
                <w:szCs w:val="20"/>
                <w:lang w:val="en-GB"/>
              </w:rPr>
              <w:t>Anesthesia and Analgesia 2000, 90:231</w:t>
            </w:r>
          </w:p>
        </w:tc>
      </w:tr>
      <w:tr w:rsidR="001131E9" w:rsidRPr="004B4254" w:rsidTr="004941C4">
        <w:tc>
          <w:tcPr>
            <w:tcW w:w="9212" w:type="dxa"/>
            <w:shd w:val="clear" w:color="auto" w:fill="auto"/>
          </w:tcPr>
          <w:p w:rsidR="001131E9" w:rsidRPr="004B4254" w:rsidRDefault="001131E9" w:rsidP="004941C4">
            <w:pPr>
              <w:rPr>
                <w:sz w:val="20"/>
                <w:szCs w:val="20"/>
              </w:rPr>
            </w:pPr>
            <w:r w:rsidRPr="004B4254">
              <w:rPr>
                <w:sz w:val="20"/>
                <w:szCs w:val="20"/>
              </w:rPr>
              <w:t xml:space="preserve">Pirich C, Müllner M, Sinzinger H. </w:t>
            </w:r>
          </w:p>
          <w:p w:rsidR="001131E9" w:rsidRPr="001131E9" w:rsidRDefault="001131E9" w:rsidP="004941C4">
            <w:pPr>
              <w:rPr>
                <w:sz w:val="20"/>
                <w:szCs w:val="20"/>
                <w:lang w:val="en-US"/>
              </w:rPr>
            </w:pPr>
            <w:r w:rsidRPr="001131E9">
              <w:rPr>
                <w:sz w:val="20"/>
                <w:szCs w:val="20"/>
                <w:lang w:val="en-US"/>
              </w:rPr>
              <w:t>Prevalence and relevance of thyroid dysfunction in 1922 cholesterol screening articipants.</w:t>
            </w:r>
          </w:p>
          <w:p w:rsidR="001131E9" w:rsidRPr="004B4254" w:rsidRDefault="001131E9" w:rsidP="004941C4">
            <w:pPr>
              <w:rPr>
                <w:rFonts w:cs="Arial"/>
                <w:sz w:val="20"/>
                <w:szCs w:val="20"/>
              </w:rPr>
            </w:pPr>
            <w:r w:rsidRPr="004B4254">
              <w:rPr>
                <w:sz w:val="20"/>
                <w:szCs w:val="20"/>
              </w:rPr>
              <w:t>J Clin Epidemiol 2000, 53:623-629</w:t>
            </w:r>
          </w:p>
        </w:tc>
      </w:tr>
      <w:tr w:rsidR="001131E9" w:rsidRPr="000770F3" w:rsidTr="004941C4">
        <w:tc>
          <w:tcPr>
            <w:tcW w:w="9212" w:type="dxa"/>
            <w:shd w:val="clear" w:color="auto" w:fill="auto"/>
          </w:tcPr>
          <w:p w:rsidR="001131E9" w:rsidRPr="004B4254" w:rsidRDefault="001131E9" w:rsidP="004941C4">
            <w:pPr>
              <w:rPr>
                <w:sz w:val="20"/>
                <w:szCs w:val="20"/>
                <w:lang w:val="en-GB"/>
              </w:rPr>
            </w:pPr>
            <w:r w:rsidRPr="004B4254">
              <w:rPr>
                <w:sz w:val="20"/>
                <w:szCs w:val="20"/>
                <w:lang w:val="en-GB"/>
              </w:rPr>
              <w:t xml:space="preserve">Röggla G, Moser B, Wagner A, Röggla M. </w:t>
            </w:r>
          </w:p>
          <w:p w:rsidR="001131E9" w:rsidRPr="001131E9" w:rsidRDefault="001131E9" w:rsidP="004941C4">
            <w:pPr>
              <w:rPr>
                <w:sz w:val="20"/>
                <w:szCs w:val="20"/>
                <w:lang w:val="en-US"/>
              </w:rPr>
            </w:pPr>
            <w:r w:rsidRPr="001131E9">
              <w:rPr>
                <w:sz w:val="20"/>
                <w:szCs w:val="20"/>
                <w:lang w:val="en-US"/>
              </w:rPr>
              <w:t>Correlation between raised body temperature and acute mountain sickness score at moderate altitude.</w:t>
            </w:r>
          </w:p>
          <w:p w:rsidR="001131E9" w:rsidRPr="004B4254" w:rsidRDefault="001131E9" w:rsidP="004941C4">
            <w:pPr>
              <w:rPr>
                <w:sz w:val="20"/>
                <w:szCs w:val="20"/>
              </w:rPr>
            </w:pPr>
            <w:r w:rsidRPr="004B4254">
              <w:rPr>
                <w:sz w:val="20"/>
                <w:szCs w:val="20"/>
              </w:rPr>
              <w:t>Wien Klin Wochenschr 2000; 112: 290-292</w:t>
            </w:r>
          </w:p>
        </w:tc>
      </w:tr>
      <w:tr w:rsidR="000256CB" w:rsidRPr="004B4254" w:rsidTr="000256CB">
        <w:tc>
          <w:tcPr>
            <w:tcW w:w="9212" w:type="dxa"/>
            <w:shd w:val="clear" w:color="auto" w:fill="auto"/>
          </w:tcPr>
          <w:p w:rsidR="000256CB" w:rsidRPr="004B4254" w:rsidRDefault="000256CB" w:rsidP="000256CB">
            <w:pPr>
              <w:rPr>
                <w:sz w:val="20"/>
                <w:szCs w:val="20"/>
                <w:lang w:val="en-US"/>
              </w:rPr>
            </w:pPr>
            <w:r w:rsidRPr="004B4254">
              <w:rPr>
                <w:sz w:val="20"/>
                <w:szCs w:val="20"/>
                <w:lang w:val="en-US"/>
              </w:rPr>
              <w:t xml:space="preserve">Röggla G, Moser B, Wagner A, Röggla M. </w:t>
            </w:r>
          </w:p>
          <w:p w:rsidR="000256CB" w:rsidRPr="001131E9" w:rsidRDefault="000256CB" w:rsidP="000256CB">
            <w:pPr>
              <w:rPr>
                <w:sz w:val="20"/>
                <w:szCs w:val="20"/>
                <w:lang w:val="en-US"/>
              </w:rPr>
            </w:pPr>
            <w:r w:rsidRPr="001131E9">
              <w:rPr>
                <w:sz w:val="20"/>
                <w:szCs w:val="20"/>
                <w:lang w:val="en-US"/>
              </w:rPr>
              <w:t>Correlation between raised body temperature and acute mountain sickness score at moderate altitude.</w:t>
            </w:r>
          </w:p>
          <w:p w:rsidR="000256CB" w:rsidRPr="004B4254" w:rsidRDefault="000256CB" w:rsidP="000256CB">
            <w:pPr>
              <w:rPr>
                <w:sz w:val="20"/>
                <w:szCs w:val="20"/>
              </w:rPr>
            </w:pPr>
            <w:r w:rsidRPr="004B4254">
              <w:rPr>
                <w:sz w:val="20"/>
                <w:szCs w:val="20"/>
              </w:rPr>
              <w:t>Wien Klin Wochenschr 2000; 112: 290-292</w:t>
            </w:r>
          </w:p>
        </w:tc>
      </w:tr>
    </w:tbl>
    <w:p w:rsidR="007E7E7B" w:rsidRDefault="007E7E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31E9" w:rsidRPr="004B4254" w:rsidTr="004941C4">
        <w:tc>
          <w:tcPr>
            <w:tcW w:w="9212" w:type="dxa"/>
            <w:shd w:val="clear" w:color="auto" w:fill="auto"/>
          </w:tcPr>
          <w:p w:rsidR="001131E9" w:rsidRPr="004B4254" w:rsidRDefault="001131E9" w:rsidP="004941C4">
            <w:pPr>
              <w:rPr>
                <w:rFonts w:cs="Arial"/>
                <w:sz w:val="20"/>
                <w:szCs w:val="20"/>
                <w:lang w:val="en-GB"/>
              </w:rPr>
            </w:pPr>
            <w:r w:rsidRPr="004B4254">
              <w:rPr>
                <w:rFonts w:cs="Arial"/>
                <w:sz w:val="20"/>
                <w:szCs w:val="20"/>
                <w:lang w:val="en-GB"/>
              </w:rPr>
              <w:lastRenderedPageBreak/>
              <w:t>Schiefermeier M, Kollegger H, Madl C, Schwarz C, Holzer M, Kofler J, Sterz F. Apolipoprotein E polymorphism:Survival and neurological outcome after cardiopulmonary resuscitation.</w:t>
            </w:r>
          </w:p>
          <w:p w:rsidR="001131E9" w:rsidRPr="004B4254" w:rsidRDefault="001131E9" w:rsidP="004941C4">
            <w:pPr>
              <w:rPr>
                <w:rFonts w:cs="Arial"/>
                <w:sz w:val="20"/>
                <w:szCs w:val="20"/>
              </w:rPr>
            </w:pPr>
            <w:r w:rsidRPr="004B4254">
              <w:rPr>
                <w:rFonts w:cs="Arial"/>
                <w:sz w:val="20"/>
                <w:szCs w:val="20"/>
              </w:rPr>
              <w:t>Stroke 2000,31:2068-2073</w:t>
            </w:r>
          </w:p>
        </w:tc>
      </w:tr>
      <w:tr w:rsidR="001131E9" w:rsidRPr="000770F3"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 xml:space="preserve">Schillinger M, Domanovits H, Müllner M, Herkner H, Laggner AN. </w:t>
            </w:r>
          </w:p>
          <w:p w:rsidR="001131E9" w:rsidRPr="001131E9" w:rsidRDefault="001131E9" w:rsidP="004941C4">
            <w:pPr>
              <w:rPr>
                <w:rFonts w:cs="Arial"/>
                <w:sz w:val="20"/>
                <w:szCs w:val="20"/>
                <w:lang w:val="en-US"/>
              </w:rPr>
            </w:pPr>
            <w:r w:rsidRPr="001131E9">
              <w:rPr>
                <w:rFonts w:cs="Arial"/>
                <w:sz w:val="20"/>
                <w:szCs w:val="20"/>
                <w:lang w:val="en-US"/>
              </w:rPr>
              <w:t>Admission for syncope: evaluation, cost and prognosis.</w:t>
            </w:r>
          </w:p>
          <w:p w:rsidR="001131E9" w:rsidRPr="004B4254" w:rsidRDefault="001131E9" w:rsidP="004941C4">
            <w:pPr>
              <w:rPr>
                <w:rFonts w:cs="Arial"/>
                <w:sz w:val="20"/>
                <w:szCs w:val="20"/>
              </w:rPr>
            </w:pPr>
            <w:r w:rsidRPr="004B4254">
              <w:rPr>
                <w:rFonts w:cs="Arial"/>
                <w:sz w:val="20"/>
                <w:szCs w:val="20"/>
              </w:rPr>
              <w:t>Wien Klin Wochenschr 2000 112: 835-841</w:t>
            </w:r>
          </w:p>
        </w:tc>
      </w:tr>
      <w:tr w:rsidR="001131E9" w:rsidRPr="000770F3"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 xml:space="preserve">Schillinger M, Müllner M, Domanovits H, Herkner H, Pateisky N. </w:t>
            </w:r>
          </w:p>
          <w:p w:rsidR="001131E9" w:rsidRPr="001131E9" w:rsidRDefault="001131E9" w:rsidP="004941C4">
            <w:pPr>
              <w:rPr>
                <w:rFonts w:cs="Arial"/>
                <w:sz w:val="20"/>
                <w:szCs w:val="20"/>
                <w:lang w:val="en-US"/>
              </w:rPr>
            </w:pPr>
            <w:r w:rsidRPr="001131E9">
              <w:rPr>
                <w:rFonts w:cs="Arial"/>
                <w:sz w:val="20"/>
                <w:szCs w:val="20"/>
                <w:lang w:val="en-US"/>
              </w:rPr>
              <w:t>Birthweight, stillbirthweight and infant mortality of legitimate and illegitimate newborn in Austria between 1987 and 1996: an ecological study.</w:t>
            </w:r>
          </w:p>
          <w:p w:rsidR="001131E9" w:rsidRPr="004B4254" w:rsidRDefault="001131E9" w:rsidP="004941C4">
            <w:pPr>
              <w:rPr>
                <w:rFonts w:cs="Arial"/>
                <w:sz w:val="20"/>
                <w:szCs w:val="20"/>
              </w:rPr>
            </w:pPr>
            <w:r w:rsidRPr="004B4254">
              <w:rPr>
                <w:rFonts w:cs="Arial"/>
                <w:sz w:val="20"/>
                <w:szCs w:val="20"/>
              </w:rPr>
              <w:t>Wien Klin Wochenschr. 2000; 112: 882-886</w:t>
            </w:r>
          </w:p>
        </w:tc>
      </w:tr>
      <w:tr w:rsidR="001131E9" w:rsidRPr="004B4254" w:rsidTr="004941C4">
        <w:tc>
          <w:tcPr>
            <w:tcW w:w="9212" w:type="dxa"/>
            <w:shd w:val="clear" w:color="auto" w:fill="auto"/>
          </w:tcPr>
          <w:p w:rsidR="001131E9" w:rsidRPr="004B4254" w:rsidRDefault="001131E9" w:rsidP="004941C4">
            <w:pPr>
              <w:rPr>
                <w:noProof/>
                <w:sz w:val="20"/>
                <w:szCs w:val="20"/>
              </w:rPr>
            </w:pPr>
            <w:r w:rsidRPr="004B4254">
              <w:rPr>
                <w:noProof/>
                <w:sz w:val="20"/>
                <w:szCs w:val="20"/>
              </w:rPr>
              <w:t xml:space="preserve">Schreiber W, Pieper O, Herkner H, Laggner AN, Huber K. </w:t>
            </w:r>
          </w:p>
          <w:p w:rsidR="001131E9" w:rsidRPr="004B4254" w:rsidRDefault="001131E9" w:rsidP="004941C4">
            <w:pPr>
              <w:rPr>
                <w:noProof/>
                <w:sz w:val="20"/>
                <w:szCs w:val="20"/>
              </w:rPr>
            </w:pPr>
            <w:r w:rsidRPr="004B4254">
              <w:rPr>
                <w:noProof/>
                <w:sz w:val="20"/>
                <w:szCs w:val="20"/>
              </w:rPr>
              <w:t>„Unberechtigte“ Thrombolyse bei suspektem Myokardinfarkt.</w:t>
            </w:r>
          </w:p>
          <w:p w:rsidR="001131E9" w:rsidRPr="004B4254" w:rsidRDefault="001131E9" w:rsidP="004941C4">
            <w:pPr>
              <w:rPr>
                <w:rFonts w:cs="Arial"/>
                <w:sz w:val="20"/>
                <w:szCs w:val="20"/>
                <w:lang w:val="en-GB"/>
              </w:rPr>
            </w:pPr>
            <w:r w:rsidRPr="004B4254">
              <w:rPr>
                <w:noProof/>
                <w:sz w:val="20"/>
                <w:szCs w:val="20"/>
              </w:rPr>
              <w:t>Wien Klin Wochenschr 2000; 112: 912-916</w:t>
            </w:r>
          </w:p>
        </w:tc>
      </w:tr>
      <w:tr w:rsidR="001131E9" w:rsidRPr="000770F3"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 xml:space="preserve">Seidler D, Schmeiser-Rieder A, Schlarp O, Laggner AN. </w:t>
            </w:r>
          </w:p>
          <w:p w:rsidR="001131E9" w:rsidRPr="004B4254" w:rsidRDefault="001131E9" w:rsidP="004941C4">
            <w:pPr>
              <w:rPr>
                <w:rFonts w:cs="Arial"/>
                <w:sz w:val="20"/>
                <w:szCs w:val="20"/>
                <w:lang w:val="en-GB"/>
              </w:rPr>
            </w:pPr>
            <w:r w:rsidRPr="004B4254">
              <w:rPr>
                <w:rFonts w:cs="Arial"/>
                <w:sz w:val="20"/>
                <w:szCs w:val="20"/>
                <w:lang w:val="en-GB"/>
              </w:rPr>
              <w:t xml:space="preserve">Heroin and opiate emergencies in </w:t>
            </w:r>
            <w:smartTag w:uri="urn:schemas-microsoft-com:office:smarttags" w:element="City">
              <w:smartTag w:uri="urn:schemas-microsoft-com:office:smarttags" w:element="place">
                <w:r w:rsidRPr="004B4254">
                  <w:rPr>
                    <w:rFonts w:cs="Arial"/>
                    <w:sz w:val="20"/>
                    <w:szCs w:val="20"/>
                    <w:lang w:val="en-GB"/>
                  </w:rPr>
                  <w:t>Vienna</w:t>
                </w:r>
              </w:smartTag>
            </w:smartTag>
            <w:r w:rsidRPr="004B4254">
              <w:rPr>
                <w:rFonts w:cs="Arial"/>
                <w:sz w:val="20"/>
                <w:szCs w:val="20"/>
                <w:lang w:val="en-GB"/>
              </w:rPr>
              <w:t>: analyses at the municipal ambulance service.</w:t>
            </w:r>
          </w:p>
          <w:p w:rsidR="001131E9" w:rsidRPr="004B4254" w:rsidRDefault="001131E9" w:rsidP="004941C4">
            <w:pPr>
              <w:rPr>
                <w:rFonts w:cs="Arial"/>
                <w:sz w:val="20"/>
                <w:szCs w:val="20"/>
              </w:rPr>
            </w:pPr>
            <w:r w:rsidRPr="004B4254">
              <w:rPr>
                <w:rFonts w:cs="Arial"/>
                <w:sz w:val="20"/>
                <w:szCs w:val="20"/>
                <w:lang w:val="en-GB"/>
              </w:rPr>
              <w:t>J of Clinical Epidemiology 2000; 52: 734-741</w:t>
            </w:r>
          </w:p>
        </w:tc>
      </w:tr>
      <w:tr w:rsidR="000256CB" w:rsidRPr="006B2E11" w:rsidTr="000256CB">
        <w:tc>
          <w:tcPr>
            <w:tcW w:w="9212" w:type="dxa"/>
            <w:shd w:val="clear" w:color="auto" w:fill="auto"/>
          </w:tcPr>
          <w:p w:rsidR="000256CB" w:rsidRPr="006B2E11" w:rsidRDefault="000256CB" w:rsidP="000256CB">
            <w:pPr>
              <w:rPr>
                <w:rFonts w:cs="Arial"/>
                <w:sz w:val="20"/>
                <w:szCs w:val="20"/>
                <w:lang w:val="en-US"/>
              </w:rPr>
            </w:pPr>
            <w:r w:rsidRPr="006B2E11">
              <w:rPr>
                <w:rFonts w:cs="Arial"/>
                <w:sz w:val="20"/>
                <w:szCs w:val="20"/>
                <w:lang w:val="en-US"/>
              </w:rPr>
              <w:t xml:space="preserve">Small M, Yu D, Harrison RG, Robertson C, Clegg G, Holzer M, Sterz F. </w:t>
            </w:r>
            <w:r>
              <w:rPr>
                <w:rFonts w:cs="Arial"/>
                <w:sz w:val="20"/>
                <w:szCs w:val="20"/>
                <w:lang w:val="en-US"/>
              </w:rPr>
              <w:br/>
            </w:r>
            <w:r w:rsidRPr="006B2E11">
              <w:rPr>
                <w:rFonts w:cs="Arial"/>
                <w:sz w:val="20"/>
                <w:szCs w:val="20"/>
                <w:lang w:val="en-US"/>
              </w:rPr>
              <w:t xml:space="preserve">Detreministic nonlinearity in ventricular fibrillation. </w:t>
            </w:r>
            <w:r>
              <w:rPr>
                <w:rFonts w:cs="Arial"/>
                <w:sz w:val="20"/>
                <w:szCs w:val="20"/>
                <w:lang w:val="en-US"/>
              </w:rPr>
              <w:t>Physics Letters A 2000; 265:68-75</w:t>
            </w:r>
          </w:p>
        </w:tc>
      </w:tr>
      <w:tr w:rsidR="000256CB" w:rsidRPr="006B2E11" w:rsidTr="000256CB">
        <w:tc>
          <w:tcPr>
            <w:tcW w:w="9212" w:type="dxa"/>
            <w:shd w:val="clear" w:color="auto" w:fill="auto"/>
          </w:tcPr>
          <w:p w:rsidR="000256CB" w:rsidRPr="006B2E11" w:rsidRDefault="000256CB" w:rsidP="000256CB">
            <w:pPr>
              <w:rPr>
                <w:rFonts w:cs="Arial"/>
                <w:sz w:val="20"/>
                <w:szCs w:val="20"/>
                <w:lang w:val="en-US"/>
              </w:rPr>
            </w:pPr>
            <w:r w:rsidRPr="006B2E11">
              <w:rPr>
                <w:rFonts w:cs="Arial"/>
                <w:sz w:val="20"/>
                <w:szCs w:val="20"/>
                <w:lang w:val="en-US"/>
              </w:rPr>
              <w:t xml:space="preserve">Small M, Yu D, Harrison RG, Robertson C, Clegg G, Holzer M, Sterz F. </w:t>
            </w:r>
            <w:r>
              <w:rPr>
                <w:rFonts w:cs="Arial"/>
                <w:sz w:val="20"/>
                <w:szCs w:val="20"/>
                <w:lang w:val="en-US"/>
              </w:rPr>
              <w:br/>
              <w:t>Measuring temporal complexity of ventricular fibrillation. Physics Letters A2000; 265:68-75</w:t>
            </w:r>
          </w:p>
        </w:tc>
      </w:tr>
      <w:tr w:rsidR="001131E9" w:rsidRPr="000256CB" w:rsidTr="004941C4">
        <w:tc>
          <w:tcPr>
            <w:tcW w:w="9212" w:type="dxa"/>
            <w:shd w:val="clear" w:color="auto" w:fill="auto"/>
          </w:tcPr>
          <w:p w:rsidR="001131E9" w:rsidRPr="004B4254" w:rsidRDefault="001131E9" w:rsidP="004941C4">
            <w:pPr>
              <w:rPr>
                <w:rFonts w:cs="Arial"/>
                <w:sz w:val="20"/>
                <w:szCs w:val="20"/>
                <w:lang w:val="en-GB"/>
              </w:rPr>
            </w:pPr>
            <w:r w:rsidRPr="004B4254">
              <w:rPr>
                <w:rFonts w:cs="Arial"/>
                <w:sz w:val="20"/>
                <w:szCs w:val="20"/>
                <w:lang w:val="en-GB"/>
              </w:rPr>
              <w:t>Staudinger T, Stoiser B, Mullner M, Locker GJ, Laczika K, Knapp S, Burgmann H, Wilfing A, Kofler J, Thalhammer F, Frass M. Outcome and prognostic factors in critically ill cancer patients admitted to the intensive care unit.</w:t>
            </w:r>
            <w:r w:rsidRPr="004B4254">
              <w:rPr>
                <w:rFonts w:cs="Arial"/>
                <w:sz w:val="20"/>
                <w:szCs w:val="20"/>
                <w:lang w:val="en-GB"/>
              </w:rPr>
              <w:br/>
              <w:t>Crit Care Med 2000; 28:1322-1328</w:t>
            </w:r>
          </w:p>
        </w:tc>
      </w:tr>
      <w:tr w:rsidR="001131E9" w:rsidRPr="00171E11" w:rsidTr="004941C4">
        <w:tc>
          <w:tcPr>
            <w:tcW w:w="9212" w:type="dxa"/>
            <w:shd w:val="clear" w:color="auto" w:fill="auto"/>
          </w:tcPr>
          <w:p w:rsidR="001131E9" w:rsidRPr="001131E9" w:rsidRDefault="001131E9" w:rsidP="004941C4">
            <w:pPr>
              <w:rPr>
                <w:rFonts w:cs="Arial"/>
                <w:sz w:val="20"/>
                <w:szCs w:val="20"/>
              </w:rPr>
            </w:pPr>
            <w:r w:rsidRPr="001131E9">
              <w:rPr>
                <w:rFonts w:cs="Arial"/>
                <w:sz w:val="20"/>
                <w:szCs w:val="20"/>
              </w:rPr>
              <w:t>Thoennissen J, Lang W, Laggner AN, Müllner M.</w:t>
            </w:r>
          </w:p>
          <w:p w:rsidR="001131E9" w:rsidRPr="001131E9" w:rsidRDefault="001131E9" w:rsidP="004941C4">
            <w:pPr>
              <w:rPr>
                <w:rFonts w:cs="Arial"/>
                <w:sz w:val="20"/>
                <w:szCs w:val="20"/>
              </w:rPr>
            </w:pPr>
            <w:r w:rsidRPr="001131E9">
              <w:rPr>
                <w:rFonts w:cs="Arial"/>
                <w:sz w:val="20"/>
                <w:szCs w:val="20"/>
              </w:rPr>
              <w:t>Bettruhe nach Lumbalpunktion.</w:t>
            </w:r>
          </w:p>
          <w:p w:rsidR="001131E9" w:rsidRPr="004B4254" w:rsidRDefault="001131E9" w:rsidP="004941C4">
            <w:pPr>
              <w:rPr>
                <w:rFonts w:cs="Arial"/>
                <w:sz w:val="20"/>
                <w:szCs w:val="20"/>
              </w:rPr>
            </w:pPr>
            <w:r w:rsidRPr="001131E9">
              <w:rPr>
                <w:rFonts w:cs="Arial"/>
                <w:sz w:val="20"/>
                <w:szCs w:val="20"/>
              </w:rPr>
              <w:t>Wien Klin Wschr 2000; 112: 1040-1043</w:t>
            </w:r>
          </w:p>
        </w:tc>
      </w:tr>
      <w:tr w:rsidR="001131E9" w:rsidRPr="000770F3" w:rsidTr="004941C4">
        <w:tc>
          <w:tcPr>
            <w:tcW w:w="9212" w:type="dxa"/>
            <w:shd w:val="clear" w:color="auto" w:fill="auto"/>
          </w:tcPr>
          <w:p w:rsidR="001131E9" w:rsidRPr="004B4254" w:rsidRDefault="001131E9" w:rsidP="004941C4">
            <w:pPr>
              <w:rPr>
                <w:sz w:val="20"/>
                <w:szCs w:val="20"/>
                <w:lang w:val="en-GB"/>
              </w:rPr>
            </w:pPr>
            <w:r w:rsidRPr="004B4254">
              <w:rPr>
                <w:sz w:val="20"/>
                <w:szCs w:val="20"/>
                <w:lang w:val="en-GB"/>
              </w:rPr>
              <w:t>Watson JN, Addison PS, Clegg GR, Holzer M, Sterz F, Robertson CE, Novel A.</w:t>
            </w:r>
          </w:p>
          <w:p w:rsidR="001131E9" w:rsidRPr="004B4254" w:rsidRDefault="001131E9" w:rsidP="004941C4">
            <w:pPr>
              <w:rPr>
                <w:sz w:val="20"/>
                <w:szCs w:val="20"/>
                <w:lang w:val="en-GB"/>
              </w:rPr>
            </w:pPr>
            <w:r w:rsidRPr="004B4254">
              <w:rPr>
                <w:sz w:val="20"/>
                <w:szCs w:val="20"/>
                <w:lang w:val="en-GB"/>
              </w:rPr>
              <w:t>Wavelet Transform Based Analysis Reveals Hidden Structure in Ventricular Fibrillation.</w:t>
            </w:r>
          </w:p>
          <w:p w:rsidR="001131E9" w:rsidRPr="004B4254" w:rsidRDefault="001131E9" w:rsidP="004941C4">
            <w:pPr>
              <w:rPr>
                <w:rFonts w:cs="Arial"/>
                <w:sz w:val="20"/>
                <w:szCs w:val="20"/>
              </w:rPr>
            </w:pPr>
            <w:r w:rsidRPr="004B4254">
              <w:rPr>
                <w:sz w:val="20"/>
                <w:szCs w:val="20"/>
              </w:rPr>
              <w:t>Resuscitation 2000, 43: 121-127</w:t>
            </w:r>
          </w:p>
        </w:tc>
      </w:tr>
      <w:tr w:rsidR="001131E9" w:rsidRPr="004B4254" w:rsidTr="004941C4">
        <w:tc>
          <w:tcPr>
            <w:tcW w:w="9212" w:type="dxa"/>
            <w:shd w:val="clear" w:color="auto" w:fill="auto"/>
          </w:tcPr>
          <w:p w:rsidR="001131E9" w:rsidRPr="004B4254" w:rsidRDefault="001131E9" w:rsidP="004941C4">
            <w:pPr>
              <w:rPr>
                <w:sz w:val="20"/>
                <w:szCs w:val="20"/>
              </w:rPr>
            </w:pPr>
            <w:r w:rsidRPr="004B4254">
              <w:rPr>
                <w:sz w:val="20"/>
                <w:szCs w:val="20"/>
              </w:rPr>
              <w:t>Woisetschläger C, Waldenhofer U, Bur A, Herkner H, Kiss K, Binder M, Laggner AN, Hirschl MM.</w:t>
            </w:r>
          </w:p>
          <w:p w:rsidR="001131E9" w:rsidRPr="004B4254" w:rsidRDefault="001131E9" w:rsidP="004941C4">
            <w:pPr>
              <w:rPr>
                <w:sz w:val="20"/>
                <w:szCs w:val="20"/>
                <w:lang w:val="en-GB"/>
              </w:rPr>
            </w:pPr>
            <w:r w:rsidRPr="004B4254">
              <w:rPr>
                <w:sz w:val="20"/>
                <w:szCs w:val="20"/>
                <w:lang w:val="en-GB"/>
              </w:rPr>
              <w:t xml:space="preserve">Increased blood pressure response to the cold pressor test in pregnant women developing pre-eclampsia. </w:t>
            </w:r>
          </w:p>
          <w:p w:rsidR="001131E9" w:rsidRPr="004B4254" w:rsidRDefault="001131E9" w:rsidP="004941C4">
            <w:pPr>
              <w:rPr>
                <w:lang w:val="en-GB"/>
              </w:rPr>
            </w:pPr>
            <w:r w:rsidRPr="004B4254">
              <w:rPr>
                <w:sz w:val="20"/>
                <w:szCs w:val="20"/>
              </w:rPr>
              <w:t>J Hypertens 2000;18: 399-403</w:t>
            </w:r>
          </w:p>
        </w:tc>
      </w:tr>
      <w:tr w:rsidR="001131E9" w:rsidRPr="000770F3" w:rsidTr="004941C4">
        <w:tc>
          <w:tcPr>
            <w:tcW w:w="9212" w:type="dxa"/>
            <w:shd w:val="clear" w:color="auto" w:fill="auto"/>
          </w:tcPr>
          <w:p w:rsidR="001131E9" w:rsidRPr="004B4254" w:rsidRDefault="001131E9" w:rsidP="004941C4">
            <w:pPr>
              <w:rPr>
                <w:sz w:val="20"/>
                <w:szCs w:val="20"/>
              </w:rPr>
            </w:pPr>
            <w:r w:rsidRPr="004B4254">
              <w:rPr>
                <w:sz w:val="20"/>
                <w:szCs w:val="20"/>
              </w:rPr>
              <w:t>Woisetschläger Ch, Kittler H, Oschatz E, Bur A, Lang W, Waldenhofer U, Laggner AN, Hirschl MM.</w:t>
            </w:r>
          </w:p>
          <w:p w:rsidR="001131E9" w:rsidRPr="004B4254" w:rsidRDefault="001131E9" w:rsidP="004941C4">
            <w:pPr>
              <w:rPr>
                <w:sz w:val="20"/>
                <w:szCs w:val="20"/>
                <w:lang w:val="en-GB"/>
              </w:rPr>
            </w:pPr>
            <w:r w:rsidRPr="004B4254">
              <w:rPr>
                <w:sz w:val="20"/>
                <w:szCs w:val="20"/>
                <w:lang w:val="en-GB"/>
              </w:rPr>
              <w:t>Out-of-hospital diagnosis of cerebral infarction versus intracranial hemorrhage.</w:t>
            </w:r>
          </w:p>
          <w:p w:rsidR="001131E9" w:rsidRPr="004B4254" w:rsidRDefault="001131E9" w:rsidP="004941C4">
            <w:pPr>
              <w:rPr>
                <w:rFonts w:cs="Arial"/>
                <w:sz w:val="20"/>
                <w:szCs w:val="20"/>
              </w:rPr>
            </w:pPr>
            <w:r w:rsidRPr="004B4254">
              <w:rPr>
                <w:sz w:val="20"/>
                <w:szCs w:val="20"/>
                <w:lang w:val="en-GB"/>
              </w:rPr>
              <w:t>Intensive Care Med 2000; 26: 1561-1565</w:t>
            </w:r>
          </w:p>
        </w:tc>
      </w:tr>
      <w:tr w:rsidR="001131E9" w:rsidRPr="004B4254" w:rsidTr="004941C4">
        <w:tc>
          <w:tcPr>
            <w:tcW w:w="9212" w:type="dxa"/>
            <w:shd w:val="clear" w:color="auto" w:fill="auto"/>
          </w:tcPr>
          <w:p w:rsidR="001131E9" w:rsidRPr="004B4254" w:rsidRDefault="001131E9" w:rsidP="004941C4">
            <w:pPr>
              <w:rPr>
                <w:rFonts w:cs="Arial"/>
                <w:sz w:val="20"/>
                <w:szCs w:val="20"/>
              </w:rPr>
            </w:pPr>
            <w:r w:rsidRPr="004B4254">
              <w:rPr>
                <w:rFonts w:cs="Arial"/>
                <w:sz w:val="20"/>
                <w:szCs w:val="20"/>
              </w:rPr>
              <w:t xml:space="preserve">Zeiner A, Holzer M, Sterz F, Behringer W, Schörkhuber W, Müllner M, Frass M, Siostrzonek P, Ratheiser K, Kaff A, Laggner AN. </w:t>
            </w:r>
          </w:p>
          <w:p w:rsidR="001131E9" w:rsidRPr="004B4254" w:rsidRDefault="001131E9" w:rsidP="004941C4">
            <w:pPr>
              <w:rPr>
                <w:rFonts w:cs="Arial"/>
                <w:sz w:val="20"/>
                <w:szCs w:val="20"/>
                <w:lang w:val="en-GB"/>
              </w:rPr>
            </w:pPr>
            <w:r w:rsidRPr="004B4254">
              <w:rPr>
                <w:rFonts w:cs="Arial"/>
                <w:sz w:val="20"/>
                <w:szCs w:val="20"/>
                <w:lang w:val="en-GB"/>
              </w:rPr>
              <w:t>Mild resuscitative hypothermia to improve neurological outcome after cardiac arrest.</w:t>
            </w:r>
          </w:p>
          <w:p w:rsidR="001131E9" w:rsidRPr="004B4254" w:rsidRDefault="001131E9" w:rsidP="004941C4">
            <w:pPr>
              <w:rPr>
                <w:rFonts w:cs="Arial"/>
                <w:sz w:val="20"/>
                <w:szCs w:val="20"/>
              </w:rPr>
            </w:pPr>
            <w:r w:rsidRPr="004B4254">
              <w:rPr>
                <w:rFonts w:cs="Arial"/>
                <w:sz w:val="20"/>
                <w:szCs w:val="20"/>
              </w:rPr>
              <w:t>Stroke 2000; 31: 86-94</w:t>
            </w:r>
          </w:p>
        </w:tc>
      </w:tr>
    </w:tbl>
    <w:p w:rsidR="001131E9" w:rsidRPr="006B2E11" w:rsidRDefault="001131E9">
      <w:pPr>
        <w:rPr>
          <w:lang w:val="en-US"/>
        </w:rPr>
      </w:pPr>
    </w:p>
    <w:p w:rsidR="001131E9" w:rsidRPr="006B2E11" w:rsidRDefault="001131E9">
      <w:pPr>
        <w:ind w:left="-567" w:right="-567"/>
        <w:rPr>
          <w:lang w:val="en-US"/>
        </w:rPr>
      </w:pPr>
      <w:r w:rsidRPr="006B2E11">
        <w:rPr>
          <w:lang w:val="en-US"/>
        </w:rPr>
        <w:br w:type="page"/>
      </w:r>
    </w:p>
    <w:p w:rsidR="001131E9" w:rsidRPr="005F5A00" w:rsidRDefault="001131E9" w:rsidP="001131E9">
      <w:pPr>
        <w:jc w:val="center"/>
        <w:rPr>
          <w:rFonts w:ascii="Calibri" w:hAnsi="Calibri"/>
          <w:sz w:val="28"/>
          <w:szCs w:val="28"/>
        </w:rPr>
      </w:pPr>
      <w:r w:rsidRPr="005F5A00">
        <w:rPr>
          <w:rFonts w:ascii="Calibri" w:hAnsi="Calibri"/>
          <w:sz w:val="28"/>
          <w:szCs w:val="28"/>
        </w:rPr>
        <w:lastRenderedPageBreak/>
        <w:t>Univ Klinik f. Notfallmedizin</w:t>
      </w:r>
    </w:p>
    <w:p w:rsidR="001131E9" w:rsidRPr="005F5A00" w:rsidRDefault="001131E9" w:rsidP="001131E9">
      <w:pPr>
        <w:jc w:val="center"/>
        <w:rPr>
          <w:rFonts w:ascii="Calibri" w:hAnsi="Calibri"/>
        </w:rPr>
      </w:pPr>
    </w:p>
    <w:p w:rsidR="001131E9" w:rsidRPr="005F5A00" w:rsidRDefault="001131E9" w:rsidP="001131E9">
      <w:pPr>
        <w:jc w:val="center"/>
        <w:rPr>
          <w:rFonts w:ascii="Calibri" w:hAnsi="Calibri"/>
        </w:rPr>
      </w:pPr>
      <w:r w:rsidRPr="005F5A00">
        <w:rPr>
          <w:rFonts w:ascii="Calibri" w:hAnsi="Calibri"/>
        </w:rPr>
        <w:t>IF relevante Publikationen 1996-1999</w:t>
      </w:r>
    </w:p>
    <w:p w:rsidR="001131E9" w:rsidRPr="005F5A00" w:rsidRDefault="001131E9" w:rsidP="001131E9">
      <w:pPr>
        <w:pStyle w:val="Textkrper"/>
        <w:rPr>
          <w:noProof/>
          <w:sz w:val="20"/>
        </w:rPr>
      </w:pPr>
    </w:p>
    <w:p w:rsidR="001131E9" w:rsidRPr="005F5A00" w:rsidRDefault="001131E9" w:rsidP="001131E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C7F01" w:rsidRPr="00376439" w:rsidTr="004941C4">
        <w:tc>
          <w:tcPr>
            <w:tcW w:w="9212" w:type="dxa"/>
          </w:tcPr>
          <w:p w:rsidR="00BC7F01" w:rsidRPr="00B0116E" w:rsidRDefault="00BC7F01" w:rsidP="00BC7F01">
            <w:pPr>
              <w:pStyle w:val="Textkrper"/>
              <w:rPr>
                <w:rFonts w:cs="Arial"/>
                <w:sz w:val="20"/>
              </w:rPr>
            </w:pPr>
            <w:r w:rsidRPr="00C367EF">
              <w:rPr>
                <w:rFonts w:cs="Arial"/>
                <w:sz w:val="20"/>
              </w:rPr>
              <w:t>Bankier AA, Janata K, Fleischmann D, Kreuzer S, Mallek R, Frossard M, Domanovits H, Herold CJ.</w:t>
            </w:r>
          </w:p>
          <w:p w:rsidR="00BC7F01" w:rsidRPr="00BC7F01" w:rsidRDefault="00BC7F01" w:rsidP="00BC7F01">
            <w:pPr>
              <w:pStyle w:val="Textkrper"/>
              <w:rPr>
                <w:rFonts w:cs="Arial"/>
                <w:sz w:val="20"/>
                <w:lang w:val="en-US"/>
              </w:rPr>
            </w:pPr>
            <w:r w:rsidRPr="00BC7F01">
              <w:rPr>
                <w:rFonts w:cs="Arial"/>
                <w:sz w:val="20"/>
                <w:lang w:val="en-US"/>
              </w:rPr>
              <w:t>Severity assessment of acute pulmonary embolism with spiral CT: evaluation of two modified angiographic scores and comparison with clinical data.</w:t>
            </w:r>
          </w:p>
          <w:p w:rsidR="00BC7F01" w:rsidRDefault="00BC7F01" w:rsidP="00BC7F01">
            <w:pPr>
              <w:pStyle w:val="Textkrper"/>
              <w:rPr>
                <w:rFonts w:cs="Arial"/>
                <w:sz w:val="20"/>
              </w:rPr>
            </w:pPr>
            <w:r w:rsidRPr="00B0116E">
              <w:rPr>
                <w:rFonts w:cs="Arial"/>
                <w:sz w:val="20"/>
              </w:rPr>
              <w:t>J Thorac Imaging</w:t>
            </w:r>
            <w:r w:rsidRPr="00C367EF">
              <w:rPr>
                <w:rFonts w:cs="Arial"/>
                <w:sz w:val="20"/>
              </w:rPr>
              <w:t>. 1997 Apr;12(2):150-8.</w:t>
            </w:r>
          </w:p>
          <w:p w:rsidR="00BC7F01" w:rsidRPr="00376439" w:rsidRDefault="00BC7F01" w:rsidP="004941C4">
            <w:pPr>
              <w:rPr>
                <w:noProof/>
                <w:sz w:val="20"/>
                <w:szCs w:val="20"/>
              </w:rPr>
            </w:pPr>
          </w:p>
        </w:tc>
      </w:tr>
      <w:tr w:rsidR="00BC7F01" w:rsidRPr="00376439" w:rsidTr="004941C4">
        <w:tc>
          <w:tcPr>
            <w:tcW w:w="9212" w:type="dxa"/>
          </w:tcPr>
          <w:p w:rsidR="00BC7F01" w:rsidRPr="00376439" w:rsidRDefault="00BC7F01" w:rsidP="00BC7F01">
            <w:pPr>
              <w:rPr>
                <w:noProof/>
                <w:sz w:val="20"/>
                <w:szCs w:val="20"/>
              </w:rPr>
            </w:pPr>
            <w:r w:rsidRPr="00376439">
              <w:rPr>
                <w:noProof/>
                <w:sz w:val="20"/>
                <w:szCs w:val="20"/>
              </w:rPr>
              <w:t>Behringer W, Kittler H, Sterz F, Domanovits H, Schoerkhuber W, Holzer M, Müllner M, Laggner AN.</w:t>
            </w:r>
          </w:p>
          <w:p w:rsidR="00BC7F01" w:rsidRPr="00376439" w:rsidRDefault="00BC7F01" w:rsidP="00BC7F01">
            <w:pPr>
              <w:rPr>
                <w:noProof/>
                <w:sz w:val="20"/>
                <w:szCs w:val="20"/>
                <w:lang w:val="en-GB"/>
              </w:rPr>
            </w:pPr>
            <w:r w:rsidRPr="00376439">
              <w:rPr>
                <w:noProof/>
                <w:sz w:val="20"/>
                <w:szCs w:val="20"/>
                <w:lang w:val="en-GB"/>
              </w:rPr>
              <w:t>Cumulative epinephrine dose during cardiopulmonary resuscitation and neurologic outcome.</w:t>
            </w:r>
          </w:p>
          <w:p w:rsidR="00BC7F01" w:rsidRPr="00C367EF" w:rsidRDefault="00BC7F01" w:rsidP="00BC7F01">
            <w:pPr>
              <w:pStyle w:val="Textkrper"/>
              <w:rPr>
                <w:rFonts w:cs="Arial"/>
                <w:sz w:val="20"/>
              </w:rPr>
            </w:pPr>
            <w:r w:rsidRPr="00376439">
              <w:rPr>
                <w:noProof/>
                <w:sz w:val="20"/>
              </w:rPr>
              <w:t>Ann Intern Med 1998, 129: 450-456</w:t>
            </w:r>
          </w:p>
        </w:tc>
      </w:tr>
      <w:tr w:rsidR="001131E9" w:rsidRPr="00BC7F01" w:rsidTr="004941C4">
        <w:tc>
          <w:tcPr>
            <w:tcW w:w="9212" w:type="dxa"/>
          </w:tcPr>
          <w:p w:rsidR="001131E9" w:rsidRPr="00BC7F01" w:rsidRDefault="001131E9" w:rsidP="004941C4">
            <w:pPr>
              <w:rPr>
                <w:noProof/>
                <w:sz w:val="20"/>
                <w:szCs w:val="20"/>
                <w:lang w:val="en-US"/>
              </w:rPr>
            </w:pPr>
            <w:r w:rsidRPr="00376439">
              <w:rPr>
                <w:noProof/>
                <w:sz w:val="20"/>
                <w:szCs w:val="20"/>
                <w:lang w:val="en-GB"/>
              </w:rPr>
              <w:t>Behringer W, Sterz F, Domanovits H, Hohenberger B, Schörkhuber W, Frass M, Losert U, Laggner A.N.</w:t>
            </w:r>
            <w:r w:rsidRPr="00376439">
              <w:rPr>
                <w:noProof/>
                <w:sz w:val="20"/>
                <w:szCs w:val="20"/>
                <w:lang w:val="en-GB"/>
              </w:rPr>
              <w:br/>
              <w:t>Effects of manual high – impulse CPR on myocardial perfusion during cardiac arrest in pigs.</w:t>
            </w:r>
            <w:r w:rsidRPr="00376439">
              <w:rPr>
                <w:noProof/>
                <w:sz w:val="20"/>
                <w:szCs w:val="20"/>
                <w:lang w:val="en-GB"/>
              </w:rPr>
              <w:br/>
            </w:r>
            <w:r w:rsidRPr="00BC7F01">
              <w:rPr>
                <w:noProof/>
                <w:sz w:val="20"/>
                <w:szCs w:val="20"/>
                <w:lang w:val="en-US"/>
              </w:rPr>
              <w:t>Resuscitation 1997, 34: 271-279</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Behringer W, Sterz F, Domanovits H, Schoerkhuber W, Holzer M, Foedinger M, Laggner AN.</w:t>
            </w:r>
          </w:p>
          <w:p w:rsidR="001131E9" w:rsidRPr="00376439" w:rsidRDefault="001131E9" w:rsidP="004941C4">
            <w:pPr>
              <w:rPr>
                <w:noProof/>
                <w:sz w:val="20"/>
                <w:szCs w:val="20"/>
                <w:lang w:val="en-GB"/>
              </w:rPr>
            </w:pPr>
            <w:r w:rsidRPr="00376439">
              <w:rPr>
                <w:noProof/>
                <w:sz w:val="20"/>
                <w:szCs w:val="20"/>
                <w:lang w:val="en-GB"/>
              </w:rPr>
              <w:t>Percutaneous cardiopulmonary bypass for therapy resistant cardiac arrest from digoxin overdose.</w:t>
            </w:r>
          </w:p>
          <w:p w:rsidR="001131E9" w:rsidRPr="00376439" w:rsidRDefault="001131E9" w:rsidP="004941C4">
            <w:pPr>
              <w:rPr>
                <w:noProof/>
                <w:sz w:val="20"/>
                <w:szCs w:val="20"/>
              </w:rPr>
            </w:pPr>
            <w:r w:rsidRPr="00376439">
              <w:rPr>
                <w:noProof/>
                <w:sz w:val="20"/>
                <w:szCs w:val="20"/>
              </w:rPr>
              <w:t>Resuscitation 1998, 37: 45-50</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Bur A, Müllner M, Sterz F, Hirschl M.M, Laggner A.N.</w:t>
            </w:r>
            <w:r w:rsidRPr="00376439">
              <w:rPr>
                <w:noProof/>
                <w:sz w:val="20"/>
                <w:szCs w:val="20"/>
                <w:lang w:val="en-GB"/>
              </w:rPr>
              <w:br/>
              <w:t>The emergency department in a 2000 bed teaching hospital: saving open ward and intensive care facilities.</w:t>
            </w:r>
            <w:r w:rsidRPr="00376439">
              <w:rPr>
                <w:noProof/>
                <w:sz w:val="20"/>
                <w:szCs w:val="20"/>
                <w:lang w:val="en-GB"/>
              </w:rPr>
              <w:br/>
              <w:t>Eur J Emerg Med 1997, 4: 19-23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Bur A, Wagner A, Röggla M, Berzlanovic A, Herkner H, Sterz F, Laggner A.N.</w:t>
            </w:r>
            <w:r w:rsidRPr="00376439">
              <w:rPr>
                <w:noProof/>
                <w:sz w:val="20"/>
                <w:szCs w:val="20"/>
                <w:lang w:val="en-GB"/>
              </w:rPr>
              <w:br/>
              <w:t>Fatal pulmonary edema after nitric acid inhalation.</w:t>
            </w:r>
            <w:r w:rsidRPr="00376439">
              <w:rPr>
                <w:noProof/>
                <w:sz w:val="20"/>
                <w:szCs w:val="20"/>
                <w:lang w:val="en-GB"/>
              </w:rPr>
              <w:br/>
            </w:r>
            <w:r w:rsidRPr="00376439">
              <w:rPr>
                <w:noProof/>
                <w:sz w:val="20"/>
                <w:szCs w:val="20"/>
              </w:rPr>
              <w:t>Resuscitation 1997, 35: 33-36</w:t>
            </w:r>
          </w:p>
        </w:tc>
      </w:tr>
      <w:tr w:rsidR="00077778" w:rsidRPr="00077778" w:rsidTr="004941C4">
        <w:tc>
          <w:tcPr>
            <w:tcW w:w="9212" w:type="dxa"/>
          </w:tcPr>
          <w:p w:rsidR="00077778" w:rsidRPr="00077778" w:rsidRDefault="00077778" w:rsidP="00077778">
            <w:pPr>
              <w:rPr>
                <w:noProof/>
                <w:sz w:val="20"/>
                <w:szCs w:val="20"/>
                <w:lang w:val="en-GB"/>
              </w:rPr>
            </w:pPr>
            <w:r w:rsidRPr="00077778">
              <w:rPr>
                <w:noProof/>
                <w:sz w:val="20"/>
                <w:szCs w:val="20"/>
                <w:lang w:val="en-GB"/>
              </w:rPr>
              <w:t>Sedivy R, Bankl HC, Stimpfl T, Bankl H, Kürkciyan I.</w:t>
            </w:r>
          </w:p>
          <w:p w:rsidR="00077778" w:rsidRPr="00077778" w:rsidRDefault="00077778" w:rsidP="00077778">
            <w:pPr>
              <w:rPr>
                <w:noProof/>
                <w:sz w:val="20"/>
                <w:szCs w:val="20"/>
                <w:lang w:val="en-GB"/>
              </w:rPr>
            </w:pPr>
            <w:r w:rsidRPr="00077778">
              <w:rPr>
                <w:noProof/>
                <w:sz w:val="20"/>
                <w:szCs w:val="20"/>
                <w:lang w:val="en-GB"/>
              </w:rPr>
              <w:t>Sudden, unexpected death of a young marathon runner as a result of bronchial malformation.</w:t>
            </w:r>
          </w:p>
          <w:p w:rsidR="00077778" w:rsidRPr="00376439" w:rsidRDefault="00077778" w:rsidP="00077778">
            <w:pPr>
              <w:rPr>
                <w:noProof/>
                <w:sz w:val="20"/>
                <w:szCs w:val="20"/>
                <w:lang w:val="en-GB"/>
              </w:rPr>
            </w:pPr>
            <w:r w:rsidRPr="00077778">
              <w:rPr>
                <w:noProof/>
                <w:sz w:val="20"/>
                <w:szCs w:val="20"/>
                <w:lang w:val="en-GB"/>
              </w:rPr>
              <w:t>Mod Pathol 1997; 10: 247-251</w:t>
            </w:r>
          </w:p>
        </w:tc>
      </w:tr>
      <w:tr w:rsidR="001131E9" w:rsidRPr="00376439" w:rsidTr="004941C4">
        <w:tc>
          <w:tcPr>
            <w:tcW w:w="9212" w:type="dxa"/>
          </w:tcPr>
          <w:p w:rsidR="001131E9" w:rsidRPr="004E1077" w:rsidRDefault="001131E9" w:rsidP="004941C4">
            <w:pPr>
              <w:rPr>
                <w:noProof/>
                <w:sz w:val="20"/>
                <w:szCs w:val="20"/>
              </w:rPr>
            </w:pPr>
            <w:r w:rsidRPr="004E1077">
              <w:rPr>
                <w:noProof/>
                <w:sz w:val="20"/>
                <w:szCs w:val="20"/>
              </w:rPr>
              <w:t xml:space="preserve">Domanovits H, Baumgartner H, Paulis M, Binder T, Kadletz M, Janata K, </w:t>
            </w:r>
          </w:p>
          <w:p w:rsidR="001131E9" w:rsidRPr="004E1077" w:rsidRDefault="001131E9" w:rsidP="004941C4">
            <w:pPr>
              <w:rPr>
                <w:noProof/>
                <w:sz w:val="20"/>
                <w:szCs w:val="20"/>
              </w:rPr>
            </w:pPr>
            <w:r w:rsidRPr="004E1077">
              <w:rPr>
                <w:noProof/>
                <w:sz w:val="20"/>
                <w:szCs w:val="20"/>
              </w:rPr>
              <w:t>Laggner AN.</w:t>
            </w:r>
          </w:p>
          <w:p w:rsidR="001131E9" w:rsidRPr="00376439" w:rsidRDefault="001131E9" w:rsidP="004941C4">
            <w:pPr>
              <w:rPr>
                <w:noProof/>
                <w:sz w:val="20"/>
                <w:szCs w:val="20"/>
              </w:rPr>
            </w:pPr>
            <w:r w:rsidRPr="004E1077">
              <w:rPr>
                <w:noProof/>
                <w:sz w:val="20"/>
                <w:szCs w:val="20"/>
              </w:rPr>
              <w:t>Flottierender Riesenthrombus im offenen For</w:t>
            </w:r>
            <w:r w:rsidRPr="00376439">
              <w:rPr>
                <w:noProof/>
                <w:sz w:val="20"/>
                <w:szCs w:val="20"/>
              </w:rPr>
              <w:t>amen ovale. Diagnose mittels transösophagealer Echokardiographie.</w:t>
            </w:r>
          </w:p>
          <w:p w:rsidR="001131E9" w:rsidRPr="00376439" w:rsidRDefault="001131E9" w:rsidP="004941C4">
            <w:pPr>
              <w:rPr>
                <w:noProof/>
                <w:sz w:val="20"/>
                <w:szCs w:val="20"/>
              </w:rPr>
            </w:pPr>
            <w:r w:rsidRPr="00376439">
              <w:rPr>
                <w:noProof/>
                <w:sz w:val="20"/>
                <w:szCs w:val="20"/>
              </w:rPr>
              <w:t>Intensivmed 1998, 35: 625-629</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Domanovits H, Meron G, Sterz F,  Kofler J, Oschatz E, Holzer M, Müllner M, Laggner AN.</w:t>
            </w:r>
          </w:p>
          <w:p w:rsidR="001131E9" w:rsidRPr="00376439" w:rsidRDefault="001131E9" w:rsidP="004941C4">
            <w:pPr>
              <w:rPr>
                <w:noProof/>
                <w:sz w:val="20"/>
                <w:szCs w:val="20"/>
                <w:lang w:val="en-GB"/>
              </w:rPr>
            </w:pPr>
            <w:r w:rsidRPr="00376439">
              <w:rPr>
                <w:noProof/>
                <w:sz w:val="20"/>
                <w:szCs w:val="20"/>
                <w:lang w:val="en-GB"/>
              </w:rPr>
              <w:t>Successful automatic external defibrillator operation by people trained only in basic life support in a simulated cardiac arrest situation.</w:t>
            </w:r>
          </w:p>
          <w:p w:rsidR="001131E9" w:rsidRPr="00376439" w:rsidRDefault="001131E9" w:rsidP="004941C4">
            <w:pPr>
              <w:rPr>
                <w:noProof/>
                <w:sz w:val="20"/>
                <w:szCs w:val="20"/>
              </w:rPr>
            </w:pPr>
            <w:r w:rsidRPr="00376439">
              <w:rPr>
                <w:noProof/>
                <w:sz w:val="20"/>
                <w:szCs w:val="20"/>
              </w:rPr>
              <w:t>Resuscitation 1998, 39: 47-50</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rPr>
              <w:t xml:space="preserve">Domanovits H, Müllner M, Sterz F, Schillinger M, Klösch C, Paulis M, Hirschl MM, Laggner AN. </w:t>
            </w:r>
            <w:r w:rsidRPr="00376439">
              <w:rPr>
                <w:noProof/>
                <w:sz w:val="20"/>
                <w:szCs w:val="20"/>
                <w:lang w:val="en-GB"/>
              </w:rPr>
              <w:t>Impairment of renal function in patients resuscitated from cardiac arrest: frequency, determinants and impact on outcome.</w:t>
            </w:r>
          </w:p>
          <w:p w:rsidR="001131E9" w:rsidRPr="00376439" w:rsidRDefault="001131E9" w:rsidP="004941C4">
            <w:pPr>
              <w:rPr>
                <w:noProof/>
                <w:sz w:val="20"/>
                <w:szCs w:val="20"/>
              </w:rPr>
            </w:pPr>
            <w:r w:rsidRPr="00376439">
              <w:rPr>
                <w:noProof/>
                <w:sz w:val="20"/>
                <w:szCs w:val="20"/>
              </w:rPr>
              <w:t>Wien.Klin Wochenschr 2000, 112: 157-161</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Domanovits H, Nikfardiam M, Janata K, Hornykiewycz, Maurer G, Laggner AN, Huber K.</w:t>
            </w:r>
          </w:p>
          <w:p w:rsidR="001131E9" w:rsidRPr="00376439" w:rsidRDefault="001131E9" w:rsidP="004941C4">
            <w:pPr>
              <w:rPr>
                <w:noProof/>
                <w:sz w:val="20"/>
                <w:szCs w:val="20"/>
                <w:lang w:val="en-GB"/>
              </w:rPr>
            </w:pPr>
            <w:r w:rsidRPr="00376439">
              <w:rPr>
                <w:noProof/>
                <w:sz w:val="20"/>
                <w:szCs w:val="20"/>
                <w:lang w:val="en-GB"/>
              </w:rPr>
              <w:t>Restoration of coronary blood flow by single bolus injection of the GPIIb/IIIa receptor antagonist c7E3 Fab in a patient with acute myocardial infarction of recent onset.</w:t>
            </w:r>
          </w:p>
          <w:p w:rsidR="001131E9" w:rsidRPr="00376439" w:rsidRDefault="001131E9" w:rsidP="004941C4">
            <w:pPr>
              <w:rPr>
                <w:noProof/>
                <w:sz w:val="20"/>
                <w:szCs w:val="20"/>
              </w:rPr>
            </w:pPr>
            <w:r w:rsidRPr="00376439">
              <w:rPr>
                <w:noProof/>
                <w:sz w:val="20"/>
                <w:szCs w:val="20"/>
              </w:rPr>
              <w:t>Clin Cardiol 1998, 21: 525-528</w:t>
            </w:r>
          </w:p>
        </w:tc>
      </w:tr>
      <w:tr w:rsidR="001131E9" w:rsidRPr="00376439" w:rsidTr="004941C4">
        <w:tc>
          <w:tcPr>
            <w:tcW w:w="9212" w:type="dxa"/>
          </w:tcPr>
          <w:p w:rsidR="001131E9" w:rsidRPr="00376439" w:rsidRDefault="001131E9" w:rsidP="004941C4">
            <w:pPr>
              <w:pStyle w:val="Textkrper"/>
              <w:rPr>
                <w:noProof/>
                <w:sz w:val="20"/>
              </w:rPr>
            </w:pPr>
            <w:r w:rsidRPr="00376439">
              <w:rPr>
                <w:noProof/>
                <w:sz w:val="20"/>
              </w:rPr>
              <w:t>Domanovits H, Paulis M, Nikfardjam M, Holzer M, Stühlinger HG, Hirschl MM, Laggner AN.</w:t>
            </w:r>
          </w:p>
          <w:p w:rsidR="001131E9" w:rsidRPr="00376439" w:rsidRDefault="001131E9" w:rsidP="004941C4">
            <w:pPr>
              <w:pStyle w:val="Textkrper"/>
              <w:rPr>
                <w:noProof/>
                <w:sz w:val="20"/>
                <w:lang w:val="en-GB"/>
              </w:rPr>
            </w:pPr>
            <w:r w:rsidRPr="00376439">
              <w:rPr>
                <w:noProof/>
                <w:sz w:val="20"/>
                <w:lang w:val="en-GB"/>
              </w:rPr>
              <w:t>Sustained ventricular tachycardia in the emergency department.</w:t>
            </w:r>
          </w:p>
          <w:p w:rsidR="001131E9" w:rsidRPr="00376439" w:rsidRDefault="001131E9" w:rsidP="004941C4">
            <w:pPr>
              <w:rPr>
                <w:noProof/>
                <w:sz w:val="20"/>
                <w:szCs w:val="20"/>
              </w:rPr>
            </w:pPr>
            <w:r w:rsidRPr="00376439">
              <w:rPr>
                <w:noProof/>
                <w:sz w:val="20"/>
                <w:szCs w:val="20"/>
              </w:rPr>
              <w:t>Resuscitation 1999, 42:19-25</w:t>
            </w:r>
          </w:p>
        </w:tc>
      </w:tr>
      <w:tr w:rsidR="001131E9" w:rsidTr="004941C4">
        <w:tc>
          <w:tcPr>
            <w:tcW w:w="9212" w:type="dxa"/>
          </w:tcPr>
          <w:p w:rsidR="001131E9" w:rsidRPr="001131E9" w:rsidRDefault="001131E9" w:rsidP="004941C4">
            <w:pPr>
              <w:pStyle w:val="Textkrper"/>
              <w:rPr>
                <w:noProof/>
                <w:sz w:val="20"/>
                <w:lang w:val="en-US"/>
              </w:rPr>
            </w:pPr>
            <w:r w:rsidRPr="001131E9">
              <w:rPr>
                <w:noProof/>
                <w:sz w:val="20"/>
                <w:lang w:val="en-US"/>
              </w:rPr>
              <w:t>Domanovits H, Paulis M, Nikfardjam M, Meron G, Kürkciyan I, Bankier A, Laggner AN:</w:t>
            </w:r>
          </w:p>
          <w:p w:rsidR="001131E9" w:rsidRPr="001131E9" w:rsidRDefault="001131E9" w:rsidP="004941C4">
            <w:pPr>
              <w:pStyle w:val="Textkrper"/>
              <w:rPr>
                <w:noProof/>
                <w:sz w:val="20"/>
                <w:lang w:val="en-US"/>
              </w:rPr>
            </w:pPr>
            <w:r w:rsidRPr="001131E9">
              <w:rPr>
                <w:noProof/>
                <w:sz w:val="20"/>
                <w:lang w:val="en-US"/>
              </w:rPr>
              <w:t>Acute renal infarction, Clinical characteristics of 17 patients.</w:t>
            </w:r>
          </w:p>
          <w:p w:rsidR="001131E9" w:rsidRDefault="001131E9" w:rsidP="004941C4">
            <w:pPr>
              <w:pStyle w:val="Textkrper"/>
              <w:rPr>
                <w:noProof/>
              </w:rPr>
            </w:pPr>
            <w:r>
              <w:rPr>
                <w:noProof/>
                <w:sz w:val="20"/>
              </w:rPr>
              <w:t>Medicine 1999, 78: 386-394</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Eisenburger P, List M, Schörkhuber W, Walker R, Sterz F, Laggner AN.</w:t>
            </w:r>
          </w:p>
          <w:p w:rsidR="001131E9" w:rsidRPr="00376439" w:rsidRDefault="001131E9" w:rsidP="004941C4">
            <w:pPr>
              <w:rPr>
                <w:noProof/>
                <w:sz w:val="20"/>
                <w:szCs w:val="20"/>
                <w:lang w:val="en-GB"/>
              </w:rPr>
            </w:pPr>
            <w:r w:rsidRPr="00376439">
              <w:rPr>
                <w:noProof/>
                <w:sz w:val="20"/>
                <w:szCs w:val="20"/>
                <w:lang w:val="en-GB"/>
              </w:rPr>
              <w:t>Long-term cardiac arrest survivors of the Vienna emergency medical service.</w:t>
            </w:r>
          </w:p>
          <w:p w:rsidR="001131E9" w:rsidRPr="00376439" w:rsidRDefault="001131E9" w:rsidP="004941C4">
            <w:pPr>
              <w:rPr>
                <w:noProof/>
                <w:sz w:val="20"/>
                <w:szCs w:val="20"/>
              </w:rPr>
            </w:pPr>
            <w:r w:rsidRPr="00376439">
              <w:rPr>
                <w:noProof/>
                <w:sz w:val="20"/>
                <w:szCs w:val="20"/>
              </w:rPr>
              <w:t>Resuscitation 1998, 38: 137-143</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Frossard M, Weiss K, Gossinger H, Zeiner A, Leitha T</w:t>
            </w:r>
            <w:r w:rsidRPr="00376439">
              <w:rPr>
                <w:noProof/>
                <w:sz w:val="20"/>
                <w:szCs w:val="20"/>
                <w:lang w:val="en-GB"/>
              </w:rPr>
              <w:br/>
              <w:t>Asystole during dipyridamole infusion in patients without coronary artery disease or beta blocker therapy.</w:t>
            </w:r>
            <w:r w:rsidRPr="00376439">
              <w:rPr>
                <w:noProof/>
                <w:sz w:val="20"/>
                <w:szCs w:val="20"/>
                <w:lang w:val="en-GB"/>
              </w:rPr>
              <w:br/>
              <w:t>Clin Nucl Med 1997, 22: 97-100</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C7F01" w:rsidRPr="00376439" w:rsidTr="004941C4">
        <w:tc>
          <w:tcPr>
            <w:tcW w:w="9212" w:type="dxa"/>
          </w:tcPr>
          <w:p w:rsidR="00BC7F01" w:rsidRPr="00BC7F01" w:rsidRDefault="00BC7F01" w:rsidP="00BC7F01">
            <w:pPr>
              <w:pStyle w:val="Textkrper"/>
              <w:rPr>
                <w:rFonts w:cs="Arial"/>
                <w:sz w:val="20"/>
                <w:lang w:val="en-US"/>
              </w:rPr>
            </w:pPr>
            <w:r w:rsidRPr="00BC7F01">
              <w:rPr>
                <w:rFonts w:cs="Arial"/>
                <w:sz w:val="20"/>
                <w:lang w:val="en-US"/>
              </w:rPr>
              <w:lastRenderedPageBreak/>
              <w:t>Gyöngyösi M, Yang P, Hassan A, Weidinger F, Domanovits H, Laggner A, Glogar D.</w:t>
            </w:r>
          </w:p>
          <w:p w:rsidR="00BC7F01" w:rsidRPr="00BC7F01" w:rsidRDefault="00BC7F01" w:rsidP="00BC7F01">
            <w:pPr>
              <w:pStyle w:val="Textkrper"/>
              <w:rPr>
                <w:rFonts w:cs="Arial"/>
                <w:sz w:val="20"/>
                <w:lang w:val="en-US"/>
              </w:rPr>
            </w:pPr>
            <w:r w:rsidRPr="00BC7F01">
              <w:rPr>
                <w:rFonts w:cs="Arial"/>
                <w:sz w:val="20"/>
                <w:lang w:val="en-US"/>
              </w:rPr>
              <w:t>Arterial remodelling of native human coronary arteries in patients with unstable angina pectoris: a prospective intravascular ultrasound study.</w:t>
            </w:r>
          </w:p>
          <w:p w:rsidR="00BC7F01" w:rsidRPr="00BC7F01" w:rsidRDefault="00BC7F01" w:rsidP="00BC7F01">
            <w:pPr>
              <w:pStyle w:val="Textkrper"/>
              <w:rPr>
                <w:rFonts w:cs="Arial"/>
                <w:sz w:val="20"/>
              </w:rPr>
            </w:pPr>
            <w:r w:rsidRPr="00AB607D">
              <w:rPr>
                <w:rFonts w:cs="Arial"/>
                <w:sz w:val="20"/>
              </w:rPr>
              <w:t>Heart. 1999 Jul;82(1):68-74.</w:t>
            </w:r>
          </w:p>
        </w:tc>
      </w:tr>
      <w:tr w:rsidR="001131E9" w:rsidRPr="00376439" w:rsidTr="004941C4">
        <w:tc>
          <w:tcPr>
            <w:tcW w:w="9212" w:type="dxa"/>
          </w:tcPr>
          <w:p w:rsidR="001131E9" w:rsidRPr="00376439" w:rsidRDefault="00CF31EF" w:rsidP="004941C4">
            <w:pPr>
              <w:rPr>
                <w:noProof/>
                <w:sz w:val="20"/>
                <w:szCs w:val="20"/>
                <w:lang w:val="en-US"/>
              </w:rPr>
            </w:pPr>
            <w:r>
              <w:br w:type="page"/>
            </w:r>
            <w:r w:rsidR="001131E9" w:rsidRPr="00376439">
              <w:rPr>
                <w:noProof/>
                <w:sz w:val="20"/>
                <w:szCs w:val="20"/>
              </w:rPr>
              <w:t>Gwechenberger M, Schreiber W, Kittler H, Binder M, Hohenberger B, Laggner AN, Hirschl MM.</w:t>
            </w:r>
            <w:r w:rsidR="001131E9" w:rsidRPr="00376439">
              <w:rPr>
                <w:noProof/>
                <w:sz w:val="20"/>
                <w:szCs w:val="20"/>
              </w:rPr>
              <w:br/>
            </w:r>
            <w:r w:rsidR="001131E9" w:rsidRPr="00376439">
              <w:rPr>
                <w:noProof/>
                <w:sz w:val="20"/>
                <w:szCs w:val="20"/>
                <w:lang w:val="en-GB"/>
              </w:rPr>
              <w:t xml:space="preserve">Prediction of early complications in patients with acute myocardial infarction by calculation of the ST score. </w:t>
            </w:r>
            <w:r w:rsidR="001131E9" w:rsidRPr="00376439">
              <w:rPr>
                <w:noProof/>
                <w:sz w:val="20"/>
                <w:szCs w:val="20"/>
                <w:lang w:val="en-GB"/>
              </w:rPr>
              <w:br/>
            </w:r>
            <w:r w:rsidR="001131E9" w:rsidRPr="00376439">
              <w:rPr>
                <w:noProof/>
                <w:sz w:val="20"/>
                <w:szCs w:val="20"/>
                <w:lang w:val="en-US"/>
              </w:rPr>
              <w:t>Ann Emergency Med 1997, 30: 563-570</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Haymerle A, Sterz F, Kofler J, Martens P, Laggner AN.</w:t>
            </w:r>
          </w:p>
          <w:p w:rsidR="001131E9" w:rsidRPr="00376439" w:rsidRDefault="001131E9" w:rsidP="004941C4">
            <w:pPr>
              <w:rPr>
                <w:noProof/>
                <w:sz w:val="20"/>
                <w:szCs w:val="20"/>
              </w:rPr>
            </w:pPr>
            <w:r w:rsidRPr="00376439">
              <w:rPr>
                <w:noProof/>
                <w:sz w:val="20"/>
                <w:szCs w:val="20"/>
              </w:rPr>
              <w:t>Befragung von österreichischen Intensivstationen zum Vorgehen bei anoxischer Enzephalopathie nach primär erfolgreicher Reanimation.</w:t>
            </w:r>
          </w:p>
          <w:p w:rsidR="001131E9" w:rsidRPr="00376439" w:rsidRDefault="001131E9" w:rsidP="004941C4">
            <w:pPr>
              <w:rPr>
                <w:noProof/>
                <w:sz w:val="20"/>
                <w:szCs w:val="20"/>
              </w:rPr>
            </w:pPr>
            <w:r w:rsidRPr="00376439">
              <w:rPr>
                <w:noProof/>
                <w:sz w:val="20"/>
                <w:szCs w:val="20"/>
              </w:rPr>
              <w:t>Wien Klin Wochenschr 1998, 110: 709-714</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rPr>
              <w:t>Hirschl M.M, Lechleitner P, Friedrich G, Sint G, Sterz F, Binder M, Dienstl F, Laggner A.N.</w:t>
            </w:r>
            <w:r w:rsidRPr="00376439">
              <w:rPr>
                <w:noProof/>
                <w:sz w:val="20"/>
                <w:szCs w:val="20"/>
              </w:rPr>
              <w:br/>
              <w:t>Usefulness of a new rapid bedside troponin T assay in patients with chest pain.</w:t>
            </w:r>
            <w:r w:rsidRPr="00376439">
              <w:rPr>
                <w:noProof/>
                <w:sz w:val="20"/>
                <w:szCs w:val="20"/>
              </w:rPr>
              <w:br/>
            </w:r>
            <w:r w:rsidRPr="00376439">
              <w:rPr>
                <w:noProof/>
                <w:sz w:val="20"/>
                <w:szCs w:val="20"/>
                <w:lang w:val="en-GB"/>
              </w:rPr>
              <w:t>Resuscitation 1996, 32: 193-198</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Binder M, Bur A, Herkner H, Müllner M, Woisetschläger Ch Laggner AN.</w:t>
            </w:r>
            <w:r w:rsidRPr="00376439">
              <w:rPr>
                <w:noProof/>
                <w:sz w:val="20"/>
                <w:szCs w:val="20"/>
              </w:rPr>
              <w:br/>
            </w:r>
            <w:r w:rsidRPr="00376439">
              <w:rPr>
                <w:noProof/>
                <w:sz w:val="20"/>
                <w:szCs w:val="20"/>
                <w:lang w:val="en-GB"/>
              </w:rPr>
              <w:t>Safety and effecacy of urapidil and sodium nitroprusside in the treatment of hypertensive emergencies.</w:t>
            </w:r>
            <w:r w:rsidRPr="00376439">
              <w:rPr>
                <w:noProof/>
                <w:sz w:val="20"/>
                <w:szCs w:val="20"/>
                <w:lang w:val="en-GB"/>
              </w:rPr>
              <w:br/>
            </w:r>
            <w:r w:rsidRPr="00376439">
              <w:rPr>
                <w:noProof/>
                <w:sz w:val="20"/>
                <w:szCs w:val="20"/>
              </w:rPr>
              <w:t>Intensive Care Med 1997, 23: 885-888</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Binder M, Bur A, Herkner H, Woisetschläger, Bieglmayer C, Laggner AN.</w:t>
            </w:r>
            <w:r w:rsidRPr="00376439">
              <w:rPr>
                <w:noProof/>
                <w:sz w:val="20"/>
                <w:szCs w:val="20"/>
              </w:rPr>
              <w:br/>
            </w:r>
            <w:r w:rsidRPr="00376439">
              <w:rPr>
                <w:noProof/>
                <w:sz w:val="20"/>
                <w:szCs w:val="20"/>
                <w:lang w:val="en-GB"/>
              </w:rPr>
              <w:t>Impact of the renin-angiotensin-aldosterone system on blood pressure response to intravenous enalaprilat in patients with hypertensive crises.</w:t>
            </w:r>
            <w:r w:rsidRPr="00376439">
              <w:rPr>
                <w:noProof/>
                <w:sz w:val="20"/>
                <w:szCs w:val="20"/>
                <w:lang w:val="en-GB"/>
              </w:rPr>
              <w:br/>
            </w:r>
            <w:r w:rsidRPr="00376439">
              <w:rPr>
                <w:noProof/>
                <w:sz w:val="20"/>
                <w:szCs w:val="20"/>
              </w:rPr>
              <w:t>J Hum Hypertens 1997, 11: 177-183</w:t>
            </w:r>
          </w:p>
        </w:tc>
      </w:tr>
      <w:tr w:rsidR="001131E9" w:rsidRPr="00D20EC9" w:rsidTr="004941C4">
        <w:tc>
          <w:tcPr>
            <w:tcW w:w="9212" w:type="dxa"/>
          </w:tcPr>
          <w:p w:rsidR="001131E9" w:rsidRPr="00376439" w:rsidRDefault="001131E9" w:rsidP="004941C4">
            <w:pPr>
              <w:rPr>
                <w:noProof/>
                <w:sz w:val="20"/>
                <w:szCs w:val="20"/>
                <w:lang w:val="en-GB"/>
              </w:rPr>
            </w:pPr>
            <w:r w:rsidRPr="00376439">
              <w:rPr>
                <w:noProof/>
                <w:sz w:val="20"/>
                <w:szCs w:val="20"/>
              </w:rPr>
              <w:t>Hirschl MM, Binder M, Gwechenberger M, Herkner H, Bur A, Kittler H, Laggner AN.</w:t>
            </w:r>
            <w:r w:rsidRPr="00376439">
              <w:rPr>
                <w:noProof/>
                <w:sz w:val="20"/>
                <w:szCs w:val="20"/>
              </w:rPr>
              <w:br/>
            </w:r>
            <w:r w:rsidRPr="00376439">
              <w:rPr>
                <w:noProof/>
                <w:sz w:val="20"/>
                <w:szCs w:val="20"/>
                <w:lang w:val="en-GB"/>
              </w:rPr>
              <w:t>Noninvasive assessment of cardiac output in critically ill patients by analysis of the finger blood pressure waveform</w:t>
            </w:r>
            <w:r w:rsidRPr="00376439">
              <w:rPr>
                <w:noProof/>
                <w:sz w:val="20"/>
                <w:szCs w:val="20"/>
                <w:lang w:val="en-GB"/>
              </w:rPr>
              <w:br/>
              <w:t>Crit Care Med 1997, 25: 1909-1914</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Binder M, Herkner H, Bur A, Brunner M, Seidler D, Stühlinger HG, Laggner AN.</w:t>
            </w:r>
            <w:r w:rsidRPr="00376439">
              <w:rPr>
                <w:noProof/>
                <w:sz w:val="20"/>
                <w:szCs w:val="20"/>
              </w:rPr>
              <w:br/>
            </w:r>
            <w:r w:rsidRPr="00376439">
              <w:rPr>
                <w:noProof/>
                <w:sz w:val="20"/>
                <w:szCs w:val="20"/>
                <w:lang w:val="en-GB"/>
              </w:rPr>
              <w:t>Accuracy and reliability of non-invasive continuous finger blood pressure measurement in critically ill patients.</w:t>
            </w:r>
            <w:r w:rsidRPr="00376439">
              <w:rPr>
                <w:noProof/>
                <w:sz w:val="20"/>
                <w:szCs w:val="20"/>
                <w:lang w:val="en-GB"/>
              </w:rPr>
              <w:br/>
            </w:r>
            <w:r w:rsidRPr="00376439">
              <w:rPr>
                <w:noProof/>
                <w:sz w:val="20"/>
                <w:szCs w:val="20"/>
              </w:rPr>
              <w:t>Critical Care Med 1996, 24: 1684-1689</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Gwechenberger M, Binder T, Binder M, Graf S, Stefenelli T, Rauscha F, Laggner AN, Sochor H.</w:t>
            </w:r>
            <w:r w:rsidRPr="00376439">
              <w:rPr>
                <w:noProof/>
                <w:sz w:val="20"/>
                <w:szCs w:val="20"/>
              </w:rPr>
              <w:br/>
              <w:t>Assessment of myocardial infarct size by measurement of tumor necrosis factor alpha.</w:t>
            </w:r>
            <w:r w:rsidRPr="00376439">
              <w:rPr>
                <w:noProof/>
                <w:sz w:val="20"/>
                <w:szCs w:val="20"/>
              </w:rPr>
              <w:br/>
              <w:t>Eur Heart J 1996, 17: 1852-1859</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Hirschl MM, Herkner H, Bur A, Woisetschläger C, Gamper G, Frossard M, Laggner AN.</w:t>
            </w:r>
          </w:p>
          <w:p w:rsidR="001131E9" w:rsidRPr="00376439" w:rsidRDefault="001131E9" w:rsidP="004941C4">
            <w:pPr>
              <w:rPr>
                <w:noProof/>
                <w:sz w:val="20"/>
                <w:szCs w:val="20"/>
                <w:lang w:val="en-GB"/>
              </w:rPr>
            </w:pPr>
            <w:r w:rsidRPr="00376439">
              <w:rPr>
                <w:noProof/>
                <w:sz w:val="20"/>
                <w:szCs w:val="20"/>
                <w:lang w:val="en-GB"/>
              </w:rPr>
              <w:t>Course of blood pressure within the first 12 h of hypertensive urgencies.</w:t>
            </w:r>
          </w:p>
          <w:p w:rsidR="001131E9" w:rsidRPr="00376439" w:rsidRDefault="001131E9" w:rsidP="004941C4">
            <w:pPr>
              <w:rPr>
                <w:noProof/>
                <w:sz w:val="20"/>
                <w:szCs w:val="20"/>
              </w:rPr>
            </w:pPr>
            <w:r w:rsidRPr="00376439">
              <w:rPr>
                <w:noProof/>
                <w:sz w:val="20"/>
                <w:szCs w:val="20"/>
              </w:rPr>
              <w:t>J Hypertens 1998, 16: 251-255</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Matzner M, Huber W, Binder M, Derfler K, Röggla G, Laggner AN.</w:t>
            </w:r>
            <w:r w:rsidRPr="00376439">
              <w:rPr>
                <w:noProof/>
                <w:sz w:val="20"/>
                <w:szCs w:val="20"/>
              </w:rPr>
              <w:br/>
            </w:r>
            <w:r w:rsidRPr="00376439">
              <w:rPr>
                <w:noProof/>
                <w:sz w:val="20"/>
                <w:szCs w:val="20"/>
                <w:lang w:val="en-GB"/>
              </w:rPr>
              <w:t>Effect of desmopression substitution during organ procurement on early renal allograft function.</w:t>
            </w:r>
            <w:r w:rsidRPr="00376439">
              <w:rPr>
                <w:noProof/>
                <w:sz w:val="20"/>
                <w:szCs w:val="20"/>
                <w:lang w:val="en-GB"/>
              </w:rPr>
              <w:br/>
            </w:r>
            <w:r w:rsidRPr="00376439">
              <w:rPr>
                <w:noProof/>
                <w:sz w:val="20"/>
                <w:szCs w:val="20"/>
              </w:rPr>
              <w:t>Nephrol Dial Transpl 1996, 11: 173-176</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Seidler D, Herold C, Woisetschläger C, Laggner AN.</w:t>
            </w:r>
            <w:r w:rsidRPr="00376439">
              <w:rPr>
                <w:noProof/>
                <w:sz w:val="20"/>
                <w:szCs w:val="20"/>
              </w:rPr>
              <w:br/>
            </w:r>
            <w:r w:rsidRPr="00376439">
              <w:rPr>
                <w:noProof/>
                <w:sz w:val="20"/>
                <w:szCs w:val="20"/>
                <w:lang w:val="en-GB"/>
              </w:rPr>
              <w:t>Referral of outpatients with non-traumatic conditions for radiographic examinations in an emergency department.</w:t>
            </w:r>
            <w:r w:rsidRPr="00376439">
              <w:rPr>
                <w:noProof/>
                <w:sz w:val="20"/>
                <w:szCs w:val="20"/>
                <w:lang w:val="en-GB"/>
              </w:rPr>
              <w:br/>
            </w:r>
            <w:r w:rsidRPr="00376439">
              <w:rPr>
                <w:noProof/>
                <w:sz w:val="20"/>
                <w:szCs w:val="20"/>
              </w:rPr>
              <w:t>Eur J Emerg Med 1997, 4: 6- 11</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Wagner A, Gwechenberger M, Herkner H, Müllner M, Woisetschläger C, Laggner AN.</w:t>
            </w:r>
          </w:p>
          <w:p w:rsidR="001131E9" w:rsidRPr="00376439" w:rsidRDefault="001131E9" w:rsidP="004941C4">
            <w:pPr>
              <w:rPr>
                <w:noProof/>
                <w:sz w:val="20"/>
                <w:szCs w:val="20"/>
                <w:lang w:val="en-GB"/>
              </w:rPr>
            </w:pPr>
            <w:r w:rsidRPr="00376439">
              <w:rPr>
                <w:noProof/>
                <w:sz w:val="20"/>
                <w:szCs w:val="20"/>
                <w:lang w:val="en-GB"/>
              </w:rPr>
              <w:t>Attention of thrombolysis-induced increase of plasminogen activator inhibitor-1 by intravenous enalaprilat.</w:t>
            </w:r>
          </w:p>
          <w:p w:rsidR="001131E9" w:rsidRPr="00376439" w:rsidRDefault="001131E9" w:rsidP="004941C4">
            <w:pPr>
              <w:rPr>
                <w:noProof/>
                <w:sz w:val="20"/>
                <w:szCs w:val="20"/>
              </w:rPr>
            </w:pPr>
            <w:r w:rsidRPr="00376439">
              <w:rPr>
                <w:noProof/>
                <w:sz w:val="20"/>
                <w:szCs w:val="20"/>
              </w:rPr>
              <w:t>Thromb Haemost 1998, 79: 140-143</w:t>
            </w:r>
          </w:p>
        </w:tc>
      </w:tr>
      <w:tr w:rsidR="003E78FD" w:rsidRPr="00376439" w:rsidTr="004941C4">
        <w:tc>
          <w:tcPr>
            <w:tcW w:w="9212" w:type="dxa"/>
          </w:tcPr>
          <w:p w:rsidR="003E78FD" w:rsidRPr="003E78FD" w:rsidRDefault="003E78FD" w:rsidP="004941C4">
            <w:pPr>
              <w:rPr>
                <w:noProof/>
                <w:sz w:val="20"/>
                <w:szCs w:val="20"/>
              </w:rPr>
            </w:pPr>
            <w:r w:rsidRPr="003E78FD">
              <w:rPr>
                <w:sz w:val="20"/>
                <w:szCs w:val="20"/>
              </w:rPr>
              <w:t>Hirschl MM, Schreiber W, Woisetschläger C, Kaff A, Raab H. Sublinguales Nitroglycerin oder intravenöses Enalaprilat in der präklinischen Behandlung von hypertensiven Patienten mit Lungenödem. Z Kardiol (1999) 88:208-214</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Hirschl MM, Woisetschläger C, Bur A, Herkner H.</w:t>
            </w:r>
          </w:p>
          <w:p w:rsidR="001131E9" w:rsidRPr="00376439" w:rsidRDefault="001131E9" w:rsidP="004941C4">
            <w:pPr>
              <w:rPr>
                <w:noProof/>
                <w:sz w:val="20"/>
                <w:szCs w:val="20"/>
                <w:lang w:val="en-GB"/>
              </w:rPr>
            </w:pPr>
            <w:r w:rsidRPr="00376439">
              <w:rPr>
                <w:noProof/>
                <w:sz w:val="20"/>
                <w:szCs w:val="20"/>
                <w:lang w:val="en-GB"/>
              </w:rPr>
              <w:t>Application of ACE inhibitors in intensive care</w:t>
            </w:r>
          </w:p>
          <w:p w:rsidR="001131E9" w:rsidRPr="00376439" w:rsidRDefault="001131E9" w:rsidP="004941C4">
            <w:pPr>
              <w:rPr>
                <w:noProof/>
                <w:sz w:val="20"/>
                <w:szCs w:val="20"/>
              </w:rPr>
            </w:pPr>
            <w:r w:rsidRPr="00376439">
              <w:rPr>
                <w:noProof/>
                <w:sz w:val="20"/>
                <w:szCs w:val="20"/>
              </w:rPr>
              <w:t>Intensivmed 1998, 35: 153</w:t>
            </w:r>
          </w:p>
        </w:tc>
      </w:tr>
      <w:tr w:rsidR="001131E9" w:rsidRPr="00376439" w:rsidTr="004941C4">
        <w:tc>
          <w:tcPr>
            <w:tcW w:w="9212" w:type="dxa"/>
          </w:tcPr>
          <w:p w:rsidR="001131E9" w:rsidRPr="00376439" w:rsidRDefault="001131E9" w:rsidP="004941C4">
            <w:pPr>
              <w:pStyle w:val="Textkrper"/>
              <w:rPr>
                <w:noProof/>
                <w:sz w:val="20"/>
              </w:rPr>
            </w:pPr>
            <w:r w:rsidRPr="00376439">
              <w:rPr>
                <w:noProof/>
                <w:sz w:val="20"/>
              </w:rPr>
              <w:t>Holzer M, Sterz F, Schörkhuber W, Behringer W, Domanovits H, Weinmar D, Weinstabl C, Stimpfl T.</w:t>
            </w:r>
          </w:p>
          <w:p w:rsidR="001131E9" w:rsidRPr="00376439" w:rsidRDefault="001131E9" w:rsidP="004941C4">
            <w:pPr>
              <w:pStyle w:val="Textkrper"/>
              <w:rPr>
                <w:noProof/>
                <w:sz w:val="20"/>
                <w:lang w:val="en-GB"/>
              </w:rPr>
            </w:pPr>
            <w:r w:rsidRPr="00376439">
              <w:rPr>
                <w:noProof/>
                <w:sz w:val="20"/>
                <w:lang w:val="en-GB"/>
              </w:rPr>
              <w:t>Successful resuscitation of a verpamil-intoxicated patient with percutaneous cardiopulmonary bypass.</w:t>
            </w:r>
          </w:p>
          <w:p w:rsidR="001131E9" w:rsidRPr="00376439" w:rsidRDefault="001131E9" w:rsidP="004941C4">
            <w:pPr>
              <w:rPr>
                <w:noProof/>
                <w:sz w:val="20"/>
                <w:szCs w:val="20"/>
              </w:rPr>
            </w:pPr>
            <w:r w:rsidRPr="00376439">
              <w:rPr>
                <w:noProof/>
                <w:sz w:val="20"/>
                <w:szCs w:val="20"/>
              </w:rPr>
              <w:t>Crit Care Med 1999, 27: 2818-23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US"/>
              </w:rPr>
              <w:t>Kürkciyan I, Frossard M, Kettenbach J, Meron G, Sterz F, Röggla M, Laggner A.N.</w:t>
            </w:r>
            <w:r w:rsidRPr="00376439">
              <w:rPr>
                <w:noProof/>
                <w:sz w:val="20"/>
                <w:szCs w:val="20"/>
                <w:lang w:val="en-US"/>
              </w:rPr>
              <w:br/>
              <w:t>Conservative management of foreign bodies of the gastrointestinal tract.</w:t>
            </w:r>
            <w:r w:rsidRPr="00376439">
              <w:rPr>
                <w:noProof/>
                <w:sz w:val="20"/>
                <w:szCs w:val="20"/>
                <w:lang w:val="en-US"/>
              </w:rPr>
              <w:br/>
            </w:r>
            <w:r w:rsidRPr="00376439">
              <w:rPr>
                <w:noProof/>
                <w:sz w:val="20"/>
                <w:szCs w:val="20"/>
              </w:rPr>
              <w:t>Zeitschrift für Gastroenterologie 1996, 34:173-177</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131E9" w:rsidRPr="00376439" w:rsidTr="004941C4">
        <w:tc>
          <w:tcPr>
            <w:tcW w:w="9212" w:type="dxa"/>
          </w:tcPr>
          <w:p w:rsidR="001131E9" w:rsidRPr="00376439" w:rsidRDefault="001131E9" w:rsidP="004941C4">
            <w:pPr>
              <w:rPr>
                <w:noProof/>
                <w:sz w:val="20"/>
                <w:szCs w:val="20"/>
              </w:rPr>
            </w:pPr>
            <w:r w:rsidRPr="00376439">
              <w:rPr>
                <w:noProof/>
                <w:sz w:val="20"/>
                <w:szCs w:val="20"/>
              </w:rPr>
              <w:lastRenderedPageBreak/>
              <w:t>Kürkciyan I, Meron G, Behringer W, Sterz F, Berzlanovich A, Domanovits H, Müllner M, Bankl H, Laggner AN.</w:t>
            </w:r>
          </w:p>
          <w:p w:rsidR="001131E9" w:rsidRPr="00376439" w:rsidRDefault="001131E9" w:rsidP="004941C4">
            <w:pPr>
              <w:rPr>
                <w:noProof/>
                <w:sz w:val="20"/>
                <w:szCs w:val="20"/>
                <w:lang w:val="en-GB"/>
              </w:rPr>
            </w:pPr>
            <w:r w:rsidRPr="00376439">
              <w:rPr>
                <w:noProof/>
                <w:sz w:val="20"/>
                <w:szCs w:val="20"/>
                <w:lang w:val="en-GB"/>
              </w:rPr>
              <w:t>Accuracy and Impact of Presumed Cause in Patients With Cardiac Arrest.</w:t>
            </w:r>
          </w:p>
          <w:p w:rsidR="001131E9" w:rsidRPr="00376439" w:rsidRDefault="001131E9" w:rsidP="004941C4">
            <w:pPr>
              <w:rPr>
                <w:noProof/>
                <w:sz w:val="20"/>
                <w:szCs w:val="20"/>
              </w:rPr>
            </w:pPr>
            <w:r w:rsidRPr="00376439">
              <w:rPr>
                <w:noProof/>
                <w:sz w:val="20"/>
                <w:szCs w:val="20"/>
              </w:rPr>
              <w:t>Circulation 1998, 98: 766-771</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Malzer R, Zeiner A, Binder M, Domanovits H, Knappitsch G, Sterz F, Laggner A.N.</w:t>
            </w:r>
            <w:r w:rsidRPr="00376439">
              <w:rPr>
                <w:noProof/>
                <w:sz w:val="20"/>
                <w:szCs w:val="20"/>
                <w:lang w:val="en-GB"/>
              </w:rPr>
              <w:br/>
              <w:t>Hemodynamic effects of active compression - decompression after prolonged CPR.</w:t>
            </w:r>
            <w:r w:rsidRPr="00376439">
              <w:rPr>
                <w:noProof/>
                <w:sz w:val="20"/>
                <w:szCs w:val="20"/>
                <w:lang w:val="en-GB"/>
              </w:rPr>
              <w:br/>
              <w:t>Resuscitation 1996, 31: 243-254</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Meron G, Frantz O, Sterz F, Müllner M, Kaff A, Laggner A.N.</w:t>
            </w:r>
            <w:r w:rsidRPr="00376439">
              <w:rPr>
                <w:noProof/>
                <w:sz w:val="20"/>
                <w:szCs w:val="20"/>
                <w:lang w:val="en-GB"/>
              </w:rPr>
              <w:br/>
              <w:t>Analysing calls by lay persons reporting cardiac arrest.</w:t>
            </w:r>
            <w:r w:rsidRPr="00376439">
              <w:rPr>
                <w:noProof/>
                <w:sz w:val="20"/>
                <w:szCs w:val="20"/>
                <w:lang w:val="en-GB"/>
              </w:rPr>
              <w:br/>
            </w:r>
            <w:r w:rsidRPr="00376439">
              <w:rPr>
                <w:noProof/>
                <w:sz w:val="20"/>
                <w:szCs w:val="20"/>
              </w:rPr>
              <w:t>Resuscitation 1996, 32: 23-26</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Muhm M, Stimpfl T, Malzer R, Mortinger H, Binder R, Vycudilik W, Berzlanovich A, Bauer G, Laggner A.N.</w:t>
            </w:r>
            <w:r w:rsidRPr="00376439">
              <w:rPr>
                <w:noProof/>
                <w:sz w:val="20"/>
                <w:szCs w:val="20"/>
                <w:lang w:val="en-GB"/>
              </w:rPr>
              <w:br/>
              <w:t>Suicidal Chloroquine Poisoning: Clinical Course, Autopsy Findings, and Chemical Analyses.</w:t>
            </w:r>
            <w:r w:rsidRPr="00376439">
              <w:rPr>
                <w:noProof/>
                <w:sz w:val="20"/>
                <w:szCs w:val="20"/>
                <w:lang w:val="en-GB"/>
              </w:rPr>
              <w:br/>
            </w:r>
            <w:r w:rsidRPr="00376439">
              <w:rPr>
                <w:noProof/>
                <w:sz w:val="20"/>
                <w:szCs w:val="20"/>
              </w:rPr>
              <w:t>J Forensic Sci 1996, 41: 1077-1079</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Müllner M, Domanovits H, Sterz F, Herkner H, Gamper G, Kürkciyan I,</w:t>
            </w:r>
          </w:p>
          <w:p w:rsidR="001131E9" w:rsidRPr="00376439" w:rsidRDefault="001131E9" w:rsidP="004941C4">
            <w:pPr>
              <w:rPr>
                <w:noProof/>
                <w:sz w:val="20"/>
                <w:szCs w:val="20"/>
              </w:rPr>
            </w:pPr>
            <w:r w:rsidRPr="00376439">
              <w:rPr>
                <w:noProof/>
                <w:sz w:val="20"/>
                <w:szCs w:val="20"/>
              </w:rPr>
              <w:t>LaggnerAN.</w:t>
            </w:r>
          </w:p>
          <w:p w:rsidR="001131E9" w:rsidRPr="00376439" w:rsidRDefault="001131E9" w:rsidP="004941C4">
            <w:pPr>
              <w:rPr>
                <w:noProof/>
                <w:sz w:val="20"/>
                <w:szCs w:val="20"/>
                <w:lang w:val="en-GB"/>
              </w:rPr>
            </w:pPr>
            <w:r w:rsidRPr="00376439">
              <w:rPr>
                <w:noProof/>
                <w:sz w:val="20"/>
                <w:szCs w:val="20"/>
                <w:lang w:val="en-GB"/>
              </w:rPr>
              <w:t>Measurement of myocardial contractility following successful resuscitation: quantitated left ventricular systolic function utilising non-invasive wall stress analysis.</w:t>
            </w:r>
          </w:p>
          <w:p w:rsidR="001131E9" w:rsidRPr="00376439" w:rsidRDefault="001131E9" w:rsidP="004941C4">
            <w:pPr>
              <w:rPr>
                <w:noProof/>
                <w:sz w:val="20"/>
                <w:szCs w:val="20"/>
              </w:rPr>
            </w:pPr>
            <w:r w:rsidRPr="00376439">
              <w:rPr>
                <w:noProof/>
                <w:sz w:val="20"/>
                <w:szCs w:val="20"/>
              </w:rPr>
              <w:t>Resuscitation 1998, 39: 51-59</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Müllner M, Hirschl M.M, Herkner H, Sterz F, Leitha Th, Exner M, Binder M, Laggner A.N.</w:t>
            </w:r>
            <w:r w:rsidRPr="00376439">
              <w:rPr>
                <w:noProof/>
                <w:sz w:val="20"/>
                <w:szCs w:val="20"/>
                <w:lang w:val="en-GB"/>
              </w:rPr>
              <w:br/>
              <w:t>Creatinin kinase MB and cardiac troponin t to diagnose acute myocardial infarction after cardiopulmonary resuscitation.</w:t>
            </w:r>
            <w:r w:rsidRPr="00376439">
              <w:rPr>
                <w:noProof/>
                <w:sz w:val="20"/>
                <w:szCs w:val="20"/>
                <w:lang w:val="en-GB"/>
              </w:rPr>
              <w:br/>
            </w:r>
            <w:r w:rsidRPr="00376439">
              <w:rPr>
                <w:noProof/>
                <w:sz w:val="20"/>
                <w:szCs w:val="20"/>
              </w:rPr>
              <w:t>J Am Col Cardiol 1996, 28: 1220-1225</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Müllner M, Oschatz E, Sterz F, Pirich C,  Exner M, Schörkhuber W, Laggner A,  Hirschl MM.</w:t>
            </w:r>
          </w:p>
          <w:p w:rsidR="001131E9" w:rsidRPr="00376439" w:rsidRDefault="001131E9" w:rsidP="004941C4">
            <w:pPr>
              <w:rPr>
                <w:noProof/>
                <w:sz w:val="20"/>
                <w:szCs w:val="20"/>
                <w:lang w:val="en-GB"/>
              </w:rPr>
            </w:pPr>
            <w:r w:rsidRPr="00376439">
              <w:rPr>
                <w:noProof/>
                <w:sz w:val="20"/>
                <w:szCs w:val="20"/>
                <w:lang w:val="en-GB"/>
              </w:rPr>
              <w:t>The influence of chest compressions and external defibrillation on the release of creatine kinase-MB and cardiac troponin T in patients resuscitated from out-of-hospital cardiac arrest.</w:t>
            </w:r>
          </w:p>
          <w:p w:rsidR="001131E9" w:rsidRPr="00376439" w:rsidRDefault="001131E9" w:rsidP="004941C4">
            <w:pPr>
              <w:rPr>
                <w:noProof/>
                <w:sz w:val="20"/>
                <w:szCs w:val="20"/>
              </w:rPr>
            </w:pPr>
            <w:r w:rsidRPr="00376439">
              <w:rPr>
                <w:noProof/>
                <w:sz w:val="20"/>
                <w:szCs w:val="20"/>
              </w:rPr>
              <w:t>Resuscitation 1998, 38: 99-105</w:t>
            </w:r>
          </w:p>
        </w:tc>
      </w:tr>
      <w:tr w:rsidR="001131E9" w:rsidRPr="00376439" w:rsidTr="004941C4">
        <w:tc>
          <w:tcPr>
            <w:tcW w:w="9212" w:type="dxa"/>
          </w:tcPr>
          <w:p w:rsidR="001131E9" w:rsidRPr="00376439" w:rsidRDefault="001131E9" w:rsidP="004941C4">
            <w:pPr>
              <w:pStyle w:val="Textkrper"/>
              <w:rPr>
                <w:noProof/>
                <w:sz w:val="20"/>
              </w:rPr>
            </w:pPr>
            <w:r w:rsidRPr="00376439">
              <w:rPr>
                <w:noProof/>
                <w:sz w:val="20"/>
              </w:rPr>
              <w:t>Müllner M, Paulis M, Nikfardjam M, Domanovits H, Huber K.</w:t>
            </w:r>
          </w:p>
          <w:p w:rsidR="001131E9" w:rsidRPr="00376439" w:rsidRDefault="001131E9" w:rsidP="004941C4">
            <w:pPr>
              <w:pStyle w:val="Textkrper"/>
              <w:rPr>
                <w:noProof/>
                <w:sz w:val="20"/>
                <w:lang w:val="en-GB"/>
              </w:rPr>
            </w:pPr>
            <w:r w:rsidRPr="00376439">
              <w:rPr>
                <w:noProof/>
                <w:sz w:val="20"/>
                <w:lang w:val="en-GB"/>
              </w:rPr>
              <w:t>Primary PTCA versuis thrombolysis with tPA in acute myocardial infarction: a formal cost.effectiveness analysis.</w:t>
            </w:r>
          </w:p>
          <w:p w:rsidR="001131E9" w:rsidRPr="00376439" w:rsidRDefault="001131E9" w:rsidP="004941C4">
            <w:pPr>
              <w:rPr>
                <w:noProof/>
                <w:sz w:val="20"/>
                <w:szCs w:val="20"/>
              </w:rPr>
            </w:pPr>
            <w:r w:rsidRPr="00376439">
              <w:rPr>
                <w:noProof/>
                <w:sz w:val="20"/>
                <w:szCs w:val="20"/>
              </w:rPr>
              <w:t>Wien Klin Wschr 111:37-41,1999</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Müllner M, Sterz F, Behringer W, Schörkhuber W, Holzer M, Laggner AN.</w:t>
            </w:r>
          </w:p>
          <w:p w:rsidR="001131E9" w:rsidRPr="00376439" w:rsidRDefault="001131E9" w:rsidP="004941C4">
            <w:pPr>
              <w:rPr>
                <w:noProof/>
                <w:sz w:val="20"/>
                <w:szCs w:val="20"/>
                <w:lang w:val="en-GB"/>
              </w:rPr>
            </w:pPr>
            <w:r w:rsidRPr="00376439">
              <w:rPr>
                <w:noProof/>
                <w:sz w:val="20"/>
                <w:szCs w:val="20"/>
                <w:lang w:val="en-GB"/>
              </w:rPr>
              <w:t>The influence of chronic prearrest health conditions on mortality and functional neurological recovery in cardiac arrest survivors.</w:t>
            </w:r>
          </w:p>
          <w:p w:rsidR="001131E9" w:rsidRPr="00376439" w:rsidRDefault="001131E9" w:rsidP="004941C4">
            <w:pPr>
              <w:rPr>
                <w:noProof/>
                <w:sz w:val="20"/>
                <w:szCs w:val="20"/>
              </w:rPr>
            </w:pPr>
            <w:r w:rsidRPr="00376439">
              <w:rPr>
                <w:noProof/>
                <w:sz w:val="20"/>
                <w:szCs w:val="20"/>
              </w:rPr>
              <w:t>Am J Med 1998, 104: 369-373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Müllner M, Sterz F, Binder M, Brunner M, Hirschl M.M, Mustafa G, Schreiber W, Kürkciyan I, Domanovits H, Laggner A.N.</w:t>
            </w:r>
            <w:r w:rsidRPr="00376439">
              <w:rPr>
                <w:noProof/>
                <w:sz w:val="20"/>
                <w:szCs w:val="20"/>
                <w:lang w:val="en-GB"/>
              </w:rPr>
              <w:br/>
              <w:t>Creatine kinase and creatine kinase-MB release after non traumatic cardiac arrest.</w:t>
            </w:r>
            <w:r w:rsidRPr="00376439">
              <w:rPr>
                <w:noProof/>
                <w:sz w:val="20"/>
                <w:szCs w:val="20"/>
                <w:lang w:val="en-GB"/>
              </w:rPr>
              <w:br/>
            </w:r>
            <w:r w:rsidRPr="00376439">
              <w:rPr>
                <w:noProof/>
                <w:sz w:val="20"/>
                <w:szCs w:val="20"/>
              </w:rPr>
              <w:t>American J. Cardiology 1996, 77: 581-585</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Müllner M, Sterz F</w:t>
            </w:r>
            <w:r w:rsidRPr="00376439">
              <w:rPr>
                <w:i/>
                <w:smallCaps/>
                <w:noProof/>
                <w:sz w:val="20"/>
                <w:szCs w:val="20"/>
                <w:lang w:val="en-GB"/>
              </w:rPr>
              <w:t>,</w:t>
            </w:r>
            <w:r w:rsidRPr="00376439">
              <w:rPr>
                <w:noProof/>
                <w:sz w:val="20"/>
                <w:szCs w:val="20"/>
                <w:lang w:val="en-GB"/>
              </w:rPr>
              <w:t xml:space="preserve"> Binder M, Hellwagner K, Meron G, Laggner A.N.</w:t>
            </w:r>
            <w:r w:rsidRPr="00376439">
              <w:rPr>
                <w:noProof/>
                <w:sz w:val="20"/>
                <w:szCs w:val="20"/>
                <w:lang w:val="en-GB"/>
              </w:rPr>
              <w:br/>
              <w:t>Arterial blood pressure after human cardiac arrest and neurologic recovery.</w:t>
            </w:r>
            <w:r w:rsidRPr="00376439">
              <w:rPr>
                <w:noProof/>
                <w:sz w:val="20"/>
                <w:szCs w:val="20"/>
                <w:lang w:val="en-GB"/>
              </w:rPr>
              <w:br/>
            </w:r>
            <w:r w:rsidRPr="00376439">
              <w:rPr>
                <w:noProof/>
                <w:sz w:val="20"/>
                <w:szCs w:val="20"/>
              </w:rPr>
              <w:t>Stroke 1996, 27: 59-62</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Müllner M, Sterz F, Binder M, Schreiber W, Deimel A, Laggner AN.</w:t>
            </w:r>
            <w:r w:rsidRPr="00376439">
              <w:rPr>
                <w:noProof/>
                <w:sz w:val="20"/>
                <w:szCs w:val="20"/>
              </w:rPr>
              <w:br/>
            </w:r>
            <w:r w:rsidRPr="00376439">
              <w:rPr>
                <w:noProof/>
                <w:sz w:val="20"/>
                <w:szCs w:val="20"/>
                <w:lang w:val="en-GB"/>
              </w:rPr>
              <w:t>Blood glucose concentration after cardiopulmonary resuscitation influences functional neurological recovery in human cardiac arrest survivors.</w:t>
            </w:r>
            <w:r w:rsidRPr="00376439">
              <w:rPr>
                <w:noProof/>
                <w:sz w:val="20"/>
                <w:szCs w:val="20"/>
                <w:lang w:val="en-GB"/>
              </w:rPr>
              <w:br/>
            </w:r>
            <w:r w:rsidRPr="00376439">
              <w:rPr>
                <w:noProof/>
                <w:sz w:val="20"/>
                <w:szCs w:val="20"/>
              </w:rPr>
              <w:t>J Cerebr Blood Flow 1997, 17: 430-436</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Müllner M, Sterz F, Domanovits H, Behringer W, Binder M, Laggner AN.</w:t>
            </w:r>
            <w:r w:rsidRPr="00376439">
              <w:rPr>
                <w:noProof/>
                <w:sz w:val="20"/>
                <w:szCs w:val="20"/>
              </w:rPr>
              <w:br/>
            </w:r>
            <w:r w:rsidRPr="00376439">
              <w:rPr>
                <w:noProof/>
                <w:sz w:val="20"/>
                <w:szCs w:val="20"/>
                <w:lang w:val="en-GB"/>
              </w:rPr>
              <w:t>The association between blood lactate concentration on admission, duration of cardiac arrest, and functional neurological recovery in patients resuscitated from ventricular fibrillation.</w:t>
            </w:r>
            <w:r w:rsidRPr="00376439">
              <w:rPr>
                <w:noProof/>
                <w:sz w:val="20"/>
                <w:szCs w:val="20"/>
                <w:lang w:val="en-GB"/>
              </w:rPr>
              <w:br/>
            </w:r>
            <w:r w:rsidRPr="00376439">
              <w:rPr>
                <w:noProof/>
                <w:sz w:val="20"/>
                <w:szCs w:val="20"/>
              </w:rPr>
              <w:t>Intensive Care Med 1997, 23: 1138-1143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Müllner M, Sterz F, Domanovits H, Zeiner A, Laggner A.N.</w:t>
            </w:r>
            <w:r w:rsidRPr="00376439">
              <w:rPr>
                <w:noProof/>
                <w:sz w:val="20"/>
                <w:szCs w:val="20"/>
                <w:lang w:val="en-GB"/>
              </w:rPr>
              <w:br/>
              <w:t>Systemic and cerebral oxygen extraction after human cardiac arrest.</w:t>
            </w:r>
            <w:r w:rsidRPr="00376439">
              <w:rPr>
                <w:noProof/>
                <w:sz w:val="20"/>
                <w:szCs w:val="20"/>
                <w:lang w:val="en-GB"/>
              </w:rPr>
              <w:br/>
            </w:r>
            <w:r w:rsidRPr="00376439">
              <w:rPr>
                <w:noProof/>
                <w:sz w:val="20"/>
                <w:szCs w:val="20"/>
              </w:rPr>
              <w:t>Europ J Emergency Med 1996, 3: 19-24</w:t>
            </w:r>
          </w:p>
        </w:tc>
      </w:tr>
      <w:tr w:rsidR="001131E9" w:rsidRPr="00376439" w:rsidTr="004941C4">
        <w:tc>
          <w:tcPr>
            <w:tcW w:w="9212" w:type="dxa"/>
          </w:tcPr>
          <w:p w:rsidR="001131E9" w:rsidRPr="00376439" w:rsidRDefault="001131E9" w:rsidP="00040EA1">
            <w:pPr>
              <w:rPr>
                <w:noProof/>
                <w:sz w:val="20"/>
                <w:szCs w:val="20"/>
              </w:rPr>
            </w:pPr>
            <w:r w:rsidRPr="00376439">
              <w:rPr>
                <w:noProof/>
                <w:sz w:val="20"/>
                <w:szCs w:val="20"/>
              </w:rPr>
              <w:t>Oschatz E, Bur A, Lang W, Kofler J, Herkner H, Müllner M, Barrientos M, Woisetschläger Ch, Wagner O, Schindler E, Laggner AN.</w:t>
            </w:r>
            <w:r w:rsidRPr="00376439">
              <w:rPr>
                <w:noProof/>
                <w:sz w:val="20"/>
                <w:szCs w:val="20"/>
              </w:rPr>
              <w:br/>
              <w:t>Ein Protokoll zur Abklärung von Patienten mit Koma unklarer Genese.</w:t>
            </w:r>
            <w:r w:rsidRPr="00376439">
              <w:rPr>
                <w:noProof/>
                <w:sz w:val="20"/>
                <w:szCs w:val="20"/>
              </w:rPr>
              <w:br/>
              <w:t>Wien Klin Wochenschr 1997, 109: 949-953</w:t>
            </w:r>
          </w:p>
        </w:tc>
      </w:tr>
    </w:tbl>
    <w:p w:rsidR="00CF31EF" w:rsidRDefault="00CF31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131E9" w:rsidRPr="00376439" w:rsidTr="004941C4">
        <w:tc>
          <w:tcPr>
            <w:tcW w:w="9212" w:type="dxa"/>
          </w:tcPr>
          <w:p w:rsidR="001131E9" w:rsidRPr="00376439" w:rsidRDefault="001131E9" w:rsidP="004941C4">
            <w:pPr>
              <w:pStyle w:val="Textkrper"/>
              <w:rPr>
                <w:noProof/>
                <w:sz w:val="20"/>
              </w:rPr>
            </w:pPr>
            <w:r w:rsidRPr="00376439">
              <w:rPr>
                <w:noProof/>
                <w:sz w:val="20"/>
              </w:rPr>
              <w:lastRenderedPageBreak/>
              <w:t>Oschatz E, Müllner M, Herkner H, Laggner AN.</w:t>
            </w:r>
          </w:p>
          <w:p w:rsidR="001131E9" w:rsidRPr="00376439" w:rsidRDefault="001131E9" w:rsidP="004941C4">
            <w:pPr>
              <w:pStyle w:val="Textkrper"/>
              <w:rPr>
                <w:noProof/>
                <w:sz w:val="20"/>
                <w:lang w:val="en-GB"/>
              </w:rPr>
            </w:pPr>
            <w:r w:rsidRPr="00376439">
              <w:rPr>
                <w:noProof/>
                <w:sz w:val="20"/>
                <w:lang w:val="en-GB"/>
              </w:rPr>
              <w:t>Multiple organ failure and prognosis in adult patients with diabetic ketoacidosis.</w:t>
            </w:r>
          </w:p>
          <w:p w:rsidR="001131E9" w:rsidRPr="00376439" w:rsidRDefault="001131E9" w:rsidP="00CF31EF">
            <w:pPr>
              <w:rPr>
                <w:noProof/>
                <w:sz w:val="20"/>
                <w:szCs w:val="20"/>
              </w:rPr>
            </w:pPr>
            <w:r w:rsidRPr="00376439">
              <w:rPr>
                <w:noProof/>
                <w:sz w:val="20"/>
                <w:szCs w:val="20"/>
              </w:rPr>
              <w:t>Wien Klin Wschr 1999, 111: 590-595</w:t>
            </w:r>
          </w:p>
        </w:tc>
      </w:tr>
      <w:tr w:rsidR="001131E9" w:rsidRPr="00376439" w:rsidTr="004941C4">
        <w:tc>
          <w:tcPr>
            <w:tcW w:w="9212" w:type="dxa"/>
          </w:tcPr>
          <w:p w:rsidR="001131E9" w:rsidRPr="00376439" w:rsidRDefault="001131E9" w:rsidP="004941C4">
            <w:pPr>
              <w:pStyle w:val="Textkrper"/>
              <w:rPr>
                <w:noProof/>
                <w:sz w:val="20"/>
              </w:rPr>
            </w:pPr>
            <w:r w:rsidRPr="00376439">
              <w:rPr>
                <w:noProof/>
                <w:sz w:val="20"/>
              </w:rPr>
              <w:t>Oschatz E, Müllner M, Kofler J, Herkner H, Nikfardjam M, Laggner AN, Hirschl MM.</w:t>
            </w:r>
          </w:p>
          <w:p w:rsidR="001131E9" w:rsidRPr="00376439" w:rsidRDefault="001131E9" w:rsidP="004941C4">
            <w:pPr>
              <w:pStyle w:val="Textkrper"/>
              <w:rPr>
                <w:noProof/>
                <w:sz w:val="20"/>
                <w:lang w:val="en-GB"/>
              </w:rPr>
            </w:pPr>
            <w:r w:rsidRPr="00376439">
              <w:rPr>
                <w:noProof/>
                <w:sz w:val="20"/>
                <w:lang w:val="en-GB"/>
              </w:rPr>
              <w:t>Comparison of two methods for measurement of cardia troponin T in patients with acute myocardial infarction.</w:t>
            </w:r>
          </w:p>
          <w:p w:rsidR="001131E9" w:rsidRPr="00376439" w:rsidRDefault="001131E9" w:rsidP="004941C4">
            <w:pPr>
              <w:rPr>
                <w:noProof/>
                <w:sz w:val="20"/>
                <w:szCs w:val="20"/>
              </w:rPr>
            </w:pPr>
            <w:r w:rsidRPr="00376439">
              <w:rPr>
                <w:noProof/>
                <w:sz w:val="20"/>
                <w:szCs w:val="20"/>
              </w:rPr>
              <w:t>Ann Clin Biochem 1999, 36: 242-243</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Röggla M, Brunner M, Michalek A, Gamper G, Marschall I, Hirschl M, Laggner AN, Röggla G.</w:t>
            </w:r>
            <w:r w:rsidRPr="00376439">
              <w:rPr>
                <w:noProof/>
                <w:sz w:val="20"/>
                <w:szCs w:val="20"/>
                <w:lang w:val="en-GB"/>
              </w:rPr>
              <w:br/>
              <w:t xml:space="preserve">Cardiorespiratory response to free suspension simulating the situation between fall and rescue in a rock climbing accident. </w:t>
            </w:r>
            <w:r w:rsidRPr="00376439">
              <w:rPr>
                <w:noProof/>
                <w:sz w:val="20"/>
                <w:szCs w:val="20"/>
                <w:lang w:val="en-GB"/>
              </w:rPr>
              <w:br/>
              <w:t>Wildern  Environment Med 1996, 2: 109-114</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Röggla M, Frossard M, Wagner A, Janata K, Röggla G, Seidler D, Laggner AN:</w:t>
            </w:r>
          </w:p>
          <w:p w:rsidR="001131E9" w:rsidRPr="00376439" w:rsidRDefault="001131E9" w:rsidP="004941C4">
            <w:pPr>
              <w:rPr>
                <w:noProof/>
                <w:sz w:val="20"/>
                <w:szCs w:val="20"/>
                <w:lang w:val="en-GB"/>
              </w:rPr>
            </w:pPr>
            <w:r w:rsidRPr="00376439">
              <w:rPr>
                <w:noProof/>
                <w:sz w:val="20"/>
                <w:szCs w:val="20"/>
                <w:lang w:val="en-GB"/>
              </w:rPr>
              <w:t>Lethal ethylene dichloride intoxication treated with an implantable heart-lung assist device.</w:t>
            </w:r>
          </w:p>
          <w:p w:rsidR="001131E9" w:rsidRPr="00376439" w:rsidRDefault="001131E9" w:rsidP="004941C4">
            <w:pPr>
              <w:rPr>
                <w:noProof/>
                <w:sz w:val="20"/>
                <w:szCs w:val="20"/>
              </w:rPr>
            </w:pPr>
            <w:r w:rsidRPr="00376439">
              <w:rPr>
                <w:noProof/>
                <w:sz w:val="20"/>
                <w:szCs w:val="20"/>
              </w:rPr>
              <w:t>Intensivmedizin- u. Notfallmedizin 1999, 36: 541-544</w:t>
            </w:r>
          </w:p>
        </w:tc>
      </w:tr>
      <w:tr w:rsidR="001131E9" w:rsidRPr="00376439" w:rsidTr="004941C4">
        <w:tc>
          <w:tcPr>
            <w:tcW w:w="9212" w:type="dxa"/>
          </w:tcPr>
          <w:p w:rsidR="001131E9" w:rsidRPr="00376439" w:rsidRDefault="001131E9" w:rsidP="004941C4">
            <w:pPr>
              <w:rPr>
                <w:noProof/>
                <w:sz w:val="20"/>
                <w:szCs w:val="20"/>
                <w:lang w:val="en-GB"/>
              </w:rPr>
            </w:pPr>
            <w:r w:rsidRPr="00376439">
              <w:rPr>
                <w:noProof/>
                <w:sz w:val="20"/>
                <w:szCs w:val="20"/>
                <w:lang w:val="en-GB"/>
              </w:rPr>
              <w:t>Röggla M, Wagner A. Brunner C, Röggla G.</w:t>
            </w:r>
            <w:r w:rsidRPr="00376439">
              <w:rPr>
                <w:noProof/>
                <w:sz w:val="20"/>
                <w:szCs w:val="20"/>
                <w:lang w:val="en-GB"/>
              </w:rPr>
              <w:br/>
              <w:t>The management of pneumothorax with the thoracic vent versus conventional intercostal tube drainage.</w:t>
            </w:r>
            <w:r w:rsidRPr="00376439">
              <w:rPr>
                <w:noProof/>
                <w:sz w:val="20"/>
                <w:szCs w:val="20"/>
                <w:lang w:val="en-GB"/>
              </w:rPr>
              <w:br/>
              <w:t>Wien Klin Wschr 1996, 108 330-333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lang w:val="en-GB"/>
              </w:rPr>
              <w:t>Röggla M., Wagner A., Muellner M., Bur A., Roeggla H., Hirschl MM, Laggner AN, Röggla G.</w:t>
            </w:r>
            <w:r w:rsidRPr="00376439">
              <w:rPr>
                <w:noProof/>
                <w:sz w:val="20"/>
                <w:szCs w:val="20"/>
                <w:lang w:val="en-GB"/>
              </w:rPr>
              <w:br/>
              <w:t>Cardiorespiratory consequences to hobble restraint.</w:t>
            </w:r>
            <w:r w:rsidRPr="00376439">
              <w:rPr>
                <w:noProof/>
                <w:sz w:val="20"/>
                <w:szCs w:val="20"/>
                <w:lang w:val="en-GB"/>
              </w:rPr>
              <w:br/>
            </w:r>
            <w:r w:rsidRPr="00376439">
              <w:rPr>
                <w:noProof/>
                <w:sz w:val="20"/>
                <w:szCs w:val="20"/>
              </w:rPr>
              <w:t>Wien Klin Wochenschrift 1997,109: 359-361</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Schillinger M, Müllner M, Meron G, Laggner AN.</w:t>
            </w:r>
          </w:p>
          <w:p w:rsidR="001131E9" w:rsidRPr="00376439" w:rsidRDefault="001131E9" w:rsidP="004941C4">
            <w:pPr>
              <w:rPr>
                <w:noProof/>
                <w:sz w:val="20"/>
                <w:szCs w:val="20"/>
                <w:lang w:val="en-GB"/>
              </w:rPr>
            </w:pPr>
            <w:r w:rsidRPr="00376439">
              <w:rPr>
                <w:noProof/>
                <w:sz w:val="20"/>
                <w:szCs w:val="20"/>
                <w:lang w:val="en-GB"/>
              </w:rPr>
              <w:t>Causes and outcome of syncope.</w:t>
            </w:r>
          </w:p>
          <w:p w:rsidR="001131E9" w:rsidRPr="00376439" w:rsidRDefault="001131E9" w:rsidP="004941C4">
            <w:pPr>
              <w:rPr>
                <w:noProof/>
                <w:sz w:val="20"/>
                <w:szCs w:val="20"/>
              </w:rPr>
            </w:pPr>
            <w:r w:rsidRPr="00376439">
              <w:rPr>
                <w:noProof/>
                <w:sz w:val="20"/>
                <w:szCs w:val="20"/>
              </w:rPr>
              <w:t>Wien Klin Wochenschr. 1999, 111: 512-516</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Schörkhuber W, Kittler H, Sterz F, Behringer W, Holzer M, Frossard M, Spitzauer S, Laggner AN.</w:t>
            </w:r>
          </w:p>
          <w:p w:rsidR="001131E9" w:rsidRPr="00376439" w:rsidRDefault="001131E9" w:rsidP="004941C4">
            <w:pPr>
              <w:rPr>
                <w:noProof/>
                <w:sz w:val="20"/>
                <w:szCs w:val="20"/>
                <w:lang w:val="en-GB"/>
              </w:rPr>
            </w:pPr>
            <w:r w:rsidRPr="00376439">
              <w:rPr>
                <w:noProof/>
                <w:sz w:val="20"/>
                <w:szCs w:val="20"/>
                <w:lang w:val="en-GB"/>
              </w:rPr>
              <w:t>Time course of serum neuron-specific enolase. A predictor of neurological outcome in patients resuscitated from cardiac arrest.</w:t>
            </w:r>
          </w:p>
          <w:p w:rsidR="001131E9" w:rsidRPr="00376439" w:rsidRDefault="001131E9" w:rsidP="004941C4">
            <w:pPr>
              <w:rPr>
                <w:noProof/>
                <w:sz w:val="20"/>
                <w:szCs w:val="20"/>
              </w:rPr>
            </w:pPr>
            <w:r w:rsidRPr="00376439">
              <w:rPr>
                <w:noProof/>
                <w:sz w:val="20"/>
                <w:szCs w:val="20"/>
              </w:rPr>
              <w:t>Stroke 1999, 30: 1598-1603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Schreiber W, Woisetschläger, Binder M, Kaff A, Raab, Hirschl MM.</w:t>
            </w:r>
          </w:p>
          <w:p w:rsidR="001131E9" w:rsidRPr="00376439" w:rsidRDefault="001131E9" w:rsidP="004941C4">
            <w:pPr>
              <w:rPr>
                <w:noProof/>
                <w:sz w:val="20"/>
                <w:szCs w:val="20"/>
                <w:lang w:val="en-GB"/>
              </w:rPr>
            </w:pPr>
            <w:r w:rsidRPr="00376439">
              <w:rPr>
                <w:noProof/>
                <w:sz w:val="20"/>
                <w:szCs w:val="20"/>
                <w:lang w:val="en-GB"/>
              </w:rPr>
              <w:t>The nitura study - effect of nitroglycerin or urapidil on hemodynamic, metabolic and respiratory parameters in hypertensive patients with pulmonary edema.</w:t>
            </w:r>
          </w:p>
          <w:p w:rsidR="001131E9" w:rsidRPr="00376439" w:rsidRDefault="001131E9" w:rsidP="004941C4">
            <w:pPr>
              <w:rPr>
                <w:noProof/>
                <w:sz w:val="20"/>
                <w:szCs w:val="20"/>
              </w:rPr>
            </w:pPr>
            <w:r w:rsidRPr="00376439">
              <w:rPr>
                <w:noProof/>
                <w:sz w:val="20"/>
                <w:szCs w:val="20"/>
              </w:rPr>
              <w:t>Intensive Care Med 1998, 24: 557-63</w:t>
            </w:r>
          </w:p>
        </w:tc>
      </w:tr>
      <w:tr w:rsidR="003E78FD" w:rsidRPr="003E78FD" w:rsidTr="004941C4">
        <w:tc>
          <w:tcPr>
            <w:tcW w:w="9212" w:type="dxa"/>
          </w:tcPr>
          <w:p w:rsidR="003E78FD" w:rsidRPr="003E78FD" w:rsidRDefault="003E78FD" w:rsidP="004941C4">
            <w:pPr>
              <w:rPr>
                <w:noProof/>
                <w:sz w:val="20"/>
                <w:szCs w:val="20"/>
              </w:rPr>
            </w:pPr>
            <w:r w:rsidRPr="003E78FD">
              <w:rPr>
                <w:sz w:val="20"/>
                <w:szCs w:val="20"/>
                <w:lang w:val="en-US"/>
              </w:rPr>
              <w:t>Schreiber W, Stühlinger HG, Brunner M, Hollenstein U. Perclinical Management of Thromboembolic Disorders. Semin Thromb Hemost (1996) 22:3-13</w:t>
            </w:r>
          </w:p>
        </w:tc>
      </w:tr>
      <w:tr w:rsidR="001131E9" w:rsidRPr="00D20EC9" w:rsidTr="004941C4">
        <w:tc>
          <w:tcPr>
            <w:tcW w:w="9212" w:type="dxa"/>
          </w:tcPr>
          <w:p w:rsidR="001131E9" w:rsidRPr="00376439" w:rsidRDefault="001131E9" w:rsidP="004941C4">
            <w:pPr>
              <w:rPr>
                <w:noProof/>
                <w:sz w:val="20"/>
                <w:szCs w:val="20"/>
                <w:lang w:val="en-GB"/>
              </w:rPr>
            </w:pPr>
            <w:r w:rsidRPr="00376439">
              <w:rPr>
                <w:noProof/>
                <w:sz w:val="20"/>
                <w:szCs w:val="20"/>
              </w:rPr>
              <w:t>Seidler D, Stühlinger HG, Gischer G, Woisetschläger C, Berzlanovich A, Schmid R, Hirschl MM, Laggner AN.</w:t>
            </w:r>
            <w:r w:rsidRPr="00376439">
              <w:rPr>
                <w:noProof/>
                <w:sz w:val="20"/>
                <w:szCs w:val="20"/>
              </w:rPr>
              <w:br/>
            </w:r>
            <w:r w:rsidRPr="00376439">
              <w:rPr>
                <w:noProof/>
                <w:sz w:val="20"/>
                <w:szCs w:val="20"/>
                <w:lang w:val="en-GB"/>
              </w:rPr>
              <w:t>After antagonisation of acute opiate overdose: a survey at hospitals in Vienna</w:t>
            </w:r>
            <w:r w:rsidRPr="00376439">
              <w:rPr>
                <w:noProof/>
                <w:sz w:val="20"/>
                <w:szCs w:val="20"/>
                <w:lang w:val="en-GB"/>
              </w:rPr>
              <w:br/>
              <w:t>Addiction 1996, 91: 1479- 1487</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Seidler D, Woisetschläger C, Schmeiser-Rieder A, Hirschl MM, Kaff A, Laggner AN.</w:t>
            </w:r>
            <w:r w:rsidRPr="00376439">
              <w:rPr>
                <w:noProof/>
                <w:sz w:val="20"/>
                <w:szCs w:val="20"/>
              </w:rPr>
              <w:br/>
              <w:t>Prehospital opiate emergencies in Vienna</w:t>
            </w:r>
            <w:r w:rsidRPr="00376439">
              <w:rPr>
                <w:noProof/>
                <w:sz w:val="20"/>
                <w:szCs w:val="20"/>
              </w:rPr>
              <w:br/>
              <w:t>Am J Emerg Med 1996, 14: 436- 439</w:t>
            </w:r>
          </w:p>
        </w:tc>
      </w:tr>
      <w:tr w:rsidR="00BC7F01" w:rsidRPr="00376439" w:rsidTr="004941C4">
        <w:tc>
          <w:tcPr>
            <w:tcW w:w="9212" w:type="dxa"/>
          </w:tcPr>
          <w:p w:rsidR="00BC7F01" w:rsidRPr="00BC7F01" w:rsidRDefault="00BC7F01" w:rsidP="00BC7F01">
            <w:pPr>
              <w:pStyle w:val="Textkrper"/>
              <w:rPr>
                <w:rFonts w:cs="Arial"/>
                <w:sz w:val="20"/>
                <w:lang w:val="en-US"/>
              </w:rPr>
            </w:pPr>
            <w:r w:rsidRPr="00BC7F01">
              <w:rPr>
                <w:rFonts w:cs="Arial"/>
                <w:sz w:val="20"/>
                <w:lang w:val="en-US"/>
              </w:rPr>
              <w:t>Sterz F, Zeiner A, Kürkciyan I, Janata K, Müllner M, Domanovits H, Safar P.</w:t>
            </w:r>
          </w:p>
          <w:p w:rsidR="00BC7F01" w:rsidRPr="00BC7F01" w:rsidRDefault="00BC7F01" w:rsidP="00BC7F01">
            <w:pPr>
              <w:pStyle w:val="Textkrper"/>
              <w:rPr>
                <w:rFonts w:cs="Arial"/>
                <w:sz w:val="20"/>
                <w:lang w:val="en-US"/>
              </w:rPr>
            </w:pPr>
            <w:r w:rsidRPr="00BC7F01">
              <w:rPr>
                <w:rFonts w:cs="Arial"/>
                <w:sz w:val="20"/>
                <w:lang w:val="en-US"/>
              </w:rPr>
              <w:t>Mild resuscitative hypothermia and outcome after cardiopulmonary resuscitation.</w:t>
            </w:r>
          </w:p>
          <w:p w:rsidR="00BC7F01" w:rsidRPr="00BC7F01" w:rsidRDefault="00BC7F01" w:rsidP="00BC7F01">
            <w:pPr>
              <w:pStyle w:val="Textkrper"/>
              <w:rPr>
                <w:rFonts w:cs="Arial"/>
                <w:sz w:val="20"/>
              </w:rPr>
            </w:pPr>
            <w:r w:rsidRPr="00830869">
              <w:rPr>
                <w:rFonts w:cs="Arial"/>
                <w:sz w:val="20"/>
              </w:rPr>
              <w:t>J Neurosurg Anesthesiol. 1996 Jan;8(1):88-96.</w:t>
            </w:r>
          </w:p>
        </w:tc>
      </w:tr>
      <w:tr w:rsidR="003E78FD" w:rsidRPr="00376439" w:rsidTr="004941C4">
        <w:tc>
          <w:tcPr>
            <w:tcW w:w="9212" w:type="dxa"/>
          </w:tcPr>
          <w:p w:rsidR="003E78FD" w:rsidRPr="003E78FD" w:rsidRDefault="003E78FD" w:rsidP="00BC7F01">
            <w:pPr>
              <w:pStyle w:val="Textkrper"/>
              <w:rPr>
                <w:rFonts w:cs="Arial"/>
                <w:sz w:val="20"/>
                <w:lang w:val="en-US"/>
              </w:rPr>
            </w:pPr>
            <w:r w:rsidRPr="003E78FD">
              <w:rPr>
                <w:sz w:val="20"/>
                <w:lang w:val="en-GB"/>
              </w:rPr>
              <w:t xml:space="preserve">Sterz F, Janata K, Kürkcian I, Müllner M, Malzer R, Schreiber W. Possibilities of Brain Protection with Tirilazad after Cardia Arrest. </w:t>
            </w:r>
            <w:r w:rsidRPr="003E78FD">
              <w:rPr>
                <w:sz w:val="20"/>
                <w:lang w:val="en-US"/>
              </w:rPr>
              <w:t>Semin Thromb Hemost (1996) 22:105-112</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Vecsei P.V, Domanovits H, Kircher K, Egger S, Turetschek K.</w:t>
            </w:r>
            <w:r w:rsidRPr="00376439">
              <w:rPr>
                <w:noProof/>
                <w:sz w:val="20"/>
                <w:szCs w:val="20"/>
              </w:rPr>
              <w:br/>
              <w:t>Beidseitige akute retrobulbäre Raumforderung im Rahmen einer Thrombolysetherapie bei Myokardinfarkt - ein Fallbericht.</w:t>
            </w:r>
            <w:r w:rsidRPr="00376439">
              <w:rPr>
                <w:noProof/>
                <w:sz w:val="20"/>
                <w:szCs w:val="20"/>
              </w:rPr>
              <w:br/>
              <w:t>Z. Kardiologie 1996, 85: 798-803</w:t>
            </w:r>
          </w:p>
        </w:tc>
      </w:tr>
      <w:tr w:rsidR="001131E9" w:rsidRPr="00376439" w:rsidTr="004941C4">
        <w:tc>
          <w:tcPr>
            <w:tcW w:w="9212" w:type="dxa"/>
          </w:tcPr>
          <w:p w:rsidR="001131E9" w:rsidRPr="00376439" w:rsidRDefault="001131E9" w:rsidP="004941C4">
            <w:pPr>
              <w:rPr>
                <w:noProof/>
                <w:sz w:val="20"/>
                <w:szCs w:val="20"/>
              </w:rPr>
            </w:pPr>
            <w:r w:rsidRPr="00376439">
              <w:rPr>
                <w:noProof/>
                <w:sz w:val="20"/>
                <w:szCs w:val="20"/>
              </w:rPr>
              <w:t>Wagner A, Staudinger T, Kofler J, Keil F, Röggla G, Röggla M, Locker G.J, Kahls P, Müllner M, Binder M, Frass M.</w:t>
            </w:r>
            <w:r w:rsidRPr="00376439">
              <w:rPr>
                <w:noProof/>
                <w:sz w:val="20"/>
                <w:szCs w:val="20"/>
              </w:rPr>
              <w:br/>
              <w:t>Ergebnisse der intensivmedizinischen Betreuung von Patienten nach Knochenmarktransplantation.</w:t>
            </w:r>
            <w:r w:rsidRPr="00376439">
              <w:rPr>
                <w:noProof/>
                <w:sz w:val="20"/>
                <w:szCs w:val="20"/>
              </w:rPr>
              <w:br/>
              <w:t>Wien Klin Wschr 1996, 108: 677-682</w:t>
            </w:r>
          </w:p>
        </w:tc>
      </w:tr>
    </w:tbl>
    <w:p w:rsidR="001131E9" w:rsidRDefault="001131E9" w:rsidP="001131E9">
      <w:pPr>
        <w:rPr>
          <w:noProof/>
        </w:rPr>
      </w:pPr>
    </w:p>
    <w:p w:rsidR="001131E9" w:rsidRDefault="001131E9" w:rsidP="001131E9">
      <w:pPr>
        <w:rPr>
          <w:noProof/>
        </w:rPr>
      </w:pPr>
    </w:p>
    <w:p w:rsidR="001131E9" w:rsidRDefault="001131E9">
      <w:pPr>
        <w:ind w:left="-567" w:right="-567"/>
        <w:rPr>
          <w:lang w:val="en-US"/>
        </w:rPr>
      </w:pPr>
      <w:r>
        <w:rPr>
          <w:lang w:val="en-US"/>
        </w:rPr>
        <w:br w:type="page"/>
      </w:r>
    </w:p>
    <w:p w:rsidR="001131E9" w:rsidRPr="007B6749" w:rsidRDefault="001131E9" w:rsidP="001131E9">
      <w:pPr>
        <w:jc w:val="center"/>
        <w:rPr>
          <w:rFonts w:ascii="Calibri" w:hAnsi="Calibri"/>
        </w:rPr>
      </w:pPr>
    </w:p>
    <w:p w:rsidR="00376439" w:rsidRDefault="00376439" w:rsidP="001131E9">
      <w:pPr>
        <w:jc w:val="center"/>
        <w:rPr>
          <w:rFonts w:ascii="Calibri" w:hAnsi="Calibri"/>
          <w:sz w:val="28"/>
          <w:szCs w:val="28"/>
        </w:rPr>
      </w:pPr>
    </w:p>
    <w:p w:rsidR="00376439" w:rsidRDefault="00376439" w:rsidP="001131E9">
      <w:pPr>
        <w:jc w:val="center"/>
        <w:rPr>
          <w:rFonts w:ascii="Calibri" w:hAnsi="Calibri"/>
          <w:sz w:val="28"/>
          <w:szCs w:val="28"/>
        </w:rPr>
      </w:pPr>
      <w:r>
        <w:rPr>
          <w:rFonts w:ascii="Calibri" w:hAnsi="Calibri"/>
          <w:sz w:val="28"/>
          <w:szCs w:val="28"/>
        </w:rPr>
        <w:t>Universitätsklinik für Notfallmedizin</w:t>
      </w:r>
    </w:p>
    <w:p w:rsidR="001131E9" w:rsidRDefault="001131E9" w:rsidP="001131E9">
      <w:pPr>
        <w:jc w:val="center"/>
        <w:rPr>
          <w:rFonts w:cs="Arial"/>
          <w:b/>
          <w:noProof/>
        </w:rPr>
      </w:pPr>
      <w:r w:rsidRPr="00376439">
        <w:rPr>
          <w:rFonts w:ascii="Calibri" w:hAnsi="Calibri"/>
          <w:sz w:val="28"/>
          <w:szCs w:val="28"/>
        </w:rPr>
        <w:t>IF relevante Publikationen</w:t>
      </w:r>
      <w:r w:rsidR="00376439">
        <w:rPr>
          <w:rFonts w:ascii="Calibri" w:hAnsi="Calibri"/>
          <w:sz w:val="28"/>
          <w:szCs w:val="28"/>
        </w:rPr>
        <w:t xml:space="preserve"> </w:t>
      </w:r>
      <w:r>
        <w:rPr>
          <w:rFonts w:ascii="Calibri" w:hAnsi="Calibri"/>
        </w:rPr>
        <w:t>1991-1995</w:t>
      </w:r>
    </w:p>
    <w:p w:rsidR="001131E9" w:rsidRPr="007B6749" w:rsidRDefault="001131E9" w:rsidP="001131E9">
      <w:pPr>
        <w:pStyle w:val="Textkrper"/>
        <w:rPr>
          <w:rFonts w:cs="Arial"/>
          <w:noProof/>
          <w:sz w:val="20"/>
        </w:rPr>
      </w:pPr>
    </w:p>
    <w:p w:rsidR="001131E9" w:rsidRPr="007B6749" w:rsidRDefault="001131E9" w:rsidP="001131E9">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131E9" w:rsidRPr="00376439" w:rsidTr="004941C4">
        <w:tc>
          <w:tcPr>
            <w:tcW w:w="9212" w:type="dxa"/>
          </w:tcPr>
          <w:p w:rsidR="001131E9" w:rsidRPr="00376439" w:rsidRDefault="001131E9" w:rsidP="004941C4">
            <w:pPr>
              <w:rPr>
                <w:rFonts w:cs="Arial"/>
                <w:noProof/>
                <w:sz w:val="20"/>
                <w:szCs w:val="20"/>
                <w:lang w:val="en-GB"/>
              </w:rPr>
            </w:pPr>
            <w:r w:rsidRPr="00376439">
              <w:rPr>
                <w:rFonts w:cs="Arial"/>
                <w:noProof/>
                <w:sz w:val="20"/>
                <w:szCs w:val="20"/>
                <w:lang w:val="en-GB"/>
              </w:rPr>
              <w:t>Baischer W, Wager A, Seidler D, Musalek M, Laggner A.</w:t>
            </w:r>
          </w:p>
          <w:p w:rsidR="001131E9" w:rsidRPr="00376439" w:rsidRDefault="001131E9" w:rsidP="004941C4">
            <w:pPr>
              <w:rPr>
                <w:rFonts w:cs="Arial"/>
                <w:noProof/>
                <w:sz w:val="20"/>
                <w:szCs w:val="20"/>
              </w:rPr>
            </w:pPr>
            <w:r w:rsidRPr="00376439">
              <w:rPr>
                <w:rFonts w:cs="Arial"/>
                <w:noProof/>
                <w:sz w:val="20"/>
                <w:szCs w:val="20"/>
              </w:rPr>
              <w:t>Intoxikation mit Carbamazepin: Protrahierter Verlauf unter Entwicklung von Darmatonie und Hepatotoxizität.</w:t>
            </w:r>
          </w:p>
          <w:p w:rsidR="001131E9" w:rsidRPr="00376439" w:rsidRDefault="001131E9" w:rsidP="004941C4">
            <w:pPr>
              <w:rPr>
                <w:rFonts w:cs="Arial"/>
                <w:noProof/>
                <w:sz w:val="20"/>
                <w:szCs w:val="20"/>
              </w:rPr>
            </w:pPr>
            <w:r w:rsidRPr="00376439">
              <w:rPr>
                <w:rFonts w:cs="Arial"/>
                <w:noProof/>
                <w:sz w:val="20"/>
                <w:szCs w:val="20"/>
              </w:rPr>
              <w:t>Wien klin Wschr 1994; 106: 27 - 29</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Binder T, Domanovits H, Berr T, Laggner A.</w:t>
            </w:r>
          </w:p>
          <w:p w:rsidR="001131E9" w:rsidRPr="00376439" w:rsidRDefault="001131E9" w:rsidP="004941C4">
            <w:pPr>
              <w:rPr>
                <w:rFonts w:cs="Arial"/>
                <w:noProof/>
                <w:sz w:val="20"/>
                <w:szCs w:val="20"/>
                <w:lang w:val="en-GB"/>
              </w:rPr>
            </w:pPr>
            <w:r w:rsidRPr="00376439">
              <w:rPr>
                <w:rFonts w:cs="Arial"/>
                <w:noProof/>
                <w:sz w:val="20"/>
                <w:szCs w:val="20"/>
                <w:lang w:val="en-GB"/>
              </w:rPr>
              <w:t>Complete generator extrusion as a cause of pacemaker dysfunction.</w:t>
            </w:r>
          </w:p>
          <w:p w:rsidR="001131E9" w:rsidRPr="00376439" w:rsidRDefault="001131E9" w:rsidP="004941C4">
            <w:pPr>
              <w:rPr>
                <w:rFonts w:cs="Arial"/>
                <w:noProof/>
                <w:sz w:val="20"/>
                <w:szCs w:val="20"/>
              </w:rPr>
            </w:pPr>
            <w:r w:rsidRPr="00376439">
              <w:rPr>
                <w:rFonts w:cs="Arial"/>
                <w:noProof/>
                <w:sz w:val="20"/>
                <w:szCs w:val="20"/>
              </w:rPr>
              <w:t>Am J Emer Med 1995; 13: 670-671</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Brunner M.</w:t>
            </w:r>
          </w:p>
          <w:p w:rsidR="001131E9" w:rsidRPr="00376439" w:rsidRDefault="001131E9" w:rsidP="004941C4">
            <w:pPr>
              <w:rPr>
                <w:rFonts w:cs="Arial"/>
                <w:noProof/>
                <w:sz w:val="20"/>
                <w:szCs w:val="20"/>
              </w:rPr>
            </w:pPr>
            <w:r w:rsidRPr="00376439">
              <w:rPr>
                <w:rFonts w:cs="Arial"/>
                <w:noProof/>
                <w:sz w:val="20"/>
                <w:szCs w:val="20"/>
              </w:rPr>
              <w:t>Notfallversorgung von Patienten mit akutem Myokardinfarkt.</w:t>
            </w:r>
          </w:p>
          <w:p w:rsidR="001131E9" w:rsidRPr="00376439" w:rsidRDefault="001131E9" w:rsidP="004941C4">
            <w:pPr>
              <w:rPr>
                <w:rFonts w:cs="Arial"/>
                <w:noProof/>
                <w:sz w:val="20"/>
                <w:szCs w:val="20"/>
              </w:rPr>
            </w:pPr>
            <w:r w:rsidRPr="00376439">
              <w:rPr>
                <w:rFonts w:cs="Arial"/>
                <w:noProof/>
                <w:sz w:val="20"/>
                <w:szCs w:val="20"/>
              </w:rPr>
              <w:t>Wien Klin Wochenschr 1995; 107: 231-234</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Domanovits H, Laske H, Stark G, Sterz F, Schmidinger H, Schreiber W, Müllner M, Laggner A.N.</w:t>
            </w:r>
          </w:p>
          <w:p w:rsidR="001131E9" w:rsidRPr="00376439" w:rsidRDefault="001131E9" w:rsidP="004941C4">
            <w:pPr>
              <w:rPr>
                <w:rFonts w:cs="Arial"/>
                <w:noProof/>
                <w:sz w:val="20"/>
                <w:szCs w:val="20"/>
                <w:lang w:val="en-GB"/>
              </w:rPr>
            </w:pPr>
            <w:r w:rsidRPr="00376439">
              <w:rPr>
                <w:rFonts w:cs="Arial"/>
                <w:noProof/>
                <w:sz w:val="20"/>
                <w:szCs w:val="20"/>
                <w:lang w:val="en-GB"/>
              </w:rPr>
              <w:t>Adenosine for the management of patients with tachyardias - a new protocol.</w:t>
            </w:r>
          </w:p>
          <w:p w:rsidR="001131E9" w:rsidRPr="00376439" w:rsidRDefault="001131E9" w:rsidP="004941C4">
            <w:pPr>
              <w:rPr>
                <w:rFonts w:cs="Arial"/>
                <w:noProof/>
                <w:sz w:val="20"/>
                <w:szCs w:val="20"/>
              </w:rPr>
            </w:pPr>
            <w:r w:rsidRPr="00376439">
              <w:rPr>
                <w:rFonts w:cs="Arial"/>
                <w:noProof/>
                <w:sz w:val="20"/>
                <w:szCs w:val="20"/>
              </w:rPr>
              <w:t>Eur Heart J 1994; 15: 589-593</w:t>
            </w:r>
          </w:p>
        </w:tc>
      </w:tr>
      <w:tr w:rsidR="003E78FD" w:rsidRPr="00376439" w:rsidTr="004941C4">
        <w:tc>
          <w:tcPr>
            <w:tcW w:w="9212" w:type="dxa"/>
          </w:tcPr>
          <w:p w:rsidR="003E78FD" w:rsidRPr="003E78FD" w:rsidRDefault="003E78FD" w:rsidP="004941C4">
            <w:pPr>
              <w:rPr>
                <w:rFonts w:cs="Arial"/>
                <w:noProof/>
                <w:sz w:val="20"/>
                <w:szCs w:val="20"/>
              </w:rPr>
            </w:pPr>
            <w:r w:rsidRPr="003E78FD">
              <w:rPr>
                <w:sz w:val="20"/>
                <w:szCs w:val="20"/>
                <w:lang w:val="en-US"/>
              </w:rPr>
              <w:t xml:space="preserve">Eichinger S, Schreiber W, Heinz T, Kier P, Dufek V, Goldin M, Leithner C, Frass M. Airway Managment in Care of Neck Impalemant – Use of the Oesophageal Tracheal Combitube Airway. </w:t>
            </w:r>
            <w:r w:rsidRPr="003E78FD">
              <w:rPr>
                <w:sz w:val="20"/>
                <w:szCs w:val="20"/>
              </w:rPr>
              <w:t>Br J Anaesth (1992) 68: 534-535</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Fasching P, Roden M, Stühlinger H.G, Kurzemann S, Zeiner A, Waldhäusl W, Laggner A.N.</w:t>
            </w:r>
          </w:p>
          <w:p w:rsidR="001131E9" w:rsidRPr="00376439" w:rsidRDefault="001131E9" w:rsidP="004941C4">
            <w:pPr>
              <w:rPr>
                <w:rFonts w:cs="Arial"/>
                <w:noProof/>
                <w:sz w:val="20"/>
                <w:szCs w:val="20"/>
                <w:lang w:val="en-GB"/>
              </w:rPr>
            </w:pPr>
            <w:r w:rsidRPr="00376439">
              <w:rPr>
                <w:rFonts w:cs="Arial"/>
                <w:noProof/>
                <w:sz w:val="20"/>
                <w:szCs w:val="20"/>
                <w:lang w:val="en-GB"/>
              </w:rPr>
              <w:t>Estimated glucose requirement following massive insulin overdose in a patient with tpe 1 diabetes.</w:t>
            </w:r>
          </w:p>
          <w:p w:rsidR="001131E9" w:rsidRPr="00376439" w:rsidRDefault="001131E9" w:rsidP="004941C4">
            <w:pPr>
              <w:rPr>
                <w:rFonts w:cs="Arial"/>
                <w:noProof/>
                <w:sz w:val="20"/>
                <w:szCs w:val="20"/>
              </w:rPr>
            </w:pPr>
            <w:r w:rsidRPr="00376439">
              <w:rPr>
                <w:rFonts w:cs="Arial"/>
                <w:noProof/>
                <w:sz w:val="20"/>
                <w:szCs w:val="20"/>
              </w:rPr>
              <w:t>Diabetic Medicine1994; 11: 323-325</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Hirschl M, Derfler K, Bieglmayer Ch, Röggla H, Zeiner A, Seidler D, Laggner A.N.</w:t>
            </w:r>
          </w:p>
          <w:p w:rsidR="001131E9" w:rsidRPr="00376439" w:rsidRDefault="001131E9" w:rsidP="004941C4">
            <w:pPr>
              <w:rPr>
                <w:rFonts w:cs="Arial"/>
                <w:noProof/>
                <w:sz w:val="20"/>
                <w:szCs w:val="20"/>
                <w:lang w:val="en-GB"/>
              </w:rPr>
            </w:pPr>
            <w:r w:rsidRPr="00376439">
              <w:rPr>
                <w:rFonts w:cs="Arial"/>
                <w:noProof/>
                <w:sz w:val="20"/>
                <w:szCs w:val="20"/>
                <w:lang w:val="en-GB"/>
              </w:rPr>
              <w:t>Hormonal Derangements in Patients with Severe Alcohol Intoxication.</w:t>
            </w:r>
          </w:p>
          <w:p w:rsidR="001131E9" w:rsidRPr="00376439" w:rsidRDefault="001131E9" w:rsidP="004941C4">
            <w:pPr>
              <w:rPr>
                <w:rFonts w:cs="Arial"/>
                <w:noProof/>
                <w:sz w:val="20"/>
                <w:szCs w:val="20"/>
              </w:rPr>
            </w:pPr>
            <w:r w:rsidRPr="00376439">
              <w:rPr>
                <w:rFonts w:cs="Arial"/>
                <w:noProof/>
                <w:sz w:val="20"/>
                <w:szCs w:val="20"/>
              </w:rPr>
              <w:t>Alcohol Clin Exp Res 1994; 18: 761-766</w:t>
            </w:r>
          </w:p>
        </w:tc>
      </w:tr>
      <w:tr w:rsidR="001131E9" w:rsidRPr="00D20EC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Hirschl M.M, Seidler D, Laggner A.N.</w:t>
            </w:r>
          </w:p>
          <w:p w:rsidR="001131E9" w:rsidRPr="00376439" w:rsidRDefault="001131E9" w:rsidP="004941C4">
            <w:pPr>
              <w:rPr>
                <w:rFonts w:cs="Arial"/>
                <w:noProof/>
                <w:sz w:val="20"/>
                <w:szCs w:val="20"/>
                <w:lang w:val="en-GB"/>
              </w:rPr>
            </w:pPr>
            <w:r w:rsidRPr="00376439">
              <w:rPr>
                <w:rFonts w:cs="Arial"/>
                <w:noProof/>
                <w:sz w:val="20"/>
                <w:szCs w:val="20"/>
                <w:lang w:val="en-GB"/>
              </w:rPr>
              <w:t>Spironolactone-Associated Hyponatremic Coma.</w:t>
            </w:r>
          </w:p>
          <w:p w:rsidR="001131E9" w:rsidRPr="00376439" w:rsidRDefault="001131E9" w:rsidP="004941C4">
            <w:pPr>
              <w:rPr>
                <w:rFonts w:cs="Arial"/>
                <w:noProof/>
                <w:sz w:val="20"/>
                <w:szCs w:val="20"/>
                <w:lang w:val="en-GB"/>
              </w:rPr>
            </w:pPr>
            <w:r w:rsidRPr="00376439">
              <w:rPr>
                <w:rFonts w:cs="Arial"/>
                <w:noProof/>
                <w:sz w:val="20"/>
                <w:szCs w:val="20"/>
                <w:lang w:val="en-GB"/>
              </w:rPr>
              <w:t>Nephron 1994; 67: 503</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Hirschl M.M., Gwechenberger M, Zehetgruper M, Weber H.</w:t>
            </w:r>
          </w:p>
          <w:p w:rsidR="001131E9" w:rsidRPr="00376439" w:rsidRDefault="001131E9" w:rsidP="004941C4">
            <w:pPr>
              <w:rPr>
                <w:rFonts w:cs="Arial"/>
                <w:noProof/>
                <w:sz w:val="20"/>
                <w:szCs w:val="20"/>
                <w:lang w:val="en-GB"/>
              </w:rPr>
            </w:pPr>
            <w:r w:rsidRPr="00376439">
              <w:rPr>
                <w:rFonts w:cs="Arial"/>
                <w:noProof/>
                <w:sz w:val="20"/>
                <w:szCs w:val="20"/>
                <w:lang w:val="en-GB"/>
              </w:rPr>
              <w:t>Severe complications following thrombolytic therapy of an acute thrombosis of a prosthetic mitral valve.</w:t>
            </w:r>
          </w:p>
          <w:p w:rsidR="001131E9" w:rsidRPr="00376439" w:rsidRDefault="001131E9" w:rsidP="004941C4">
            <w:pPr>
              <w:rPr>
                <w:rFonts w:cs="Arial"/>
                <w:noProof/>
                <w:sz w:val="20"/>
                <w:szCs w:val="20"/>
              </w:rPr>
            </w:pPr>
            <w:r w:rsidRPr="00376439">
              <w:rPr>
                <w:rFonts w:cs="Arial"/>
                <w:noProof/>
                <w:sz w:val="20"/>
                <w:szCs w:val="20"/>
              </w:rPr>
              <w:t>Clin Invest 1994; 72: 466-469</w:t>
            </w:r>
          </w:p>
        </w:tc>
      </w:tr>
      <w:tr w:rsidR="001131E9" w:rsidRPr="00376439" w:rsidTr="004941C4">
        <w:tc>
          <w:tcPr>
            <w:tcW w:w="9212" w:type="dxa"/>
          </w:tcPr>
          <w:p w:rsidR="001131E9" w:rsidRPr="00376439" w:rsidRDefault="001131E9" w:rsidP="004941C4">
            <w:pPr>
              <w:rPr>
                <w:rFonts w:cs="Arial"/>
                <w:noProof/>
                <w:sz w:val="20"/>
                <w:szCs w:val="20"/>
                <w:lang w:val="en-GB"/>
              </w:rPr>
            </w:pPr>
            <w:r w:rsidRPr="00376439">
              <w:rPr>
                <w:rFonts w:cs="Arial"/>
                <w:noProof/>
                <w:sz w:val="20"/>
                <w:szCs w:val="20"/>
                <w:lang w:val="en-GB"/>
              </w:rPr>
              <w:t>Hirschl MM</w:t>
            </w:r>
          </w:p>
          <w:p w:rsidR="001131E9" w:rsidRPr="00376439" w:rsidRDefault="001131E9" w:rsidP="004941C4">
            <w:pPr>
              <w:rPr>
                <w:rFonts w:cs="Arial"/>
                <w:noProof/>
                <w:sz w:val="20"/>
                <w:szCs w:val="20"/>
                <w:lang w:val="en-GB"/>
              </w:rPr>
            </w:pPr>
            <w:r w:rsidRPr="00376439">
              <w:rPr>
                <w:rFonts w:cs="Arial"/>
                <w:noProof/>
                <w:sz w:val="20"/>
                <w:szCs w:val="20"/>
                <w:lang w:val="en-GB"/>
              </w:rPr>
              <w:t>The patient with type II diabetes and uraemia - to transplant or not to transplant.</w:t>
            </w:r>
          </w:p>
          <w:p w:rsidR="001131E9" w:rsidRPr="00376439" w:rsidRDefault="001131E9" w:rsidP="004941C4">
            <w:pPr>
              <w:rPr>
                <w:rFonts w:cs="Arial"/>
                <w:noProof/>
                <w:sz w:val="20"/>
                <w:szCs w:val="20"/>
              </w:rPr>
            </w:pPr>
            <w:r w:rsidRPr="00376439">
              <w:rPr>
                <w:rFonts w:cs="Arial"/>
                <w:noProof/>
                <w:sz w:val="20"/>
                <w:szCs w:val="20"/>
              </w:rPr>
              <w:t>Nephrol Dial Transplant 1995; 10: 1515-1516</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Hirschl MM, Binder M, Bur A, Herkner H,  Brunner M, Müllner M, Sterz F, Laggner AN.</w:t>
            </w:r>
          </w:p>
          <w:p w:rsidR="001131E9" w:rsidRPr="00376439" w:rsidRDefault="001131E9" w:rsidP="004941C4">
            <w:pPr>
              <w:rPr>
                <w:rFonts w:cs="Arial"/>
                <w:noProof/>
                <w:sz w:val="20"/>
                <w:szCs w:val="20"/>
                <w:lang w:val="en-GB"/>
              </w:rPr>
            </w:pPr>
            <w:r w:rsidRPr="00376439">
              <w:rPr>
                <w:rFonts w:cs="Arial"/>
                <w:noProof/>
                <w:sz w:val="20"/>
                <w:szCs w:val="20"/>
                <w:lang w:val="en-GB"/>
              </w:rPr>
              <w:t xml:space="preserve">Clinical evaluation of different doses of intravenous enalaprilat in patients with </w:t>
            </w:r>
          </w:p>
          <w:p w:rsidR="001131E9" w:rsidRPr="00376439" w:rsidRDefault="001131E9" w:rsidP="004941C4">
            <w:pPr>
              <w:rPr>
                <w:rFonts w:cs="Arial"/>
                <w:noProof/>
                <w:sz w:val="20"/>
                <w:szCs w:val="20"/>
              </w:rPr>
            </w:pPr>
            <w:r w:rsidRPr="00376439">
              <w:rPr>
                <w:rFonts w:cs="Arial"/>
                <w:noProof/>
                <w:sz w:val="20"/>
                <w:szCs w:val="20"/>
              </w:rPr>
              <w:t>hypertensive crises.</w:t>
            </w:r>
          </w:p>
          <w:p w:rsidR="001131E9" w:rsidRPr="00376439" w:rsidRDefault="001131E9" w:rsidP="004941C4">
            <w:pPr>
              <w:rPr>
                <w:rFonts w:cs="Arial"/>
                <w:noProof/>
                <w:sz w:val="20"/>
                <w:szCs w:val="20"/>
              </w:rPr>
            </w:pPr>
            <w:r w:rsidRPr="00376439">
              <w:rPr>
                <w:rFonts w:cs="Arial"/>
                <w:noProof/>
                <w:sz w:val="20"/>
                <w:szCs w:val="20"/>
              </w:rPr>
              <w:t>Arch Intern Med 1995; 155: 2217-2223</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Hirschl MM, Seidler D, Zeiner A, Wagner A, Heinz G, Sterz F, Laggner AN.</w:t>
            </w:r>
          </w:p>
          <w:p w:rsidR="001131E9" w:rsidRPr="00376439" w:rsidRDefault="001131E9" w:rsidP="004941C4">
            <w:pPr>
              <w:rPr>
                <w:rFonts w:cs="Arial"/>
                <w:noProof/>
                <w:sz w:val="20"/>
                <w:szCs w:val="20"/>
                <w:lang w:val="en-GB"/>
              </w:rPr>
            </w:pPr>
            <w:r w:rsidRPr="00376439">
              <w:rPr>
                <w:rFonts w:cs="Arial"/>
                <w:noProof/>
                <w:sz w:val="20"/>
                <w:szCs w:val="20"/>
                <w:lang w:val="en-GB"/>
              </w:rPr>
              <w:t>Intravenous urapidil versus sublingual nifedipine in the treatment of hypertensive urgencies.</w:t>
            </w:r>
          </w:p>
          <w:p w:rsidR="001131E9" w:rsidRPr="00376439" w:rsidRDefault="001131E9" w:rsidP="004941C4">
            <w:pPr>
              <w:rPr>
                <w:rFonts w:cs="Arial"/>
                <w:noProof/>
                <w:sz w:val="20"/>
                <w:szCs w:val="20"/>
              </w:rPr>
            </w:pPr>
            <w:r w:rsidRPr="00376439">
              <w:rPr>
                <w:rFonts w:cs="Arial"/>
                <w:noProof/>
                <w:sz w:val="20"/>
                <w:szCs w:val="20"/>
              </w:rPr>
              <w:t>Am J Emer Med 1993; 11: 653-656</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Hirschl MM.</w:t>
            </w:r>
          </w:p>
          <w:p w:rsidR="001131E9" w:rsidRPr="00376439" w:rsidRDefault="001131E9" w:rsidP="004941C4">
            <w:pPr>
              <w:rPr>
                <w:rFonts w:cs="Arial"/>
                <w:noProof/>
                <w:sz w:val="20"/>
                <w:szCs w:val="20"/>
              </w:rPr>
            </w:pPr>
            <w:r w:rsidRPr="00376439">
              <w:rPr>
                <w:rFonts w:cs="Arial"/>
                <w:noProof/>
                <w:sz w:val="20"/>
                <w:szCs w:val="20"/>
              </w:rPr>
              <w:t>Renal transplantation in patients with type 2 diabetes mellitus.</w:t>
            </w:r>
          </w:p>
          <w:p w:rsidR="001131E9" w:rsidRPr="00376439" w:rsidRDefault="001131E9" w:rsidP="004941C4">
            <w:pPr>
              <w:rPr>
                <w:rFonts w:cs="Arial"/>
                <w:noProof/>
                <w:sz w:val="20"/>
                <w:szCs w:val="20"/>
              </w:rPr>
            </w:pPr>
            <w:r w:rsidRPr="00376439">
              <w:rPr>
                <w:rFonts w:cs="Arial"/>
                <w:noProof/>
                <w:sz w:val="20"/>
                <w:szCs w:val="20"/>
              </w:rPr>
              <w:t>Nephrol Dial Transplant 1995; 10: 58-60</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Hofbauer R, Röggla M, Staudinger T, Wiltschke C, Kornek GV, Sterz F, Frass M, Panning B.</w:t>
            </w:r>
          </w:p>
          <w:p w:rsidR="001131E9" w:rsidRPr="00376439" w:rsidRDefault="001131E9" w:rsidP="004941C4">
            <w:pPr>
              <w:rPr>
                <w:rFonts w:cs="Arial"/>
                <w:noProof/>
                <w:sz w:val="20"/>
                <w:szCs w:val="20"/>
              </w:rPr>
            </w:pPr>
            <w:r w:rsidRPr="00376439">
              <w:rPr>
                <w:rFonts w:cs="Arial"/>
                <w:noProof/>
                <w:sz w:val="20"/>
                <w:szCs w:val="20"/>
              </w:rPr>
              <w:t>Notfallintubation mit dem Combitube bei einem Patienten mit fortgesetztem Erbrechen.</w:t>
            </w:r>
          </w:p>
          <w:p w:rsidR="001131E9" w:rsidRPr="00376439" w:rsidRDefault="001131E9" w:rsidP="004941C4">
            <w:pPr>
              <w:rPr>
                <w:rFonts w:cs="Arial"/>
                <w:noProof/>
                <w:sz w:val="20"/>
                <w:szCs w:val="20"/>
              </w:rPr>
            </w:pPr>
            <w:r w:rsidRPr="00376439">
              <w:rPr>
                <w:rFonts w:cs="Arial"/>
                <w:noProof/>
                <w:sz w:val="20"/>
                <w:szCs w:val="20"/>
              </w:rPr>
              <w:t>Anästhesiol Intensivmed Notfallmed Schmerzther 1994; 29: 306-308</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Janata K, Regele H, Bankier A, Domanovits H, Kürkciyan I, Sterz F, Laggner AN.</w:t>
            </w:r>
          </w:p>
          <w:p w:rsidR="001131E9" w:rsidRPr="00376439" w:rsidRDefault="001131E9" w:rsidP="004941C4">
            <w:pPr>
              <w:rPr>
                <w:rFonts w:cs="Arial"/>
                <w:noProof/>
                <w:sz w:val="20"/>
                <w:szCs w:val="20"/>
                <w:lang w:val="en-GB"/>
              </w:rPr>
            </w:pPr>
            <w:r w:rsidRPr="00376439">
              <w:rPr>
                <w:rFonts w:cs="Arial"/>
                <w:noProof/>
                <w:sz w:val="20"/>
                <w:szCs w:val="20"/>
                <w:lang w:val="en-GB"/>
              </w:rPr>
              <w:t>Sudden cardiac death of a teenage girl.</w:t>
            </w:r>
          </w:p>
          <w:p w:rsidR="001131E9" w:rsidRPr="00376439" w:rsidRDefault="001131E9" w:rsidP="004941C4">
            <w:pPr>
              <w:rPr>
                <w:rFonts w:cs="Arial"/>
                <w:noProof/>
                <w:sz w:val="20"/>
                <w:szCs w:val="20"/>
              </w:rPr>
            </w:pPr>
            <w:r w:rsidRPr="00376439">
              <w:rPr>
                <w:rFonts w:cs="Arial"/>
                <w:noProof/>
                <w:sz w:val="20"/>
                <w:szCs w:val="20"/>
              </w:rPr>
              <w:t>Resuscitation 1994; 28: 37-42</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Kürkciyan I, Schirmaier E, Frossard M, Schreiber W, Längle F, Huemer G, Sterz F.</w:t>
            </w:r>
          </w:p>
          <w:p w:rsidR="001131E9" w:rsidRPr="00376439" w:rsidRDefault="001131E9" w:rsidP="004941C4">
            <w:pPr>
              <w:rPr>
                <w:rFonts w:cs="Arial"/>
                <w:noProof/>
                <w:sz w:val="20"/>
                <w:szCs w:val="20"/>
              </w:rPr>
            </w:pPr>
            <w:r w:rsidRPr="00376439">
              <w:rPr>
                <w:rFonts w:cs="Arial"/>
                <w:noProof/>
                <w:sz w:val="20"/>
                <w:szCs w:val="20"/>
              </w:rPr>
              <w:t>Gleichzeitiges Auftreten von Ulkusperforation und akutem Myokardinfarkt - eine diagnostische Herausforderung in der Notfallmedizin.</w:t>
            </w:r>
          </w:p>
          <w:p w:rsidR="001131E9" w:rsidRPr="00376439" w:rsidRDefault="001131E9" w:rsidP="004941C4">
            <w:pPr>
              <w:rPr>
                <w:rFonts w:cs="Arial"/>
                <w:noProof/>
                <w:sz w:val="20"/>
                <w:szCs w:val="20"/>
              </w:rPr>
            </w:pPr>
            <w:r w:rsidRPr="00376439">
              <w:rPr>
                <w:rFonts w:cs="Arial"/>
                <w:noProof/>
                <w:sz w:val="20"/>
                <w:szCs w:val="20"/>
              </w:rPr>
              <w:t>Wien klin Wschr 1994; 106: 660-663</w:t>
            </w:r>
          </w:p>
        </w:tc>
      </w:tr>
    </w:tbl>
    <w:p w:rsidR="007E7E7B" w:rsidRDefault="007E7E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lastRenderedPageBreak/>
              <w:t>Kürkciyan I, Sterz F, Roden M, Heinz G, Hirschl M.M, Müllner M, Laggner A.N.</w:t>
            </w:r>
          </w:p>
          <w:p w:rsidR="001131E9" w:rsidRPr="00376439" w:rsidRDefault="001131E9" w:rsidP="004941C4">
            <w:pPr>
              <w:rPr>
                <w:rFonts w:cs="Arial"/>
                <w:noProof/>
                <w:sz w:val="20"/>
                <w:szCs w:val="20"/>
                <w:lang w:val="en-GB"/>
              </w:rPr>
            </w:pPr>
            <w:r w:rsidRPr="00376439">
              <w:rPr>
                <w:rFonts w:cs="Arial"/>
                <w:noProof/>
                <w:sz w:val="20"/>
                <w:szCs w:val="20"/>
                <w:lang w:val="en-GB"/>
              </w:rPr>
              <w:t>A new preparation of nifedipine for sublingual application in hypertensive urgencies.</w:t>
            </w:r>
          </w:p>
          <w:p w:rsidR="001131E9" w:rsidRPr="00376439" w:rsidRDefault="001131E9" w:rsidP="004941C4">
            <w:pPr>
              <w:rPr>
                <w:rFonts w:cs="Arial"/>
                <w:noProof/>
                <w:sz w:val="20"/>
                <w:szCs w:val="20"/>
              </w:rPr>
            </w:pPr>
            <w:r w:rsidRPr="00376439">
              <w:rPr>
                <w:rFonts w:cs="Arial"/>
                <w:noProof/>
                <w:sz w:val="20"/>
                <w:szCs w:val="20"/>
              </w:rPr>
              <w:t>Angiology 1994; 45: 629-635</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Locker G, Kotzmann H, Frey B, Messina Frank C, Sterz Fritz R, Weissel M, Laggner AN.</w:t>
            </w:r>
          </w:p>
          <w:p w:rsidR="001131E9" w:rsidRPr="00376439" w:rsidRDefault="001131E9" w:rsidP="004941C4">
            <w:pPr>
              <w:rPr>
                <w:rFonts w:cs="Arial"/>
                <w:noProof/>
                <w:sz w:val="20"/>
                <w:szCs w:val="20"/>
                <w:lang w:val="en-GB"/>
              </w:rPr>
            </w:pPr>
            <w:r w:rsidRPr="00376439">
              <w:rPr>
                <w:rFonts w:cs="Arial"/>
                <w:noProof/>
                <w:sz w:val="20"/>
                <w:szCs w:val="20"/>
                <w:lang w:val="en-GB"/>
              </w:rPr>
              <w:t>Factitious hyperthyroidism causing acute myocardial infarction</w:t>
            </w:r>
          </w:p>
          <w:p w:rsidR="001131E9" w:rsidRPr="00376439" w:rsidRDefault="001131E9" w:rsidP="004941C4">
            <w:pPr>
              <w:rPr>
                <w:rFonts w:cs="Arial"/>
                <w:noProof/>
                <w:sz w:val="20"/>
                <w:szCs w:val="20"/>
              </w:rPr>
            </w:pPr>
            <w:r w:rsidRPr="00376439">
              <w:rPr>
                <w:rFonts w:cs="Arial"/>
                <w:noProof/>
                <w:sz w:val="20"/>
                <w:szCs w:val="20"/>
              </w:rPr>
              <w:t>Thyroid 1995; 5: 465-467</w:t>
            </w:r>
          </w:p>
        </w:tc>
      </w:tr>
      <w:tr w:rsidR="0029565F" w:rsidRPr="0029565F" w:rsidTr="004941C4">
        <w:tc>
          <w:tcPr>
            <w:tcW w:w="9212" w:type="dxa"/>
          </w:tcPr>
          <w:p w:rsidR="0029565F" w:rsidRDefault="0029565F" w:rsidP="004941C4">
            <w:pPr>
              <w:rPr>
                <w:rFonts w:cs="Arial"/>
                <w:noProof/>
                <w:sz w:val="20"/>
                <w:szCs w:val="20"/>
              </w:rPr>
            </w:pPr>
            <w:r>
              <w:rPr>
                <w:rFonts w:cs="Arial"/>
                <w:noProof/>
                <w:sz w:val="20"/>
                <w:szCs w:val="20"/>
              </w:rPr>
              <w:t>Madl C, Grimm G, Kramer L, Yeganehfar W, Sterz F, Schneider B, Kranz A, Schneeweiss B, Lenz K.</w:t>
            </w:r>
          </w:p>
          <w:p w:rsidR="0029565F" w:rsidRPr="0029565F" w:rsidRDefault="0029565F" w:rsidP="004941C4">
            <w:pPr>
              <w:rPr>
                <w:rFonts w:cs="Arial"/>
                <w:noProof/>
                <w:sz w:val="20"/>
                <w:szCs w:val="20"/>
                <w:lang w:val="en-US"/>
              </w:rPr>
            </w:pPr>
            <w:r w:rsidRPr="0029565F">
              <w:rPr>
                <w:rFonts w:cs="Arial"/>
                <w:noProof/>
                <w:sz w:val="20"/>
                <w:szCs w:val="20"/>
                <w:lang w:val="en-US"/>
              </w:rPr>
              <w:t>Early prediction of individual outcome after cardipulmonary resuscitation.</w:t>
            </w:r>
          </w:p>
          <w:p w:rsidR="0029565F" w:rsidRPr="0029565F" w:rsidRDefault="0029565F" w:rsidP="004941C4">
            <w:pPr>
              <w:rPr>
                <w:rFonts w:cs="Arial"/>
                <w:noProof/>
                <w:sz w:val="20"/>
                <w:szCs w:val="20"/>
                <w:lang w:val="en-US"/>
              </w:rPr>
            </w:pPr>
            <w:r>
              <w:rPr>
                <w:rFonts w:cs="Arial"/>
                <w:noProof/>
                <w:sz w:val="20"/>
                <w:szCs w:val="20"/>
                <w:lang w:val="en-US"/>
              </w:rPr>
              <w:t>Lancet. 1993 Apr 3; 341 (8849):855-8</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Müllner M, Sterz F, Binder M, Hirschl MM, Janata K, Laggner AN.</w:t>
            </w:r>
          </w:p>
          <w:p w:rsidR="001131E9" w:rsidRPr="00376439" w:rsidRDefault="001131E9" w:rsidP="004941C4">
            <w:pPr>
              <w:rPr>
                <w:rFonts w:cs="Arial"/>
                <w:noProof/>
                <w:sz w:val="20"/>
                <w:szCs w:val="20"/>
                <w:lang w:val="en-GB"/>
              </w:rPr>
            </w:pPr>
            <w:r w:rsidRPr="00376439">
              <w:rPr>
                <w:rFonts w:cs="Arial"/>
                <w:noProof/>
                <w:sz w:val="20"/>
                <w:szCs w:val="20"/>
                <w:lang w:val="en-GB"/>
              </w:rPr>
              <w:t>Near infrared spectroscopy during and after cardiac arrest - preliminary results.</w:t>
            </w:r>
          </w:p>
          <w:p w:rsidR="001131E9" w:rsidRPr="00376439" w:rsidRDefault="001131E9" w:rsidP="004941C4">
            <w:pPr>
              <w:rPr>
                <w:rFonts w:cs="Arial"/>
                <w:noProof/>
                <w:sz w:val="20"/>
                <w:szCs w:val="20"/>
              </w:rPr>
            </w:pPr>
            <w:r w:rsidRPr="00376439">
              <w:rPr>
                <w:rFonts w:cs="Arial"/>
                <w:noProof/>
                <w:sz w:val="20"/>
                <w:szCs w:val="20"/>
              </w:rPr>
              <w:t>Clin Int Care 1995; 6: 107-111</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Müllner M, Sterz F, Laggner AN.</w:t>
            </w:r>
          </w:p>
          <w:p w:rsidR="001131E9" w:rsidRPr="00376439" w:rsidRDefault="001131E9" w:rsidP="004941C4">
            <w:pPr>
              <w:rPr>
                <w:rFonts w:cs="Arial"/>
                <w:noProof/>
                <w:sz w:val="20"/>
                <w:szCs w:val="20"/>
                <w:lang w:val="en-GB"/>
              </w:rPr>
            </w:pPr>
            <w:r w:rsidRPr="00376439">
              <w:rPr>
                <w:rFonts w:cs="Arial"/>
                <w:noProof/>
                <w:sz w:val="20"/>
                <w:szCs w:val="20"/>
                <w:lang w:val="en-GB"/>
              </w:rPr>
              <w:t>Critical care in the emergency department: saving intensive care unit facilities.</w:t>
            </w:r>
          </w:p>
          <w:p w:rsidR="001131E9" w:rsidRPr="00376439" w:rsidRDefault="001131E9" w:rsidP="004941C4">
            <w:pPr>
              <w:rPr>
                <w:rFonts w:cs="Arial"/>
                <w:noProof/>
                <w:sz w:val="20"/>
                <w:szCs w:val="20"/>
              </w:rPr>
            </w:pPr>
            <w:r w:rsidRPr="00376439">
              <w:rPr>
                <w:rFonts w:cs="Arial"/>
                <w:noProof/>
                <w:sz w:val="20"/>
                <w:szCs w:val="20"/>
              </w:rPr>
              <w:t>Crit Care Med 1994; 22: 896</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Müllner M, Sterz F, Wagner A, Kürkciyan I, Muhm M, Röggla G.</w:t>
            </w:r>
          </w:p>
          <w:p w:rsidR="001131E9" w:rsidRPr="00376439" w:rsidRDefault="001131E9" w:rsidP="004941C4">
            <w:pPr>
              <w:rPr>
                <w:rFonts w:cs="Arial"/>
                <w:noProof/>
                <w:sz w:val="20"/>
                <w:szCs w:val="20"/>
              </w:rPr>
            </w:pPr>
            <w:r w:rsidRPr="00376439">
              <w:rPr>
                <w:rFonts w:cs="Arial"/>
                <w:noProof/>
                <w:sz w:val="20"/>
                <w:szCs w:val="20"/>
              </w:rPr>
              <w:t>Multiorgandysfunktionssyndrom bei protrahierter Tachykardie (anhand von 4 Fällen).</w:t>
            </w:r>
          </w:p>
          <w:p w:rsidR="001131E9" w:rsidRPr="00376439" w:rsidRDefault="001131E9" w:rsidP="004941C4">
            <w:pPr>
              <w:rPr>
                <w:rFonts w:cs="Arial"/>
                <w:noProof/>
                <w:sz w:val="20"/>
                <w:szCs w:val="20"/>
              </w:rPr>
            </w:pPr>
            <w:r w:rsidRPr="00376439">
              <w:rPr>
                <w:rFonts w:cs="Arial"/>
                <w:noProof/>
                <w:sz w:val="20"/>
                <w:szCs w:val="20"/>
              </w:rPr>
              <w:t>Wien klin Wschr 1994; 106: 656-659</w:t>
            </w:r>
          </w:p>
        </w:tc>
      </w:tr>
      <w:tr w:rsidR="001131E9" w:rsidRPr="00376439" w:rsidTr="004941C4">
        <w:tc>
          <w:tcPr>
            <w:tcW w:w="9212" w:type="dxa"/>
          </w:tcPr>
          <w:p w:rsidR="001131E9" w:rsidRPr="00376439" w:rsidRDefault="001131E9" w:rsidP="004941C4">
            <w:pPr>
              <w:rPr>
                <w:rFonts w:cs="Arial"/>
                <w:noProof/>
                <w:sz w:val="20"/>
                <w:szCs w:val="20"/>
                <w:lang w:val="en-GB"/>
              </w:rPr>
            </w:pPr>
            <w:r w:rsidRPr="00376439">
              <w:rPr>
                <w:rFonts w:cs="Arial"/>
                <w:noProof/>
                <w:sz w:val="20"/>
                <w:szCs w:val="20"/>
                <w:lang w:val="en-GB"/>
              </w:rPr>
              <w:t>Röggla G, Meron G, Wagner A, Schreiber W, Podolsky A, Röggla M.</w:t>
            </w:r>
          </w:p>
          <w:p w:rsidR="001131E9" w:rsidRPr="00376439" w:rsidRDefault="001131E9" w:rsidP="004941C4">
            <w:pPr>
              <w:rPr>
                <w:rFonts w:cs="Arial"/>
                <w:noProof/>
                <w:sz w:val="20"/>
                <w:szCs w:val="20"/>
              </w:rPr>
            </w:pPr>
            <w:r w:rsidRPr="00376439">
              <w:rPr>
                <w:rFonts w:cs="Arial"/>
                <w:noProof/>
                <w:sz w:val="20"/>
                <w:szCs w:val="20"/>
              </w:rPr>
              <w:t>Adaptionsstörungen in mittleren Höhenlagen</w:t>
            </w:r>
          </w:p>
          <w:p w:rsidR="001131E9" w:rsidRPr="00376439" w:rsidRDefault="001131E9" w:rsidP="004941C4">
            <w:pPr>
              <w:rPr>
                <w:rFonts w:cs="Arial"/>
                <w:noProof/>
                <w:sz w:val="20"/>
                <w:szCs w:val="20"/>
              </w:rPr>
            </w:pPr>
            <w:r w:rsidRPr="00376439">
              <w:rPr>
                <w:rFonts w:cs="Arial"/>
                <w:noProof/>
                <w:sz w:val="20"/>
                <w:szCs w:val="20"/>
              </w:rPr>
              <w:t xml:space="preserve">Atemw Lungenkrkh 1995; 10: 518-520 </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Röggla G, Röggla H, Röggla M, Binder M, Laggner AN.</w:t>
            </w:r>
          </w:p>
          <w:p w:rsidR="001131E9" w:rsidRPr="00376439" w:rsidRDefault="001131E9" w:rsidP="004941C4">
            <w:pPr>
              <w:rPr>
                <w:rFonts w:cs="Arial"/>
                <w:noProof/>
                <w:sz w:val="20"/>
                <w:szCs w:val="20"/>
                <w:lang w:val="en-GB"/>
              </w:rPr>
            </w:pPr>
            <w:r w:rsidRPr="00376439">
              <w:rPr>
                <w:rFonts w:cs="Arial"/>
                <w:noProof/>
                <w:sz w:val="20"/>
                <w:szCs w:val="20"/>
                <w:lang w:val="en-GB"/>
              </w:rPr>
              <w:t xml:space="preserve">Effect of alcohol on acute ventilatory adaptation to mild hypoxia at moderate altitude. </w:t>
            </w:r>
          </w:p>
          <w:p w:rsidR="001131E9" w:rsidRPr="00376439" w:rsidRDefault="001131E9" w:rsidP="004941C4">
            <w:pPr>
              <w:rPr>
                <w:rFonts w:cs="Arial"/>
                <w:noProof/>
                <w:sz w:val="20"/>
                <w:szCs w:val="20"/>
              </w:rPr>
            </w:pPr>
            <w:r w:rsidRPr="00376439">
              <w:rPr>
                <w:rFonts w:cs="Arial"/>
                <w:noProof/>
                <w:sz w:val="20"/>
                <w:szCs w:val="20"/>
              </w:rPr>
              <w:t>Ann Intern Med 1995; 122: 925-927</w:t>
            </w:r>
          </w:p>
        </w:tc>
      </w:tr>
      <w:tr w:rsidR="001131E9" w:rsidRPr="00376439" w:rsidTr="004941C4">
        <w:tc>
          <w:tcPr>
            <w:tcW w:w="9212" w:type="dxa"/>
          </w:tcPr>
          <w:p w:rsidR="001131E9" w:rsidRPr="00376439" w:rsidRDefault="001131E9" w:rsidP="004941C4">
            <w:pPr>
              <w:rPr>
                <w:rFonts w:cs="Arial"/>
                <w:noProof/>
                <w:sz w:val="20"/>
                <w:szCs w:val="20"/>
                <w:lang w:val="en-GB"/>
              </w:rPr>
            </w:pPr>
            <w:r w:rsidRPr="00376439">
              <w:rPr>
                <w:rFonts w:cs="Arial"/>
                <w:noProof/>
                <w:sz w:val="20"/>
                <w:szCs w:val="20"/>
                <w:lang w:val="en-GB"/>
              </w:rPr>
              <w:t>Röggla G, Röggla M, Wagner A, Laggner AN.</w:t>
            </w:r>
          </w:p>
          <w:p w:rsidR="001131E9" w:rsidRPr="00376439" w:rsidRDefault="001131E9" w:rsidP="004941C4">
            <w:pPr>
              <w:rPr>
                <w:rFonts w:cs="Arial"/>
                <w:noProof/>
                <w:sz w:val="20"/>
                <w:szCs w:val="20"/>
                <w:lang w:val="en-GB"/>
              </w:rPr>
            </w:pPr>
            <w:r w:rsidRPr="00376439">
              <w:rPr>
                <w:rFonts w:cs="Arial"/>
                <w:noProof/>
                <w:sz w:val="20"/>
                <w:szCs w:val="20"/>
                <w:lang w:val="en-GB"/>
              </w:rPr>
              <w:t xml:space="preserve">Effect of moderate altitude on the effect of mouth-to-mouth ventilation on blood gas analysis. </w:t>
            </w:r>
          </w:p>
          <w:p w:rsidR="001131E9" w:rsidRPr="00376439" w:rsidRDefault="001131E9" w:rsidP="004941C4">
            <w:pPr>
              <w:rPr>
                <w:rFonts w:cs="Arial"/>
                <w:noProof/>
                <w:sz w:val="20"/>
                <w:szCs w:val="20"/>
              </w:rPr>
            </w:pPr>
            <w:r w:rsidRPr="00376439">
              <w:rPr>
                <w:rFonts w:cs="Arial"/>
                <w:noProof/>
                <w:sz w:val="20"/>
                <w:szCs w:val="20"/>
              </w:rPr>
              <w:t>Chest 1995; 108: 1183-1184</w:t>
            </w:r>
          </w:p>
        </w:tc>
      </w:tr>
      <w:tr w:rsidR="001131E9" w:rsidRPr="00376439" w:rsidTr="004941C4">
        <w:tc>
          <w:tcPr>
            <w:tcW w:w="9212" w:type="dxa"/>
          </w:tcPr>
          <w:p w:rsidR="001131E9" w:rsidRPr="00376439" w:rsidRDefault="001131E9" w:rsidP="004941C4">
            <w:pPr>
              <w:rPr>
                <w:rFonts w:cs="Arial"/>
                <w:noProof/>
                <w:sz w:val="20"/>
                <w:szCs w:val="20"/>
                <w:lang w:val="en-GB"/>
              </w:rPr>
            </w:pPr>
            <w:r w:rsidRPr="00376439">
              <w:rPr>
                <w:rFonts w:cs="Arial"/>
                <w:noProof/>
                <w:sz w:val="20"/>
                <w:szCs w:val="20"/>
                <w:lang w:val="en-GB"/>
              </w:rPr>
              <w:t>Röggla G, Röggla M, Wagner A, Seidler D, Podolsky A.</w:t>
            </w:r>
          </w:p>
          <w:p w:rsidR="001131E9" w:rsidRPr="00376439" w:rsidRDefault="001131E9" w:rsidP="004941C4">
            <w:pPr>
              <w:rPr>
                <w:rFonts w:cs="Arial"/>
                <w:noProof/>
                <w:sz w:val="20"/>
                <w:szCs w:val="20"/>
              </w:rPr>
            </w:pPr>
            <w:r w:rsidRPr="00376439">
              <w:rPr>
                <w:rFonts w:cs="Arial"/>
                <w:noProof/>
                <w:sz w:val="20"/>
                <w:szCs w:val="20"/>
              </w:rPr>
              <w:t>Auswirkung von niedrig dosiertem Diazepam auf die Ventilation in mittlerer Höhenlage.</w:t>
            </w:r>
          </w:p>
          <w:p w:rsidR="001131E9" w:rsidRPr="00376439" w:rsidRDefault="001131E9" w:rsidP="004941C4">
            <w:pPr>
              <w:rPr>
                <w:rFonts w:cs="Arial"/>
                <w:noProof/>
                <w:sz w:val="20"/>
                <w:szCs w:val="20"/>
              </w:rPr>
            </w:pPr>
            <w:r w:rsidRPr="00376439">
              <w:rPr>
                <w:rFonts w:cs="Arial"/>
                <w:noProof/>
                <w:sz w:val="20"/>
                <w:szCs w:val="20"/>
              </w:rPr>
              <w:t>Wien klin Wschr 1994; 106: 649-651</w:t>
            </w:r>
          </w:p>
        </w:tc>
      </w:tr>
      <w:tr w:rsidR="001131E9" w:rsidRPr="00376439" w:rsidTr="004941C4">
        <w:tc>
          <w:tcPr>
            <w:tcW w:w="9212" w:type="dxa"/>
          </w:tcPr>
          <w:p w:rsidR="001131E9" w:rsidRPr="00376439" w:rsidRDefault="001131E9" w:rsidP="004941C4">
            <w:pPr>
              <w:rPr>
                <w:rFonts w:cs="Arial"/>
                <w:noProof/>
                <w:sz w:val="20"/>
                <w:szCs w:val="20"/>
                <w:lang w:val="en-GB"/>
              </w:rPr>
            </w:pPr>
            <w:r w:rsidRPr="00376439">
              <w:rPr>
                <w:rFonts w:cs="Arial"/>
                <w:noProof/>
                <w:sz w:val="20"/>
                <w:szCs w:val="20"/>
                <w:lang w:val="en-GB"/>
              </w:rPr>
              <w:t>Röggla M, Röggla G, Wagner A, Eder B, Laggner AN.</w:t>
            </w:r>
          </w:p>
          <w:p w:rsidR="001131E9" w:rsidRPr="00376439" w:rsidRDefault="001131E9" w:rsidP="004941C4">
            <w:pPr>
              <w:rPr>
                <w:rFonts w:cs="Arial"/>
                <w:noProof/>
                <w:sz w:val="20"/>
                <w:szCs w:val="20"/>
                <w:lang w:val="en-GB"/>
              </w:rPr>
            </w:pPr>
            <w:r w:rsidRPr="00376439">
              <w:rPr>
                <w:rFonts w:cs="Arial"/>
                <w:noProof/>
                <w:sz w:val="20"/>
                <w:szCs w:val="20"/>
                <w:lang w:val="en-GB"/>
              </w:rPr>
              <w:t>Emergency mechanical ventilation at moderate altitude.</w:t>
            </w:r>
          </w:p>
          <w:p w:rsidR="001131E9" w:rsidRPr="00376439" w:rsidRDefault="001131E9" w:rsidP="004941C4">
            <w:pPr>
              <w:rPr>
                <w:rFonts w:cs="Arial"/>
                <w:noProof/>
                <w:sz w:val="20"/>
                <w:szCs w:val="20"/>
              </w:rPr>
            </w:pPr>
            <w:r w:rsidRPr="00376439">
              <w:rPr>
                <w:rFonts w:cs="Arial"/>
                <w:noProof/>
                <w:sz w:val="20"/>
                <w:szCs w:val="20"/>
              </w:rPr>
              <w:t>Wildern Environ Med 1995; 6: 283-287</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Schreiber W, Brunner M, Hödl W, Müllner M, Kratochwill C, Huber K.</w:t>
            </w:r>
          </w:p>
          <w:p w:rsidR="001131E9" w:rsidRPr="00376439" w:rsidRDefault="001131E9" w:rsidP="004941C4">
            <w:pPr>
              <w:rPr>
                <w:rFonts w:cs="Arial"/>
                <w:noProof/>
                <w:sz w:val="20"/>
                <w:szCs w:val="20"/>
              </w:rPr>
            </w:pPr>
            <w:r w:rsidRPr="00376439">
              <w:rPr>
                <w:rFonts w:cs="Arial"/>
                <w:noProof/>
                <w:sz w:val="20"/>
                <w:szCs w:val="20"/>
              </w:rPr>
              <w:t>Thrombolyse des akuten Myokardinfarktes: Beeinflussende Faktoren der „Door-to-needle time“</w:t>
            </w:r>
          </w:p>
          <w:p w:rsidR="001131E9" w:rsidRPr="00376439" w:rsidRDefault="001131E9" w:rsidP="004941C4">
            <w:pPr>
              <w:rPr>
                <w:rFonts w:cs="Arial"/>
                <w:noProof/>
                <w:sz w:val="20"/>
                <w:szCs w:val="20"/>
              </w:rPr>
            </w:pPr>
            <w:r w:rsidRPr="00376439">
              <w:rPr>
                <w:rFonts w:cs="Arial"/>
                <w:noProof/>
                <w:sz w:val="20"/>
                <w:szCs w:val="20"/>
              </w:rPr>
              <w:t>Wien klin Wschr 1994; 106: 652-655</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Stark G, Domanovits H, Sterz F, Stark U, Bachernegg M, Kickenwitz E, Decrinis M, Laggner A.N, Tritthart H.</w:t>
            </w:r>
          </w:p>
          <w:p w:rsidR="001131E9" w:rsidRPr="00376439" w:rsidRDefault="001131E9" w:rsidP="004941C4">
            <w:pPr>
              <w:rPr>
                <w:rFonts w:cs="Arial"/>
                <w:noProof/>
                <w:sz w:val="20"/>
                <w:szCs w:val="20"/>
                <w:lang w:val="en-GB"/>
              </w:rPr>
            </w:pPr>
            <w:r w:rsidRPr="00376439">
              <w:rPr>
                <w:rFonts w:cs="Arial"/>
                <w:noProof/>
                <w:sz w:val="20"/>
                <w:szCs w:val="20"/>
                <w:lang w:val="en-GB"/>
              </w:rPr>
              <w:t>Action of ATP on ventricular automaticity.</w:t>
            </w:r>
          </w:p>
          <w:p w:rsidR="001131E9" w:rsidRPr="00376439" w:rsidRDefault="001131E9" w:rsidP="004941C4">
            <w:pPr>
              <w:rPr>
                <w:rFonts w:cs="Arial"/>
                <w:noProof/>
                <w:sz w:val="20"/>
                <w:szCs w:val="20"/>
              </w:rPr>
            </w:pPr>
            <w:r w:rsidRPr="00376439">
              <w:rPr>
                <w:rFonts w:cs="Arial"/>
                <w:noProof/>
                <w:sz w:val="20"/>
                <w:szCs w:val="20"/>
              </w:rPr>
              <w:t>J Cardiovasc Pharmacol 1994; 24: 740-744</w:t>
            </w:r>
          </w:p>
        </w:tc>
      </w:tr>
      <w:tr w:rsidR="001131E9" w:rsidRPr="00376439" w:rsidTr="004941C4">
        <w:tc>
          <w:tcPr>
            <w:tcW w:w="9212" w:type="dxa"/>
          </w:tcPr>
          <w:p w:rsidR="001131E9" w:rsidRPr="00376439" w:rsidRDefault="001131E9" w:rsidP="004941C4">
            <w:pPr>
              <w:rPr>
                <w:rFonts w:cs="Arial"/>
                <w:noProof/>
                <w:sz w:val="20"/>
                <w:szCs w:val="20"/>
                <w:lang w:val="en-US"/>
              </w:rPr>
            </w:pPr>
            <w:r w:rsidRPr="00376439">
              <w:rPr>
                <w:rFonts w:cs="Arial"/>
                <w:noProof/>
                <w:sz w:val="20"/>
                <w:szCs w:val="20"/>
                <w:lang w:val="en-US"/>
              </w:rPr>
              <w:t>Staudinger T, Brugger S, Röggla M, Rintelen C, Atherton GL, Johnson JC, Frass M.</w:t>
            </w:r>
          </w:p>
          <w:p w:rsidR="001131E9" w:rsidRPr="00376439" w:rsidRDefault="001131E9" w:rsidP="004941C4">
            <w:pPr>
              <w:rPr>
                <w:rFonts w:cs="Arial"/>
                <w:noProof/>
                <w:sz w:val="20"/>
                <w:szCs w:val="20"/>
              </w:rPr>
            </w:pPr>
            <w:r w:rsidRPr="00376439">
              <w:rPr>
                <w:rFonts w:cs="Arial"/>
                <w:noProof/>
                <w:sz w:val="20"/>
                <w:szCs w:val="20"/>
              </w:rPr>
              <w:t>Vergleich des Combitube mit dem Endotrachealtubus während kardiopulmonaler Reanimation in der Prähospitalphase.</w:t>
            </w:r>
          </w:p>
          <w:p w:rsidR="001131E9" w:rsidRPr="00376439" w:rsidRDefault="001131E9" w:rsidP="004941C4">
            <w:pPr>
              <w:rPr>
                <w:rFonts w:cs="Arial"/>
                <w:noProof/>
                <w:sz w:val="20"/>
                <w:szCs w:val="20"/>
              </w:rPr>
            </w:pPr>
            <w:r w:rsidRPr="00376439">
              <w:rPr>
                <w:rFonts w:cs="Arial"/>
                <w:noProof/>
                <w:sz w:val="20"/>
                <w:szCs w:val="20"/>
              </w:rPr>
              <w:t>Wien Klin Wschr 1994; 106: 412-415</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Wagner A, Röggla M, Hirschl MM, Röggla G, Schreiber W, Sterz F.</w:t>
            </w:r>
          </w:p>
          <w:p w:rsidR="001131E9" w:rsidRPr="00376439" w:rsidRDefault="001131E9" w:rsidP="004941C4">
            <w:pPr>
              <w:rPr>
                <w:rFonts w:cs="Arial"/>
                <w:noProof/>
                <w:sz w:val="20"/>
                <w:szCs w:val="20"/>
                <w:lang w:val="en-GB"/>
              </w:rPr>
            </w:pPr>
            <w:r w:rsidRPr="00376439">
              <w:rPr>
                <w:rFonts w:cs="Arial"/>
                <w:noProof/>
                <w:sz w:val="20"/>
                <w:szCs w:val="20"/>
                <w:lang w:val="en-GB"/>
              </w:rPr>
              <w:t>Tracheal rupture after emergency intubation during cardiopulmonary resuscitation.</w:t>
            </w:r>
          </w:p>
          <w:p w:rsidR="001131E9" w:rsidRPr="00376439" w:rsidRDefault="001131E9" w:rsidP="004941C4">
            <w:pPr>
              <w:rPr>
                <w:rFonts w:cs="Arial"/>
                <w:noProof/>
                <w:sz w:val="20"/>
                <w:szCs w:val="20"/>
              </w:rPr>
            </w:pPr>
            <w:r w:rsidRPr="00376439">
              <w:rPr>
                <w:rFonts w:cs="Arial"/>
                <w:noProof/>
                <w:sz w:val="20"/>
                <w:szCs w:val="20"/>
              </w:rPr>
              <w:t>Resuscitation 1995; 30: 263-266</w:t>
            </w:r>
          </w:p>
        </w:tc>
      </w:tr>
      <w:tr w:rsidR="001131E9" w:rsidRPr="00376439" w:rsidTr="004941C4">
        <w:tc>
          <w:tcPr>
            <w:tcW w:w="9212" w:type="dxa"/>
          </w:tcPr>
          <w:p w:rsidR="001131E9" w:rsidRPr="00376439" w:rsidRDefault="001131E9" w:rsidP="004941C4">
            <w:pPr>
              <w:rPr>
                <w:rFonts w:cs="Arial"/>
                <w:noProof/>
                <w:sz w:val="20"/>
                <w:szCs w:val="20"/>
              </w:rPr>
            </w:pPr>
            <w:r w:rsidRPr="00376439">
              <w:rPr>
                <w:rFonts w:cs="Arial"/>
                <w:noProof/>
                <w:sz w:val="20"/>
                <w:szCs w:val="20"/>
              </w:rPr>
              <w:t>Weiss K, Sterz F, Laggner AN, Andel H, Wozasek G, Seitelberger G.</w:t>
            </w:r>
          </w:p>
          <w:p w:rsidR="001131E9" w:rsidRPr="00376439" w:rsidRDefault="001131E9" w:rsidP="004941C4">
            <w:pPr>
              <w:rPr>
                <w:rFonts w:cs="Arial"/>
                <w:noProof/>
                <w:sz w:val="20"/>
                <w:szCs w:val="20"/>
              </w:rPr>
            </w:pPr>
            <w:r w:rsidRPr="00376439">
              <w:rPr>
                <w:rFonts w:cs="Arial"/>
                <w:noProof/>
                <w:sz w:val="20"/>
                <w:szCs w:val="20"/>
              </w:rPr>
              <w:t>Einsatz einer Herz-Lungen-Maschine unter Reanimationsbedingungen bei Lungenembolie.</w:t>
            </w:r>
          </w:p>
          <w:p w:rsidR="001131E9" w:rsidRPr="00376439" w:rsidRDefault="001131E9" w:rsidP="004941C4">
            <w:pPr>
              <w:rPr>
                <w:rFonts w:cs="Arial"/>
                <w:noProof/>
                <w:sz w:val="20"/>
                <w:szCs w:val="20"/>
              </w:rPr>
            </w:pPr>
            <w:r w:rsidRPr="00376439">
              <w:rPr>
                <w:rFonts w:cs="Arial"/>
                <w:noProof/>
                <w:sz w:val="20"/>
                <w:szCs w:val="20"/>
              </w:rPr>
              <w:t>Dtsch med Wschr 1994; 119: 285</w:t>
            </w:r>
          </w:p>
        </w:tc>
      </w:tr>
    </w:tbl>
    <w:p w:rsidR="001131E9" w:rsidRPr="00376439" w:rsidRDefault="001131E9" w:rsidP="001131E9">
      <w:pPr>
        <w:rPr>
          <w:rFonts w:cs="Arial"/>
          <w:noProof/>
          <w:sz w:val="20"/>
          <w:szCs w:val="20"/>
        </w:rPr>
      </w:pPr>
    </w:p>
    <w:p w:rsidR="001131E9" w:rsidRPr="00365312" w:rsidRDefault="001131E9" w:rsidP="001131E9">
      <w:pPr>
        <w:rPr>
          <w:rFonts w:cs="Arial"/>
          <w:noProof/>
        </w:rPr>
      </w:pPr>
    </w:p>
    <w:p w:rsidR="00CC4CDF" w:rsidRPr="00CC4CDF" w:rsidRDefault="00CC4CDF">
      <w:pPr>
        <w:rPr>
          <w:lang w:val="en-US"/>
        </w:rPr>
      </w:pPr>
    </w:p>
    <w:sectPr w:rsidR="00CC4CDF" w:rsidRPr="00CC4CDF" w:rsidSect="0063174F">
      <w:footerReference w:type="default" r:id="rId772"/>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BF" w:rsidRDefault="00C44BBF" w:rsidP="00372078">
      <w:r>
        <w:separator/>
      </w:r>
    </w:p>
  </w:endnote>
  <w:endnote w:type="continuationSeparator" w:id="0">
    <w:p w:rsidR="00C44BBF" w:rsidRDefault="00C44BBF" w:rsidP="003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FranklinGothic-Book">
    <w:panose1 w:val="00000000000000000000"/>
    <w:charset w:val="00"/>
    <w:family w:val="swiss"/>
    <w:notTrueType/>
    <w:pitch w:val="default"/>
    <w:sig w:usb0="00000003" w:usb1="00000000" w:usb2="00000000" w:usb3="00000000" w:csb0="00000001" w:csb1="00000000"/>
  </w:font>
  <w:font w:name="Monaco">
    <w:charset w:val="00"/>
    <w:family w:val="modern"/>
    <w:pitch w:val="fixed"/>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C5" w:rsidRDefault="00387CC5">
    <w:pPr>
      <w:pStyle w:val="Fuzeile"/>
    </w:pPr>
  </w:p>
  <w:p w:rsidR="00387CC5" w:rsidRDefault="00387CC5" w:rsidP="00372078">
    <w:pPr>
      <w:pStyle w:val="Fuzeile"/>
      <w:jc w:val="right"/>
    </w:pPr>
    <w:r>
      <w:fldChar w:fldCharType="begin"/>
    </w:r>
    <w:r>
      <w:instrText>PAGE   \* MERGEFORMAT</w:instrText>
    </w:r>
    <w:r>
      <w:fldChar w:fldCharType="separate"/>
    </w:r>
    <w:r w:rsidR="00D20E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BF" w:rsidRDefault="00C44BBF" w:rsidP="00372078">
      <w:r>
        <w:separator/>
      </w:r>
    </w:p>
  </w:footnote>
  <w:footnote w:type="continuationSeparator" w:id="0">
    <w:p w:rsidR="00C44BBF" w:rsidRDefault="00C44BBF" w:rsidP="00372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DF"/>
    <w:rsid w:val="00003BE9"/>
    <w:rsid w:val="00024A14"/>
    <w:rsid w:val="000256CB"/>
    <w:rsid w:val="00040EA1"/>
    <w:rsid w:val="00043DE0"/>
    <w:rsid w:val="00071833"/>
    <w:rsid w:val="00077778"/>
    <w:rsid w:val="00085497"/>
    <w:rsid w:val="000B54C6"/>
    <w:rsid w:val="000F1C7F"/>
    <w:rsid w:val="0010792E"/>
    <w:rsid w:val="001131E9"/>
    <w:rsid w:val="00116D94"/>
    <w:rsid w:val="00120284"/>
    <w:rsid w:val="00131481"/>
    <w:rsid w:val="00176B56"/>
    <w:rsid w:val="00180994"/>
    <w:rsid w:val="001B09EB"/>
    <w:rsid w:val="001C4F50"/>
    <w:rsid w:val="001C6103"/>
    <w:rsid w:val="001F0AB8"/>
    <w:rsid w:val="00200168"/>
    <w:rsid w:val="00202EC5"/>
    <w:rsid w:val="00207F58"/>
    <w:rsid w:val="0021029A"/>
    <w:rsid w:val="00214081"/>
    <w:rsid w:val="00245F50"/>
    <w:rsid w:val="002605F8"/>
    <w:rsid w:val="0029565F"/>
    <w:rsid w:val="002A212B"/>
    <w:rsid w:val="002A634C"/>
    <w:rsid w:val="002F37ED"/>
    <w:rsid w:val="0033381F"/>
    <w:rsid w:val="00372078"/>
    <w:rsid w:val="003756DD"/>
    <w:rsid w:val="00376439"/>
    <w:rsid w:val="00382558"/>
    <w:rsid w:val="00387CC5"/>
    <w:rsid w:val="00391618"/>
    <w:rsid w:val="003940E1"/>
    <w:rsid w:val="00395410"/>
    <w:rsid w:val="003B4493"/>
    <w:rsid w:val="003B4792"/>
    <w:rsid w:val="003B6E5F"/>
    <w:rsid w:val="003D5485"/>
    <w:rsid w:val="003E4538"/>
    <w:rsid w:val="003E78FD"/>
    <w:rsid w:val="003F5BFD"/>
    <w:rsid w:val="00412B90"/>
    <w:rsid w:val="00423B7B"/>
    <w:rsid w:val="00445D31"/>
    <w:rsid w:val="00482550"/>
    <w:rsid w:val="004852B9"/>
    <w:rsid w:val="004941C4"/>
    <w:rsid w:val="004970E4"/>
    <w:rsid w:val="004B4C16"/>
    <w:rsid w:val="004C45E6"/>
    <w:rsid w:val="004E1077"/>
    <w:rsid w:val="004F4095"/>
    <w:rsid w:val="004F772D"/>
    <w:rsid w:val="00526B5E"/>
    <w:rsid w:val="00535996"/>
    <w:rsid w:val="00536286"/>
    <w:rsid w:val="005453FD"/>
    <w:rsid w:val="00546B01"/>
    <w:rsid w:val="005C05A7"/>
    <w:rsid w:val="005D2B58"/>
    <w:rsid w:val="005D4821"/>
    <w:rsid w:val="005F5921"/>
    <w:rsid w:val="005F5A00"/>
    <w:rsid w:val="0060161E"/>
    <w:rsid w:val="00603769"/>
    <w:rsid w:val="00614BEE"/>
    <w:rsid w:val="00621989"/>
    <w:rsid w:val="0063174F"/>
    <w:rsid w:val="006327D1"/>
    <w:rsid w:val="00655B75"/>
    <w:rsid w:val="00667E74"/>
    <w:rsid w:val="00670952"/>
    <w:rsid w:val="00683B8C"/>
    <w:rsid w:val="006946B6"/>
    <w:rsid w:val="006A3417"/>
    <w:rsid w:val="006A6073"/>
    <w:rsid w:val="006B087A"/>
    <w:rsid w:val="006B2E11"/>
    <w:rsid w:val="006B394A"/>
    <w:rsid w:val="006E16A4"/>
    <w:rsid w:val="006E4988"/>
    <w:rsid w:val="006E58C7"/>
    <w:rsid w:val="00711CBD"/>
    <w:rsid w:val="00740EE2"/>
    <w:rsid w:val="00757BB2"/>
    <w:rsid w:val="0077605D"/>
    <w:rsid w:val="00776764"/>
    <w:rsid w:val="00792F39"/>
    <w:rsid w:val="007C0E43"/>
    <w:rsid w:val="007C0EC9"/>
    <w:rsid w:val="007D609C"/>
    <w:rsid w:val="007E23E8"/>
    <w:rsid w:val="007E502A"/>
    <w:rsid w:val="007E6F3A"/>
    <w:rsid w:val="007E7E7B"/>
    <w:rsid w:val="00825442"/>
    <w:rsid w:val="00837505"/>
    <w:rsid w:val="008811BB"/>
    <w:rsid w:val="00895751"/>
    <w:rsid w:val="008A5AAA"/>
    <w:rsid w:val="008B7A47"/>
    <w:rsid w:val="008C5C0B"/>
    <w:rsid w:val="008D0443"/>
    <w:rsid w:val="008F0735"/>
    <w:rsid w:val="008F19DB"/>
    <w:rsid w:val="00902091"/>
    <w:rsid w:val="0094176A"/>
    <w:rsid w:val="00943010"/>
    <w:rsid w:val="0096272F"/>
    <w:rsid w:val="00977053"/>
    <w:rsid w:val="00985AA3"/>
    <w:rsid w:val="009A7614"/>
    <w:rsid w:val="009B106A"/>
    <w:rsid w:val="009C3E25"/>
    <w:rsid w:val="009D3DFD"/>
    <w:rsid w:val="009F7AF9"/>
    <w:rsid w:val="00A006FE"/>
    <w:rsid w:val="00A020B3"/>
    <w:rsid w:val="00A06940"/>
    <w:rsid w:val="00A15137"/>
    <w:rsid w:val="00A16688"/>
    <w:rsid w:val="00A37774"/>
    <w:rsid w:val="00A42449"/>
    <w:rsid w:val="00AA1A6F"/>
    <w:rsid w:val="00AA6F69"/>
    <w:rsid w:val="00AB29FE"/>
    <w:rsid w:val="00AC1E35"/>
    <w:rsid w:val="00B00A1A"/>
    <w:rsid w:val="00B113D2"/>
    <w:rsid w:val="00B13017"/>
    <w:rsid w:val="00B20BB0"/>
    <w:rsid w:val="00B30035"/>
    <w:rsid w:val="00B71D2E"/>
    <w:rsid w:val="00B72285"/>
    <w:rsid w:val="00B825A4"/>
    <w:rsid w:val="00BC7F01"/>
    <w:rsid w:val="00C01018"/>
    <w:rsid w:val="00C0702B"/>
    <w:rsid w:val="00C338CB"/>
    <w:rsid w:val="00C44BBF"/>
    <w:rsid w:val="00C60AA6"/>
    <w:rsid w:val="00C800AF"/>
    <w:rsid w:val="00C81A2D"/>
    <w:rsid w:val="00CC4CDF"/>
    <w:rsid w:val="00CC7CD9"/>
    <w:rsid w:val="00CD40C3"/>
    <w:rsid w:val="00CD6856"/>
    <w:rsid w:val="00CF2E63"/>
    <w:rsid w:val="00CF31EF"/>
    <w:rsid w:val="00CF3E66"/>
    <w:rsid w:val="00CF4BB8"/>
    <w:rsid w:val="00D00666"/>
    <w:rsid w:val="00D05E49"/>
    <w:rsid w:val="00D135BA"/>
    <w:rsid w:val="00D20DF8"/>
    <w:rsid w:val="00D20EC9"/>
    <w:rsid w:val="00D375CF"/>
    <w:rsid w:val="00D54D6B"/>
    <w:rsid w:val="00D71AE3"/>
    <w:rsid w:val="00DB17B7"/>
    <w:rsid w:val="00DC71B0"/>
    <w:rsid w:val="00DF24BD"/>
    <w:rsid w:val="00DF25D5"/>
    <w:rsid w:val="00E17FBE"/>
    <w:rsid w:val="00E4041A"/>
    <w:rsid w:val="00E53596"/>
    <w:rsid w:val="00E87B1A"/>
    <w:rsid w:val="00EC5415"/>
    <w:rsid w:val="00ED26A1"/>
    <w:rsid w:val="00EE74BB"/>
    <w:rsid w:val="00F0456E"/>
    <w:rsid w:val="00F35B90"/>
    <w:rsid w:val="00FB344B"/>
    <w:rsid w:val="00FE3BE7"/>
    <w:rsid w:val="00FF7D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C051CF"/>
  <w15:docId w15:val="{F49B62A6-56ED-4E80-8874-915F0511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ind w:left="-567"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CDF"/>
    <w:pPr>
      <w:ind w:left="0" w:right="0"/>
    </w:pPr>
    <w:rPr>
      <w:rFonts w:ascii="Arial" w:eastAsia="Times New Roman" w:hAnsi="Arial"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1131E9"/>
    <w:rPr>
      <w:b/>
      <w:bCs/>
    </w:rPr>
  </w:style>
  <w:style w:type="paragraph" w:styleId="Textkrper">
    <w:name w:val="Body Text"/>
    <w:basedOn w:val="Standard"/>
    <w:link w:val="TextkrperZchn"/>
    <w:rsid w:val="001131E9"/>
    <w:rPr>
      <w:szCs w:val="20"/>
      <w:lang w:eastAsia="de-AT"/>
    </w:rPr>
  </w:style>
  <w:style w:type="character" w:customStyle="1" w:styleId="TextkrperZchn">
    <w:name w:val="Textkörper Zchn"/>
    <w:basedOn w:val="Absatz-Standardschriftart"/>
    <w:link w:val="Textkrper"/>
    <w:rsid w:val="001131E9"/>
    <w:rPr>
      <w:rFonts w:ascii="Arial" w:eastAsia="Times New Roman" w:hAnsi="Arial" w:cs="Times New Roman"/>
      <w:sz w:val="24"/>
      <w:szCs w:val="20"/>
      <w:lang w:eastAsia="de-AT"/>
    </w:rPr>
  </w:style>
  <w:style w:type="paragraph" w:styleId="Kopfzeile">
    <w:name w:val="header"/>
    <w:basedOn w:val="Standard"/>
    <w:link w:val="KopfzeileZchn"/>
    <w:uiPriority w:val="99"/>
    <w:unhideWhenUsed/>
    <w:rsid w:val="00372078"/>
    <w:pPr>
      <w:tabs>
        <w:tab w:val="center" w:pos="4536"/>
        <w:tab w:val="right" w:pos="9072"/>
      </w:tabs>
    </w:pPr>
  </w:style>
  <w:style w:type="character" w:customStyle="1" w:styleId="KopfzeileZchn">
    <w:name w:val="Kopfzeile Zchn"/>
    <w:basedOn w:val="Absatz-Standardschriftart"/>
    <w:link w:val="Kopfzeile"/>
    <w:uiPriority w:val="99"/>
    <w:rsid w:val="00372078"/>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372078"/>
    <w:pPr>
      <w:tabs>
        <w:tab w:val="center" w:pos="4536"/>
        <w:tab w:val="right" w:pos="9072"/>
      </w:tabs>
    </w:pPr>
  </w:style>
  <w:style w:type="character" w:customStyle="1" w:styleId="FuzeileZchn">
    <w:name w:val="Fußzeile Zchn"/>
    <w:basedOn w:val="Absatz-Standardschriftart"/>
    <w:link w:val="Fuzeile"/>
    <w:uiPriority w:val="99"/>
    <w:rsid w:val="00372078"/>
    <w:rPr>
      <w:rFonts w:ascii="Arial" w:eastAsia="Times New Roman" w:hAnsi="Arial" w:cs="Times New Roman"/>
      <w:sz w:val="24"/>
      <w:szCs w:val="24"/>
      <w:lang w:eastAsia="de-DE"/>
    </w:rPr>
  </w:style>
  <w:style w:type="character" w:styleId="Hyperlink">
    <w:name w:val="Hyperlink"/>
    <w:basedOn w:val="Absatz-Standardschriftart"/>
    <w:uiPriority w:val="99"/>
    <w:unhideWhenUsed/>
    <w:rsid w:val="00214081"/>
    <w:rPr>
      <w:color w:val="0000FF"/>
      <w:u w:val="single"/>
    </w:rPr>
  </w:style>
  <w:style w:type="paragraph" w:customStyle="1" w:styleId="links">
    <w:name w:val="links"/>
    <w:basedOn w:val="Standard"/>
    <w:rsid w:val="00214081"/>
    <w:pPr>
      <w:spacing w:before="100" w:beforeAutospacing="1" w:after="100" w:afterAutospacing="1"/>
    </w:pPr>
    <w:rPr>
      <w:rFonts w:ascii="Times New Roman" w:hAnsi="Times New Roman"/>
    </w:rPr>
  </w:style>
  <w:style w:type="paragraph" w:customStyle="1" w:styleId="Titel1">
    <w:name w:val="Titel1"/>
    <w:basedOn w:val="Standard"/>
    <w:rsid w:val="00214081"/>
    <w:pPr>
      <w:spacing w:before="100" w:beforeAutospacing="1" w:after="100" w:afterAutospacing="1"/>
    </w:pPr>
    <w:rPr>
      <w:rFonts w:ascii="Times New Roman" w:hAnsi="Times New Roman"/>
    </w:rPr>
  </w:style>
  <w:style w:type="paragraph" w:customStyle="1" w:styleId="desc">
    <w:name w:val="desc"/>
    <w:basedOn w:val="Standard"/>
    <w:rsid w:val="00214081"/>
    <w:pPr>
      <w:spacing w:before="100" w:beforeAutospacing="1" w:after="100" w:afterAutospacing="1"/>
    </w:pPr>
    <w:rPr>
      <w:rFonts w:ascii="Times New Roman" w:hAnsi="Times New Roman"/>
    </w:rPr>
  </w:style>
  <w:style w:type="paragraph" w:customStyle="1" w:styleId="details">
    <w:name w:val="details"/>
    <w:basedOn w:val="Standard"/>
    <w:rsid w:val="00214081"/>
    <w:pPr>
      <w:spacing w:before="100" w:beforeAutospacing="1" w:after="100" w:afterAutospacing="1"/>
    </w:pPr>
    <w:rPr>
      <w:rFonts w:ascii="Times New Roman" w:hAnsi="Times New Roman"/>
    </w:rPr>
  </w:style>
  <w:style w:type="character" w:customStyle="1" w:styleId="jrnl">
    <w:name w:val="jrnl"/>
    <w:basedOn w:val="Absatz-Standardschriftart"/>
    <w:rsid w:val="00214081"/>
  </w:style>
  <w:style w:type="paragraph" w:customStyle="1" w:styleId="title1">
    <w:name w:val="title1"/>
    <w:basedOn w:val="Standard"/>
    <w:rsid w:val="00071833"/>
    <w:rPr>
      <w:rFonts w:ascii="Times New Roman" w:hAnsi="Times New Roman"/>
      <w:sz w:val="27"/>
      <w:szCs w:val="27"/>
    </w:rPr>
  </w:style>
  <w:style w:type="paragraph" w:customStyle="1" w:styleId="desc2">
    <w:name w:val="desc2"/>
    <w:basedOn w:val="Standard"/>
    <w:rsid w:val="00071833"/>
    <w:rPr>
      <w:rFonts w:ascii="Times New Roman" w:hAnsi="Times New Roman"/>
      <w:sz w:val="26"/>
      <w:szCs w:val="26"/>
    </w:rPr>
  </w:style>
  <w:style w:type="paragraph" w:customStyle="1" w:styleId="details1">
    <w:name w:val="details1"/>
    <w:basedOn w:val="Standard"/>
    <w:rsid w:val="00071833"/>
    <w:rPr>
      <w:rFonts w:ascii="Times New Roman" w:hAnsi="Times New Roman"/>
      <w:sz w:val="22"/>
      <w:szCs w:val="22"/>
    </w:rPr>
  </w:style>
  <w:style w:type="paragraph" w:customStyle="1" w:styleId="Titel2">
    <w:name w:val="Titel2"/>
    <w:basedOn w:val="Standard"/>
    <w:rsid w:val="0033381F"/>
    <w:pPr>
      <w:spacing w:before="100" w:beforeAutospacing="1" w:after="100" w:afterAutospacing="1"/>
    </w:pPr>
    <w:rPr>
      <w:rFonts w:ascii="Times New Roman" w:hAnsi="Times New Roman"/>
    </w:rPr>
  </w:style>
  <w:style w:type="table" w:styleId="Tabellenraster">
    <w:name w:val="Table Grid"/>
    <w:basedOn w:val="NormaleTabelle"/>
    <w:uiPriority w:val="59"/>
    <w:rsid w:val="006B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bsatz-Standardschriftart"/>
    <w:rsid w:val="00B72285"/>
  </w:style>
  <w:style w:type="paragraph" w:styleId="Sprechblasentext">
    <w:name w:val="Balloon Text"/>
    <w:basedOn w:val="Standard"/>
    <w:link w:val="SprechblasentextZchn"/>
    <w:uiPriority w:val="99"/>
    <w:semiHidden/>
    <w:unhideWhenUsed/>
    <w:rsid w:val="00A166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688"/>
    <w:rPr>
      <w:rFonts w:ascii="Tahoma" w:eastAsia="Times New Roman" w:hAnsi="Tahoma" w:cs="Tahoma"/>
      <w:sz w:val="16"/>
      <w:szCs w:val="16"/>
      <w:lang w:eastAsia="de-DE"/>
    </w:rPr>
  </w:style>
  <w:style w:type="character" w:customStyle="1" w:styleId="docsum-journal-citation">
    <w:name w:val="docsum-journal-citation"/>
    <w:basedOn w:val="Absatz-Standardschriftart"/>
    <w:rsid w:val="001B09EB"/>
  </w:style>
  <w:style w:type="character" w:customStyle="1" w:styleId="citation-part">
    <w:name w:val="citation-part"/>
    <w:basedOn w:val="Absatz-Standardschriftart"/>
    <w:rsid w:val="001B09EB"/>
  </w:style>
  <w:style w:type="character" w:customStyle="1" w:styleId="docsum-pmid">
    <w:name w:val="docsum-pmid"/>
    <w:basedOn w:val="Absatz-Standardschriftart"/>
    <w:rsid w:val="001B09EB"/>
  </w:style>
  <w:style w:type="character" w:customStyle="1" w:styleId="docsum-authors">
    <w:name w:val="docsum-authors"/>
    <w:basedOn w:val="Absatz-Standardschriftart"/>
    <w:rsid w:val="001B09EB"/>
  </w:style>
  <w:style w:type="character" w:customStyle="1" w:styleId="free-resources">
    <w:name w:val="free-resources"/>
    <w:basedOn w:val="Absatz-Standardschriftart"/>
    <w:rsid w:val="001B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7829">
      <w:bodyDiv w:val="1"/>
      <w:marLeft w:val="0"/>
      <w:marRight w:val="0"/>
      <w:marTop w:val="0"/>
      <w:marBottom w:val="0"/>
      <w:divBdr>
        <w:top w:val="none" w:sz="0" w:space="0" w:color="auto"/>
        <w:left w:val="none" w:sz="0" w:space="0" w:color="auto"/>
        <w:bottom w:val="none" w:sz="0" w:space="0" w:color="auto"/>
        <w:right w:val="none" w:sz="0" w:space="0" w:color="auto"/>
      </w:divBdr>
      <w:divsChild>
        <w:div w:id="569079513">
          <w:marLeft w:val="0"/>
          <w:marRight w:val="1"/>
          <w:marTop w:val="0"/>
          <w:marBottom w:val="0"/>
          <w:divBdr>
            <w:top w:val="none" w:sz="0" w:space="0" w:color="auto"/>
            <w:left w:val="none" w:sz="0" w:space="0" w:color="auto"/>
            <w:bottom w:val="none" w:sz="0" w:space="0" w:color="auto"/>
            <w:right w:val="none" w:sz="0" w:space="0" w:color="auto"/>
          </w:divBdr>
          <w:divsChild>
            <w:div w:id="1123957254">
              <w:marLeft w:val="0"/>
              <w:marRight w:val="0"/>
              <w:marTop w:val="0"/>
              <w:marBottom w:val="0"/>
              <w:divBdr>
                <w:top w:val="none" w:sz="0" w:space="0" w:color="auto"/>
                <w:left w:val="none" w:sz="0" w:space="0" w:color="auto"/>
                <w:bottom w:val="none" w:sz="0" w:space="0" w:color="auto"/>
                <w:right w:val="none" w:sz="0" w:space="0" w:color="auto"/>
              </w:divBdr>
              <w:divsChild>
                <w:div w:id="358044286">
                  <w:marLeft w:val="0"/>
                  <w:marRight w:val="1"/>
                  <w:marTop w:val="0"/>
                  <w:marBottom w:val="0"/>
                  <w:divBdr>
                    <w:top w:val="none" w:sz="0" w:space="0" w:color="auto"/>
                    <w:left w:val="none" w:sz="0" w:space="0" w:color="auto"/>
                    <w:bottom w:val="none" w:sz="0" w:space="0" w:color="auto"/>
                    <w:right w:val="none" w:sz="0" w:space="0" w:color="auto"/>
                  </w:divBdr>
                  <w:divsChild>
                    <w:div w:id="1729841308">
                      <w:marLeft w:val="0"/>
                      <w:marRight w:val="0"/>
                      <w:marTop w:val="0"/>
                      <w:marBottom w:val="0"/>
                      <w:divBdr>
                        <w:top w:val="none" w:sz="0" w:space="0" w:color="auto"/>
                        <w:left w:val="none" w:sz="0" w:space="0" w:color="auto"/>
                        <w:bottom w:val="none" w:sz="0" w:space="0" w:color="auto"/>
                        <w:right w:val="none" w:sz="0" w:space="0" w:color="auto"/>
                      </w:divBdr>
                      <w:divsChild>
                        <w:div w:id="1073354860">
                          <w:marLeft w:val="0"/>
                          <w:marRight w:val="0"/>
                          <w:marTop w:val="0"/>
                          <w:marBottom w:val="0"/>
                          <w:divBdr>
                            <w:top w:val="none" w:sz="0" w:space="0" w:color="auto"/>
                            <w:left w:val="none" w:sz="0" w:space="0" w:color="auto"/>
                            <w:bottom w:val="none" w:sz="0" w:space="0" w:color="auto"/>
                            <w:right w:val="none" w:sz="0" w:space="0" w:color="auto"/>
                          </w:divBdr>
                          <w:divsChild>
                            <w:div w:id="1980719699">
                              <w:marLeft w:val="0"/>
                              <w:marRight w:val="0"/>
                              <w:marTop w:val="120"/>
                              <w:marBottom w:val="360"/>
                              <w:divBdr>
                                <w:top w:val="none" w:sz="0" w:space="0" w:color="auto"/>
                                <w:left w:val="none" w:sz="0" w:space="0" w:color="auto"/>
                                <w:bottom w:val="none" w:sz="0" w:space="0" w:color="auto"/>
                                <w:right w:val="none" w:sz="0" w:space="0" w:color="auto"/>
                              </w:divBdr>
                              <w:divsChild>
                                <w:div w:id="12533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17683">
      <w:bodyDiv w:val="1"/>
      <w:marLeft w:val="0"/>
      <w:marRight w:val="0"/>
      <w:marTop w:val="0"/>
      <w:marBottom w:val="0"/>
      <w:divBdr>
        <w:top w:val="none" w:sz="0" w:space="0" w:color="auto"/>
        <w:left w:val="none" w:sz="0" w:space="0" w:color="auto"/>
        <w:bottom w:val="none" w:sz="0" w:space="0" w:color="auto"/>
        <w:right w:val="none" w:sz="0" w:space="0" w:color="auto"/>
      </w:divBdr>
      <w:divsChild>
        <w:div w:id="1230271016">
          <w:marLeft w:val="0"/>
          <w:marRight w:val="0"/>
          <w:marTop w:val="0"/>
          <w:marBottom w:val="0"/>
          <w:divBdr>
            <w:top w:val="none" w:sz="0" w:space="0" w:color="auto"/>
            <w:left w:val="none" w:sz="0" w:space="0" w:color="auto"/>
            <w:bottom w:val="none" w:sz="0" w:space="0" w:color="auto"/>
            <w:right w:val="none" w:sz="0" w:space="0" w:color="auto"/>
          </w:divBdr>
          <w:divsChild>
            <w:div w:id="1621717922">
              <w:marLeft w:val="0"/>
              <w:marRight w:val="0"/>
              <w:marTop w:val="0"/>
              <w:marBottom w:val="0"/>
              <w:divBdr>
                <w:top w:val="none" w:sz="0" w:space="0" w:color="auto"/>
                <w:left w:val="none" w:sz="0" w:space="0" w:color="auto"/>
                <w:bottom w:val="none" w:sz="0" w:space="0" w:color="auto"/>
                <w:right w:val="none" w:sz="0" w:space="0" w:color="auto"/>
              </w:divBdr>
              <w:divsChild>
                <w:div w:id="196479483">
                  <w:marLeft w:val="0"/>
                  <w:marRight w:val="0"/>
                  <w:marTop w:val="0"/>
                  <w:marBottom w:val="0"/>
                  <w:divBdr>
                    <w:top w:val="none" w:sz="0" w:space="0" w:color="auto"/>
                    <w:left w:val="none" w:sz="0" w:space="0" w:color="auto"/>
                    <w:bottom w:val="none" w:sz="0" w:space="0" w:color="auto"/>
                    <w:right w:val="none" w:sz="0" w:space="0" w:color="auto"/>
                  </w:divBdr>
                  <w:divsChild>
                    <w:div w:id="1675575034">
                      <w:marLeft w:val="0"/>
                      <w:marRight w:val="0"/>
                      <w:marTop w:val="0"/>
                      <w:marBottom w:val="0"/>
                      <w:divBdr>
                        <w:top w:val="none" w:sz="0" w:space="0" w:color="auto"/>
                        <w:left w:val="none" w:sz="0" w:space="0" w:color="auto"/>
                        <w:bottom w:val="none" w:sz="0" w:space="0" w:color="auto"/>
                        <w:right w:val="none" w:sz="0" w:space="0" w:color="auto"/>
                      </w:divBdr>
                      <w:divsChild>
                        <w:div w:id="2124835196">
                          <w:marLeft w:val="0"/>
                          <w:marRight w:val="0"/>
                          <w:marTop w:val="0"/>
                          <w:marBottom w:val="0"/>
                          <w:divBdr>
                            <w:top w:val="none" w:sz="0" w:space="0" w:color="auto"/>
                            <w:left w:val="none" w:sz="0" w:space="0" w:color="auto"/>
                            <w:bottom w:val="none" w:sz="0" w:space="0" w:color="auto"/>
                            <w:right w:val="none" w:sz="0" w:space="0" w:color="auto"/>
                          </w:divBdr>
                          <w:divsChild>
                            <w:div w:id="1637023924">
                              <w:marLeft w:val="0"/>
                              <w:marRight w:val="0"/>
                              <w:marTop w:val="0"/>
                              <w:marBottom w:val="0"/>
                              <w:divBdr>
                                <w:top w:val="none" w:sz="0" w:space="0" w:color="auto"/>
                                <w:left w:val="none" w:sz="0" w:space="0" w:color="auto"/>
                                <w:bottom w:val="none" w:sz="0" w:space="0" w:color="auto"/>
                                <w:right w:val="none" w:sz="0" w:space="0" w:color="auto"/>
                              </w:divBdr>
                              <w:divsChild>
                                <w:div w:id="1763336772">
                                  <w:marLeft w:val="0"/>
                                  <w:marRight w:val="0"/>
                                  <w:marTop w:val="0"/>
                                  <w:marBottom w:val="0"/>
                                  <w:divBdr>
                                    <w:top w:val="none" w:sz="0" w:space="0" w:color="auto"/>
                                    <w:left w:val="none" w:sz="0" w:space="0" w:color="auto"/>
                                    <w:bottom w:val="none" w:sz="0" w:space="0" w:color="auto"/>
                                    <w:right w:val="none" w:sz="0" w:space="0" w:color="auto"/>
                                  </w:divBdr>
                                  <w:divsChild>
                                    <w:div w:id="2069499631">
                                      <w:marLeft w:val="0"/>
                                      <w:marRight w:val="0"/>
                                      <w:marTop w:val="0"/>
                                      <w:marBottom w:val="0"/>
                                      <w:divBdr>
                                        <w:top w:val="none" w:sz="0" w:space="0" w:color="auto"/>
                                        <w:left w:val="none" w:sz="0" w:space="0" w:color="auto"/>
                                        <w:bottom w:val="none" w:sz="0" w:space="0" w:color="auto"/>
                                        <w:right w:val="none" w:sz="0" w:space="0" w:color="auto"/>
                                      </w:divBdr>
                                      <w:divsChild>
                                        <w:div w:id="1669166407">
                                          <w:marLeft w:val="0"/>
                                          <w:marRight w:val="0"/>
                                          <w:marTop w:val="0"/>
                                          <w:marBottom w:val="0"/>
                                          <w:divBdr>
                                            <w:top w:val="none" w:sz="0" w:space="0" w:color="auto"/>
                                            <w:left w:val="none" w:sz="0" w:space="0" w:color="auto"/>
                                            <w:bottom w:val="none" w:sz="0" w:space="0" w:color="auto"/>
                                            <w:right w:val="none" w:sz="0" w:space="0" w:color="auto"/>
                                          </w:divBdr>
                                        </w:div>
                                        <w:div w:id="659577739">
                                          <w:marLeft w:val="0"/>
                                          <w:marRight w:val="0"/>
                                          <w:marTop w:val="0"/>
                                          <w:marBottom w:val="0"/>
                                          <w:divBdr>
                                            <w:top w:val="none" w:sz="0" w:space="0" w:color="auto"/>
                                            <w:left w:val="none" w:sz="0" w:space="0" w:color="auto"/>
                                            <w:bottom w:val="none" w:sz="0" w:space="0" w:color="auto"/>
                                            <w:right w:val="none" w:sz="0" w:space="0" w:color="auto"/>
                                          </w:divBdr>
                                          <w:divsChild>
                                            <w:div w:id="14499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290897">
      <w:bodyDiv w:val="1"/>
      <w:marLeft w:val="0"/>
      <w:marRight w:val="0"/>
      <w:marTop w:val="0"/>
      <w:marBottom w:val="0"/>
      <w:divBdr>
        <w:top w:val="none" w:sz="0" w:space="0" w:color="auto"/>
        <w:left w:val="none" w:sz="0" w:space="0" w:color="auto"/>
        <w:bottom w:val="none" w:sz="0" w:space="0" w:color="auto"/>
        <w:right w:val="none" w:sz="0" w:space="0" w:color="auto"/>
      </w:divBdr>
      <w:divsChild>
        <w:div w:id="1336881359">
          <w:marLeft w:val="0"/>
          <w:marRight w:val="0"/>
          <w:marTop w:val="0"/>
          <w:marBottom w:val="0"/>
          <w:divBdr>
            <w:top w:val="none" w:sz="0" w:space="0" w:color="auto"/>
            <w:left w:val="none" w:sz="0" w:space="0" w:color="auto"/>
            <w:bottom w:val="none" w:sz="0" w:space="0" w:color="auto"/>
            <w:right w:val="none" w:sz="0" w:space="0" w:color="auto"/>
          </w:divBdr>
          <w:divsChild>
            <w:div w:id="585696015">
              <w:marLeft w:val="0"/>
              <w:marRight w:val="0"/>
              <w:marTop w:val="0"/>
              <w:marBottom w:val="0"/>
              <w:divBdr>
                <w:top w:val="none" w:sz="0" w:space="0" w:color="auto"/>
                <w:left w:val="none" w:sz="0" w:space="0" w:color="auto"/>
                <w:bottom w:val="none" w:sz="0" w:space="0" w:color="auto"/>
                <w:right w:val="none" w:sz="0" w:space="0" w:color="auto"/>
              </w:divBdr>
              <w:divsChild>
                <w:div w:id="195578669">
                  <w:marLeft w:val="0"/>
                  <w:marRight w:val="0"/>
                  <w:marTop w:val="0"/>
                  <w:marBottom w:val="0"/>
                  <w:divBdr>
                    <w:top w:val="none" w:sz="0" w:space="0" w:color="auto"/>
                    <w:left w:val="none" w:sz="0" w:space="0" w:color="auto"/>
                    <w:bottom w:val="none" w:sz="0" w:space="0" w:color="auto"/>
                    <w:right w:val="none" w:sz="0" w:space="0" w:color="auto"/>
                  </w:divBdr>
                  <w:divsChild>
                    <w:div w:id="197352128">
                      <w:marLeft w:val="0"/>
                      <w:marRight w:val="0"/>
                      <w:marTop w:val="0"/>
                      <w:marBottom w:val="0"/>
                      <w:divBdr>
                        <w:top w:val="none" w:sz="0" w:space="0" w:color="auto"/>
                        <w:left w:val="none" w:sz="0" w:space="0" w:color="auto"/>
                        <w:bottom w:val="none" w:sz="0" w:space="0" w:color="auto"/>
                        <w:right w:val="none" w:sz="0" w:space="0" w:color="auto"/>
                      </w:divBdr>
                      <w:divsChild>
                        <w:div w:id="272059247">
                          <w:marLeft w:val="0"/>
                          <w:marRight w:val="0"/>
                          <w:marTop w:val="0"/>
                          <w:marBottom w:val="0"/>
                          <w:divBdr>
                            <w:top w:val="none" w:sz="0" w:space="0" w:color="auto"/>
                            <w:left w:val="none" w:sz="0" w:space="0" w:color="auto"/>
                            <w:bottom w:val="none" w:sz="0" w:space="0" w:color="auto"/>
                            <w:right w:val="none" w:sz="0" w:space="0" w:color="auto"/>
                          </w:divBdr>
                          <w:divsChild>
                            <w:div w:id="2020693519">
                              <w:marLeft w:val="0"/>
                              <w:marRight w:val="0"/>
                              <w:marTop w:val="0"/>
                              <w:marBottom w:val="0"/>
                              <w:divBdr>
                                <w:top w:val="none" w:sz="0" w:space="0" w:color="auto"/>
                                <w:left w:val="none" w:sz="0" w:space="0" w:color="auto"/>
                                <w:bottom w:val="none" w:sz="0" w:space="0" w:color="auto"/>
                                <w:right w:val="none" w:sz="0" w:space="0" w:color="auto"/>
                              </w:divBdr>
                              <w:divsChild>
                                <w:div w:id="612640537">
                                  <w:marLeft w:val="0"/>
                                  <w:marRight w:val="0"/>
                                  <w:marTop w:val="0"/>
                                  <w:marBottom w:val="0"/>
                                  <w:divBdr>
                                    <w:top w:val="none" w:sz="0" w:space="0" w:color="auto"/>
                                    <w:left w:val="none" w:sz="0" w:space="0" w:color="auto"/>
                                    <w:bottom w:val="none" w:sz="0" w:space="0" w:color="auto"/>
                                    <w:right w:val="none" w:sz="0" w:space="0" w:color="auto"/>
                                  </w:divBdr>
                                  <w:divsChild>
                                    <w:div w:id="1303727294">
                                      <w:marLeft w:val="0"/>
                                      <w:marRight w:val="0"/>
                                      <w:marTop w:val="0"/>
                                      <w:marBottom w:val="0"/>
                                      <w:divBdr>
                                        <w:top w:val="none" w:sz="0" w:space="0" w:color="auto"/>
                                        <w:left w:val="none" w:sz="0" w:space="0" w:color="auto"/>
                                        <w:bottom w:val="none" w:sz="0" w:space="0" w:color="auto"/>
                                        <w:right w:val="none" w:sz="0" w:space="0" w:color="auto"/>
                                      </w:divBdr>
                                      <w:divsChild>
                                        <w:div w:id="920211205">
                                          <w:marLeft w:val="0"/>
                                          <w:marRight w:val="0"/>
                                          <w:marTop w:val="0"/>
                                          <w:marBottom w:val="0"/>
                                          <w:divBdr>
                                            <w:top w:val="none" w:sz="0" w:space="0" w:color="auto"/>
                                            <w:left w:val="none" w:sz="0" w:space="0" w:color="auto"/>
                                            <w:bottom w:val="none" w:sz="0" w:space="0" w:color="auto"/>
                                            <w:right w:val="none" w:sz="0" w:space="0" w:color="auto"/>
                                          </w:divBdr>
                                        </w:div>
                                        <w:div w:id="2118014724">
                                          <w:marLeft w:val="0"/>
                                          <w:marRight w:val="0"/>
                                          <w:marTop w:val="0"/>
                                          <w:marBottom w:val="0"/>
                                          <w:divBdr>
                                            <w:top w:val="none" w:sz="0" w:space="0" w:color="auto"/>
                                            <w:left w:val="none" w:sz="0" w:space="0" w:color="auto"/>
                                            <w:bottom w:val="none" w:sz="0" w:space="0" w:color="auto"/>
                                            <w:right w:val="none" w:sz="0" w:space="0" w:color="auto"/>
                                          </w:divBdr>
                                          <w:divsChild>
                                            <w:div w:id="1284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345162">
      <w:bodyDiv w:val="1"/>
      <w:marLeft w:val="0"/>
      <w:marRight w:val="0"/>
      <w:marTop w:val="0"/>
      <w:marBottom w:val="0"/>
      <w:divBdr>
        <w:top w:val="none" w:sz="0" w:space="0" w:color="auto"/>
        <w:left w:val="none" w:sz="0" w:space="0" w:color="auto"/>
        <w:bottom w:val="none" w:sz="0" w:space="0" w:color="auto"/>
        <w:right w:val="none" w:sz="0" w:space="0" w:color="auto"/>
      </w:divBdr>
      <w:divsChild>
        <w:div w:id="1347051691">
          <w:marLeft w:val="0"/>
          <w:marRight w:val="0"/>
          <w:marTop w:val="0"/>
          <w:marBottom w:val="0"/>
          <w:divBdr>
            <w:top w:val="none" w:sz="0" w:space="0" w:color="auto"/>
            <w:left w:val="none" w:sz="0" w:space="0" w:color="auto"/>
            <w:bottom w:val="none" w:sz="0" w:space="0" w:color="auto"/>
            <w:right w:val="none" w:sz="0" w:space="0" w:color="auto"/>
          </w:divBdr>
          <w:divsChild>
            <w:div w:id="1665545058">
              <w:marLeft w:val="0"/>
              <w:marRight w:val="0"/>
              <w:marTop w:val="0"/>
              <w:marBottom w:val="0"/>
              <w:divBdr>
                <w:top w:val="none" w:sz="0" w:space="0" w:color="auto"/>
                <w:left w:val="none" w:sz="0" w:space="0" w:color="auto"/>
                <w:bottom w:val="none" w:sz="0" w:space="0" w:color="auto"/>
                <w:right w:val="none" w:sz="0" w:space="0" w:color="auto"/>
              </w:divBdr>
              <w:divsChild>
                <w:div w:id="127667010">
                  <w:marLeft w:val="0"/>
                  <w:marRight w:val="0"/>
                  <w:marTop w:val="0"/>
                  <w:marBottom w:val="0"/>
                  <w:divBdr>
                    <w:top w:val="none" w:sz="0" w:space="0" w:color="auto"/>
                    <w:left w:val="none" w:sz="0" w:space="0" w:color="auto"/>
                    <w:bottom w:val="none" w:sz="0" w:space="0" w:color="auto"/>
                    <w:right w:val="none" w:sz="0" w:space="0" w:color="auto"/>
                  </w:divBdr>
                  <w:divsChild>
                    <w:div w:id="1597210413">
                      <w:marLeft w:val="0"/>
                      <w:marRight w:val="0"/>
                      <w:marTop w:val="0"/>
                      <w:marBottom w:val="0"/>
                      <w:divBdr>
                        <w:top w:val="none" w:sz="0" w:space="0" w:color="auto"/>
                        <w:left w:val="none" w:sz="0" w:space="0" w:color="auto"/>
                        <w:bottom w:val="none" w:sz="0" w:space="0" w:color="auto"/>
                        <w:right w:val="none" w:sz="0" w:space="0" w:color="auto"/>
                      </w:divBdr>
                      <w:divsChild>
                        <w:div w:id="892155226">
                          <w:marLeft w:val="0"/>
                          <w:marRight w:val="0"/>
                          <w:marTop w:val="0"/>
                          <w:marBottom w:val="0"/>
                          <w:divBdr>
                            <w:top w:val="none" w:sz="0" w:space="0" w:color="auto"/>
                            <w:left w:val="none" w:sz="0" w:space="0" w:color="auto"/>
                            <w:bottom w:val="none" w:sz="0" w:space="0" w:color="auto"/>
                            <w:right w:val="none" w:sz="0" w:space="0" w:color="auto"/>
                          </w:divBdr>
                          <w:divsChild>
                            <w:div w:id="1864829173">
                              <w:marLeft w:val="0"/>
                              <w:marRight w:val="0"/>
                              <w:marTop w:val="0"/>
                              <w:marBottom w:val="0"/>
                              <w:divBdr>
                                <w:top w:val="none" w:sz="0" w:space="0" w:color="auto"/>
                                <w:left w:val="none" w:sz="0" w:space="0" w:color="auto"/>
                                <w:bottom w:val="none" w:sz="0" w:space="0" w:color="auto"/>
                                <w:right w:val="none" w:sz="0" w:space="0" w:color="auto"/>
                              </w:divBdr>
                              <w:divsChild>
                                <w:div w:id="128137797">
                                  <w:marLeft w:val="0"/>
                                  <w:marRight w:val="0"/>
                                  <w:marTop w:val="0"/>
                                  <w:marBottom w:val="0"/>
                                  <w:divBdr>
                                    <w:top w:val="none" w:sz="0" w:space="0" w:color="auto"/>
                                    <w:left w:val="none" w:sz="0" w:space="0" w:color="auto"/>
                                    <w:bottom w:val="none" w:sz="0" w:space="0" w:color="auto"/>
                                    <w:right w:val="none" w:sz="0" w:space="0" w:color="auto"/>
                                  </w:divBdr>
                                  <w:divsChild>
                                    <w:div w:id="316228850">
                                      <w:marLeft w:val="0"/>
                                      <w:marRight w:val="0"/>
                                      <w:marTop w:val="0"/>
                                      <w:marBottom w:val="0"/>
                                      <w:divBdr>
                                        <w:top w:val="none" w:sz="0" w:space="0" w:color="auto"/>
                                        <w:left w:val="none" w:sz="0" w:space="0" w:color="auto"/>
                                        <w:bottom w:val="none" w:sz="0" w:space="0" w:color="auto"/>
                                        <w:right w:val="none" w:sz="0" w:space="0" w:color="auto"/>
                                      </w:divBdr>
                                      <w:divsChild>
                                        <w:div w:id="1788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121">
                                  <w:marLeft w:val="0"/>
                                  <w:marRight w:val="0"/>
                                  <w:marTop w:val="0"/>
                                  <w:marBottom w:val="0"/>
                                  <w:divBdr>
                                    <w:top w:val="none" w:sz="0" w:space="0" w:color="auto"/>
                                    <w:left w:val="none" w:sz="0" w:space="0" w:color="auto"/>
                                    <w:bottom w:val="none" w:sz="0" w:space="0" w:color="auto"/>
                                    <w:right w:val="none" w:sz="0" w:space="0" w:color="auto"/>
                                  </w:divBdr>
                                  <w:divsChild>
                                    <w:div w:id="65500110">
                                      <w:marLeft w:val="0"/>
                                      <w:marRight w:val="0"/>
                                      <w:marTop w:val="0"/>
                                      <w:marBottom w:val="0"/>
                                      <w:divBdr>
                                        <w:top w:val="none" w:sz="0" w:space="0" w:color="auto"/>
                                        <w:left w:val="none" w:sz="0" w:space="0" w:color="auto"/>
                                        <w:bottom w:val="none" w:sz="0" w:space="0" w:color="auto"/>
                                        <w:right w:val="none" w:sz="0" w:space="0" w:color="auto"/>
                                      </w:divBdr>
                                    </w:div>
                                    <w:div w:id="1118139199">
                                      <w:marLeft w:val="0"/>
                                      <w:marRight w:val="0"/>
                                      <w:marTop w:val="0"/>
                                      <w:marBottom w:val="0"/>
                                      <w:divBdr>
                                        <w:top w:val="none" w:sz="0" w:space="0" w:color="auto"/>
                                        <w:left w:val="none" w:sz="0" w:space="0" w:color="auto"/>
                                        <w:bottom w:val="none" w:sz="0" w:space="0" w:color="auto"/>
                                        <w:right w:val="none" w:sz="0" w:space="0" w:color="auto"/>
                                      </w:divBdr>
                                      <w:divsChild>
                                        <w:div w:id="1365516232">
                                          <w:marLeft w:val="0"/>
                                          <w:marRight w:val="0"/>
                                          <w:marTop w:val="0"/>
                                          <w:marBottom w:val="0"/>
                                          <w:divBdr>
                                            <w:top w:val="none" w:sz="0" w:space="0" w:color="auto"/>
                                            <w:left w:val="none" w:sz="0" w:space="0" w:color="auto"/>
                                            <w:bottom w:val="none" w:sz="0" w:space="0" w:color="auto"/>
                                            <w:right w:val="none" w:sz="0" w:space="0" w:color="auto"/>
                                          </w:divBdr>
                                        </w:div>
                                        <w:div w:id="1745640449">
                                          <w:marLeft w:val="0"/>
                                          <w:marRight w:val="0"/>
                                          <w:marTop w:val="0"/>
                                          <w:marBottom w:val="0"/>
                                          <w:divBdr>
                                            <w:top w:val="none" w:sz="0" w:space="0" w:color="auto"/>
                                            <w:left w:val="none" w:sz="0" w:space="0" w:color="auto"/>
                                            <w:bottom w:val="none" w:sz="0" w:space="0" w:color="auto"/>
                                            <w:right w:val="none" w:sz="0" w:space="0" w:color="auto"/>
                                          </w:divBdr>
                                          <w:divsChild>
                                            <w:div w:id="10042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229759">
      <w:bodyDiv w:val="1"/>
      <w:marLeft w:val="0"/>
      <w:marRight w:val="0"/>
      <w:marTop w:val="0"/>
      <w:marBottom w:val="0"/>
      <w:divBdr>
        <w:top w:val="none" w:sz="0" w:space="0" w:color="auto"/>
        <w:left w:val="none" w:sz="0" w:space="0" w:color="auto"/>
        <w:bottom w:val="none" w:sz="0" w:space="0" w:color="auto"/>
        <w:right w:val="none" w:sz="0" w:space="0" w:color="auto"/>
      </w:divBdr>
      <w:divsChild>
        <w:div w:id="1026368302">
          <w:marLeft w:val="0"/>
          <w:marRight w:val="1"/>
          <w:marTop w:val="0"/>
          <w:marBottom w:val="0"/>
          <w:divBdr>
            <w:top w:val="none" w:sz="0" w:space="0" w:color="auto"/>
            <w:left w:val="none" w:sz="0" w:space="0" w:color="auto"/>
            <w:bottom w:val="none" w:sz="0" w:space="0" w:color="auto"/>
            <w:right w:val="none" w:sz="0" w:space="0" w:color="auto"/>
          </w:divBdr>
          <w:divsChild>
            <w:div w:id="750589471">
              <w:marLeft w:val="0"/>
              <w:marRight w:val="0"/>
              <w:marTop w:val="0"/>
              <w:marBottom w:val="0"/>
              <w:divBdr>
                <w:top w:val="none" w:sz="0" w:space="0" w:color="auto"/>
                <w:left w:val="none" w:sz="0" w:space="0" w:color="auto"/>
                <w:bottom w:val="none" w:sz="0" w:space="0" w:color="auto"/>
                <w:right w:val="none" w:sz="0" w:space="0" w:color="auto"/>
              </w:divBdr>
              <w:divsChild>
                <w:div w:id="4987313">
                  <w:marLeft w:val="0"/>
                  <w:marRight w:val="1"/>
                  <w:marTop w:val="0"/>
                  <w:marBottom w:val="0"/>
                  <w:divBdr>
                    <w:top w:val="none" w:sz="0" w:space="0" w:color="auto"/>
                    <w:left w:val="none" w:sz="0" w:space="0" w:color="auto"/>
                    <w:bottom w:val="none" w:sz="0" w:space="0" w:color="auto"/>
                    <w:right w:val="none" w:sz="0" w:space="0" w:color="auto"/>
                  </w:divBdr>
                  <w:divsChild>
                    <w:div w:id="668826886">
                      <w:marLeft w:val="0"/>
                      <w:marRight w:val="0"/>
                      <w:marTop w:val="0"/>
                      <w:marBottom w:val="0"/>
                      <w:divBdr>
                        <w:top w:val="none" w:sz="0" w:space="0" w:color="auto"/>
                        <w:left w:val="none" w:sz="0" w:space="0" w:color="auto"/>
                        <w:bottom w:val="none" w:sz="0" w:space="0" w:color="auto"/>
                        <w:right w:val="none" w:sz="0" w:space="0" w:color="auto"/>
                      </w:divBdr>
                      <w:divsChild>
                        <w:div w:id="300384055">
                          <w:marLeft w:val="0"/>
                          <w:marRight w:val="0"/>
                          <w:marTop w:val="0"/>
                          <w:marBottom w:val="0"/>
                          <w:divBdr>
                            <w:top w:val="none" w:sz="0" w:space="0" w:color="auto"/>
                            <w:left w:val="none" w:sz="0" w:space="0" w:color="auto"/>
                            <w:bottom w:val="none" w:sz="0" w:space="0" w:color="auto"/>
                            <w:right w:val="none" w:sz="0" w:space="0" w:color="auto"/>
                          </w:divBdr>
                          <w:divsChild>
                            <w:div w:id="987973994">
                              <w:marLeft w:val="0"/>
                              <w:marRight w:val="0"/>
                              <w:marTop w:val="0"/>
                              <w:marBottom w:val="0"/>
                              <w:divBdr>
                                <w:top w:val="none" w:sz="0" w:space="0" w:color="auto"/>
                                <w:left w:val="none" w:sz="0" w:space="0" w:color="auto"/>
                                <w:bottom w:val="none" w:sz="0" w:space="0" w:color="auto"/>
                                <w:right w:val="none" w:sz="0" w:space="0" w:color="auto"/>
                              </w:divBdr>
                            </w:div>
                          </w:divsChild>
                        </w:div>
                        <w:div w:id="2126726617">
                          <w:marLeft w:val="0"/>
                          <w:marRight w:val="0"/>
                          <w:marTop w:val="0"/>
                          <w:marBottom w:val="0"/>
                          <w:divBdr>
                            <w:top w:val="none" w:sz="0" w:space="0" w:color="auto"/>
                            <w:left w:val="none" w:sz="0" w:space="0" w:color="auto"/>
                            <w:bottom w:val="none" w:sz="0" w:space="0" w:color="auto"/>
                            <w:right w:val="none" w:sz="0" w:space="0" w:color="auto"/>
                          </w:divBdr>
                          <w:divsChild>
                            <w:div w:id="480273602">
                              <w:marLeft w:val="0"/>
                              <w:marRight w:val="0"/>
                              <w:marTop w:val="120"/>
                              <w:marBottom w:val="360"/>
                              <w:divBdr>
                                <w:top w:val="none" w:sz="0" w:space="0" w:color="auto"/>
                                <w:left w:val="none" w:sz="0" w:space="0" w:color="auto"/>
                                <w:bottom w:val="none" w:sz="0" w:space="0" w:color="auto"/>
                                <w:right w:val="none" w:sz="0" w:space="0" w:color="auto"/>
                              </w:divBdr>
                              <w:divsChild>
                                <w:div w:id="1055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81467">
      <w:bodyDiv w:val="1"/>
      <w:marLeft w:val="0"/>
      <w:marRight w:val="0"/>
      <w:marTop w:val="0"/>
      <w:marBottom w:val="0"/>
      <w:divBdr>
        <w:top w:val="none" w:sz="0" w:space="0" w:color="auto"/>
        <w:left w:val="none" w:sz="0" w:space="0" w:color="auto"/>
        <w:bottom w:val="none" w:sz="0" w:space="0" w:color="auto"/>
        <w:right w:val="none" w:sz="0" w:space="0" w:color="auto"/>
      </w:divBdr>
      <w:divsChild>
        <w:div w:id="3290357">
          <w:marLeft w:val="0"/>
          <w:marRight w:val="0"/>
          <w:marTop w:val="0"/>
          <w:marBottom w:val="0"/>
          <w:divBdr>
            <w:top w:val="none" w:sz="0" w:space="0" w:color="auto"/>
            <w:left w:val="none" w:sz="0" w:space="0" w:color="auto"/>
            <w:bottom w:val="none" w:sz="0" w:space="0" w:color="auto"/>
            <w:right w:val="none" w:sz="0" w:space="0" w:color="auto"/>
          </w:divBdr>
          <w:divsChild>
            <w:div w:id="1945578279">
              <w:marLeft w:val="0"/>
              <w:marRight w:val="0"/>
              <w:marTop w:val="0"/>
              <w:marBottom w:val="0"/>
              <w:divBdr>
                <w:top w:val="none" w:sz="0" w:space="0" w:color="auto"/>
                <w:left w:val="none" w:sz="0" w:space="0" w:color="auto"/>
                <w:bottom w:val="none" w:sz="0" w:space="0" w:color="auto"/>
                <w:right w:val="none" w:sz="0" w:space="0" w:color="auto"/>
              </w:divBdr>
              <w:divsChild>
                <w:div w:id="1392191771">
                  <w:marLeft w:val="0"/>
                  <w:marRight w:val="0"/>
                  <w:marTop w:val="0"/>
                  <w:marBottom w:val="0"/>
                  <w:divBdr>
                    <w:top w:val="none" w:sz="0" w:space="0" w:color="auto"/>
                    <w:left w:val="none" w:sz="0" w:space="0" w:color="auto"/>
                    <w:bottom w:val="none" w:sz="0" w:space="0" w:color="auto"/>
                    <w:right w:val="none" w:sz="0" w:space="0" w:color="auto"/>
                  </w:divBdr>
                  <w:divsChild>
                    <w:div w:id="957219889">
                      <w:marLeft w:val="0"/>
                      <w:marRight w:val="0"/>
                      <w:marTop w:val="0"/>
                      <w:marBottom w:val="0"/>
                      <w:divBdr>
                        <w:top w:val="none" w:sz="0" w:space="0" w:color="auto"/>
                        <w:left w:val="none" w:sz="0" w:space="0" w:color="auto"/>
                        <w:bottom w:val="none" w:sz="0" w:space="0" w:color="auto"/>
                        <w:right w:val="none" w:sz="0" w:space="0" w:color="auto"/>
                      </w:divBdr>
                      <w:divsChild>
                        <w:div w:id="1551841966">
                          <w:marLeft w:val="0"/>
                          <w:marRight w:val="0"/>
                          <w:marTop w:val="0"/>
                          <w:marBottom w:val="0"/>
                          <w:divBdr>
                            <w:top w:val="none" w:sz="0" w:space="0" w:color="auto"/>
                            <w:left w:val="none" w:sz="0" w:space="0" w:color="auto"/>
                            <w:bottom w:val="none" w:sz="0" w:space="0" w:color="auto"/>
                            <w:right w:val="none" w:sz="0" w:space="0" w:color="auto"/>
                          </w:divBdr>
                          <w:divsChild>
                            <w:div w:id="223372241">
                              <w:marLeft w:val="0"/>
                              <w:marRight w:val="0"/>
                              <w:marTop w:val="0"/>
                              <w:marBottom w:val="0"/>
                              <w:divBdr>
                                <w:top w:val="none" w:sz="0" w:space="0" w:color="auto"/>
                                <w:left w:val="none" w:sz="0" w:space="0" w:color="auto"/>
                                <w:bottom w:val="none" w:sz="0" w:space="0" w:color="auto"/>
                                <w:right w:val="none" w:sz="0" w:space="0" w:color="auto"/>
                              </w:divBdr>
                              <w:divsChild>
                                <w:div w:id="540366337">
                                  <w:marLeft w:val="0"/>
                                  <w:marRight w:val="0"/>
                                  <w:marTop w:val="0"/>
                                  <w:marBottom w:val="0"/>
                                  <w:divBdr>
                                    <w:top w:val="none" w:sz="0" w:space="0" w:color="auto"/>
                                    <w:left w:val="none" w:sz="0" w:space="0" w:color="auto"/>
                                    <w:bottom w:val="none" w:sz="0" w:space="0" w:color="auto"/>
                                    <w:right w:val="none" w:sz="0" w:space="0" w:color="auto"/>
                                  </w:divBdr>
                                  <w:divsChild>
                                    <w:div w:id="474569071">
                                      <w:marLeft w:val="0"/>
                                      <w:marRight w:val="0"/>
                                      <w:marTop w:val="0"/>
                                      <w:marBottom w:val="0"/>
                                      <w:divBdr>
                                        <w:top w:val="none" w:sz="0" w:space="0" w:color="auto"/>
                                        <w:left w:val="none" w:sz="0" w:space="0" w:color="auto"/>
                                        <w:bottom w:val="none" w:sz="0" w:space="0" w:color="auto"/>
                                        <w:right w:val="none" w:sz="0" w:space="0" w:color="auto"/>
                                      </w:divBdr>
                                      <w:divsChild>
                                        <w:div w:id="1717464654">
                                          <w:marLeft w:val="0"/>
                                          <w:marRight w:val="0"/>
                                          <w:marTop w:val="0"/>
                                          <w:marBottom w:val="0"/>
                                          <w:divBdr>
                                            <w:top w:val="none" w:sz="0" w:space="0" w:color="auto"/>
                                            <w:left w:val="none" w:sz="0" w:space="0" w:color="auto"/>
                                            <w:bottom w:val="none" w:sz="0" w:space="0" w:color="auto"/>
                                            <w:right w:val="none" w:sz="0" w:space="0" w:color="auto"/>
                                          </w:divBdr>
                                        </w:div>
                                        <w:div w:id="522523156">
                                          <w:marLeft w:val="0"/>
                                          <w:marRight w:val="0"/>
                                          <w:marTop w:val="0"/>
                                          <w:marBottom w:val="0"/>
                                          <w:divBdr>
                                            <w:top w:val="none" w:sz="0" w:space="0" w:color="auto"/>
                                            <w:left w:val="none" w:sz="0" w:space="0" w:color="auto"/>
                                            <w:bottom w:val="none" w:sz="0" w:space="0" w:color="auto"/>
                                            <w:right w:val="none" w:sz="0" w:space="0" w:color="auto"/>
                                          </w:divBdr>
                                          <w:divsChild>
                                            <w:div w:id="15833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713170">
      <w:bodyDiv w:val="1"/>
      <w:marLeft w:val="0"/>
      <w:marRight w:val="0"/>
      <w:marTop w:val="0"/>
      <w:marBottom w:val="0"/>
      <w:divBdr>
        <w:top w:val="none" w:sz="0" w:space="0" w:color="auto"/>
        <w:left w:val="none" w:sz="0" w:space="0" w:color="auto"/>
        <w:bottom w:val="none" w:sz="0" w:space="0" w:color="auto"/>
        <w:right w:val="none" w:sz="0" w:space="0" w:color="auto"/>
      </w:divBdr>
      <w:divsChild>
        <w:div w:id="1935283423">
          <w:marLeft w:val="0"/>
          <w:marRight w:val="1"/>
          <w:marTop w:val="0"/>
          <w:marBottom w:val="0"/>
          <w:divBdr>
            <w:top w:val="none" w:sz="0" w:space="0" w:color="auto"/>
            <w:left w:val="none" w:sz="0" w:space="0" w:color="auto"/>
            <w:bottom w:val="none" w:sz="0" w:space="0" w:color="auto"/>
            <w:right w:val="none" w:sz="0" w:space="0" w:color="auto"/>
          </w:divBdr>
          <w:divsChild>
            <w:div w:id="1703478632">
              <w:marLeft w:val="0"/>
              <w:marRight w:val="0"/>
              <w:marTop w:val="0"/>
              <w:marBottom w:val="0"/>
              <w:divBdr>
                <w:top w:val="none" w:sz="0" w:space="0" w:color="auto"/>
                <w:left w:val="none" w:sz="0" w:space="0" w:color="auto"/>
                <w:bottom w:val="none" w:sz="0" w:space="0" w:color="auto"/>
                <w:right w:val="none" w:sz="0" w:space="0" w:color="auto"/>
              </w:divBdr>
              <w:divsChild>
                <w:div w:id="183369760">
                  <w:marLeft w:val="0"/>
                  <w:marRight w:val="1"/>
                  <w:marTop w:val="0"/>
                  <w:marBottom w:val="0"/>
                  <w:divBdr>
                    <w:top w:val="none" w:sz="0" w:space="0" w:color="auto"/>
                    <w:left w:val="none" w:sz="0" w:space="0" w:color="auto"/>
                    <w:bottom w:val="none" w:sz="0" w:space="0" w:color="auto"/>
                    <w:right w:val="none" w:sz="0" w:space="0" w:color="auto"/>
                  </w:divBdr>
                  <w:divsChild>
                    <w:div w:id="1362047560">
                      <w:marLeft w:val="0"/>
                      <w:marRight w:val="0"/>
                      <w:marTop w:val="0"/>
                      <w:marBottom w:val="0"/>
                      <w:divBdr>
                        <w:top w:val="none" w:sz="0" w:space="0" w:color="auto"/>
                        <w:left w:val="none" w:sz="0" w:space="0" w:color="auto"/>
                        <w:bottom w:val="none" w:sz="0" w:space="0" w:color="auto"/>
                        <w:right w:val="none" w:sz="0" w:space="0" w:color="auto"/>
                      </w:divBdr>
                      <w:divsChild>
                        <w:div w:id="1232812269">
                          <w:marLeft w:val="0"/>
                          <w:marRight w:val="0"/>
                          <w:marTop w:val="0"/>
                          <w:marBottom w:val="0"/>
                          <w:divBdr>
                            <w:top w:val="none" w:sz="0" w:space="0" w:color="auto"/>
                            <w:left w:val="none" w:sz="0" w:space="0" w:color="auto"/>
                            <w:bottom w:val="none" w:sz="0" w:space="0" w:color="auto"/>
                            <w:right w:val="none" w:sz="0" w:space="0" w:color="auto"/>
                          </w:divBdr>
                          <w:divsChild>
                            <w:div w:id="453211096">
                              <w:marLeft w:val="0"/>
                              <w:marRight w:val="0"/>
                              <w:marTop w:val="0"/>
                              <w:marBottom w:val="0"/>
                              <w:divBdr>
                                <w:top w:val="none" w:sz="0" w:space="0" w:color="auto"/>
                                <w:left w:val="none" w:sz="0" w:space="0" w:color="auto"/>
                                <w:bottom w:val="none" w:sz="0" w:space="0" w:color="auto"/>
                                <w:right w:val="none" w:sz="0" w:space="0" w:color="auto"/>
                              </w:divBdr>
                            </w:div>
                          </w:divsChild>
                        </w:div>
                        <w:div w:id="306865618">
                          <w:marLeft w:val="0"/>
                          <w:marRight w:val="0"/>
                          <w:marTop w:val="0"/>
                          <w:marBottom w:val="0"/>
                          <w:divBdr>
                            <w:top w:val="none" w:sz="0" w:space="0" w:color="auto"/>
                            <w:left w:val="none" w:sz="0" w:space="0" w:color="auto"/>
                            <w:bottom w:val="none" w:sz="0" w:space="0" w:color="auto"/>
                            <w:right w:val="none" w:sz="0" w:space="0" w:color="auto"/>
                          </w:divBdr>
                          <w:divsChild>
                            <w:div w:id="1180510768">
                              <w:marLeft w:val="0"/>
                              <w:marRight w:val="0"/>
                              <w:marTop w:val="120"/>
                              <w:marBottom w:val="360"/>
                              <w:divBdr>
                                <w:top w:val="none" w:sz="0" w:space="0" w:color="auto"/>
                                <w:left w:val="none" w:sz="0" w:space="0" w:color="auto"/>
                                <w:bottom w:val="none" w:sz="0" w:space="0" w:color="auto"/>
                                <w:right w:val="none" w:sz="0" w:space="0" w:color="auto"/>
                              </w:divBdr>
                              <w:divsChild>
                                <w:div w:id="18584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551409">
      <w:bodyDiv w:val="1"/>
      <w:marLeft w:val="0"/>
      <w:marRight w:val="0"/>
      <w:marTop w:val="0"/>
      <w:marBottom w:val="0"/>
      <w:divBdr>
        <w:top w:val="none" w:sz="0" w:space="0" w:color="auto"/>
        <w:left w:val="none" w:sz="0" w:space="0" w:color="auto"/>
        <w:bottom w:val="none" w:sz="0" w:space="0" w:color="auto"/>
        <w:right w:val="none" w:sz="0" w:space="0" w:color="auto"/>
      </w:divBdr>
      <w:divsChild>
        <w:div w:id="348146218">
          <w:marLeft w:val="0"/>
          <w:marRight w:val="0"/>
          <w:marTop w:val="0"/>
          <w:marBottom w:val="0"/>
          <w:divBdr>
            <w:top w:val="none" w:sz="0" w:space="0" w:color="auto"/>
            <w:left w:val="none" w:sz="0" w:space="0" w:color="auto"/>
            <w:bottom w:val="none" w:sz="0" w:space="0" w:color="auto"/>
            <w:right w:val="none" w:sz="0" w:space="0" w:color="auto"/>
          </w:divBdr>
          <w:divsChild>
            <w:div w:id="1109397819">
              <w:marLeft w:val="0"/>
              <w:marRight w:val="0"/>
              <w:marTop w:val="0"/>
              <w:marBottom w:val="0"/>
              <w:divBdr>
                <w:top w:val="none" w:sz="0" w:space="0" w:color="auto"/>
                <w:left w:val="none" w:sz="0" w:space="0" w:color="auto"/>
                <w:bottom w:val="none" w:sz="0" w:space="0" w:color="auto"/>
                <w:right w:val="none" w:sz="0" w:space="0" w:color="auto"/>
              </w:divBdr>
              <w:divsChild>
                <w:div w:id="1132207394">
                  <w:marLeft w:val="0"/>
                  <w:marRight w:val="0"/>
                  <w:marTop w:val="0"/>
                  <w:marBottom w:val="0"/>
                  <w:divBdr>
                    <w:top w:val="none" w:sz="0" w:space="0" w:color="auto"/>
                    <w:left w:val="none" w:sz="0" w:space="0" w:color="auto"/>
                    <w:bottom w:val="none" w:sz="0" w:space="0" w:color="auto"/>
                    <w:right w:val="none" w:sz="0" w:space="0" w:color="auto"/>
                  </w:divBdr>
                  <w:divsChild>
                    <w:div w:id="616330744">
                      <w:marLeft w:val="0"/>
                      <w:marRight w:val="0"/>
                      <w:marTop w:val="0"/>
                      <w:marBottom w:val="0"/>
                      <w:divBdr>
                        <w:top w:val="none" w:sz="0" w:space="0" w:color="auto"/>
                        <w:left w:val="none" w:sz="0" w:space="0" w:color="auto"/>
                        <w:bottom w:val="none" w:sz="0" w:space="0" w:color="auto"/>
                        <w:right w:val="none" w:sz="0" w:space="0" w:color="auto"/>
                      </w:divBdr>
                      <w:divsChild>
                        <w:div w:id="384187133">
                          <w:marLeft w:val="0"/>
                          <w:marRight w:val="0"/>
                          <w:marTop w:val="0"/>
                          <w:marBottom w:val="0"/>
                          <w:divBdr>
                            <w:top w:val="none" w:sz="0" w:space="0" w:color="auto"/>
                            <w:left w:val="none" w:sz="0" w:space="0" w:color="auto"/>
                            <w:bottom w:val="none" w:sz="0" w:space="0" w:color="auto"/>
                            <w:right w:val="none" w:sz="0" w:space="0" w:color="auto"/>
                          </w:divBdr>
                          <w:divsChild>
                            <w:div w:id="760754780">
                              <w:marLeft w:val="0"/>
                              <w:marRight w:val="0"/>
                              <w:marTop w:val="0"/>
                              <w:marBottom w:val="0"/>
                              <w:divBdr>
                                <w:top w:val="none" w:sz="0" w:space="0" w:color="auto"/>
                                <w:left w:val="none" w:sz="0" w:space="0" w:color="auto"/>
                                <w:bottom w:val="none" w:sz="0" w:space="0" w:color="auto"/>
                                <w:right w:val="none" w:sz="0" w:space="0" w:color="auto"/>
                              </w:divBdr>
                              <w:divsChild>
                                <w:div w:id="42557211">
                                  <w:marLeft w:val="0"/>
                                  <w:marRight w:val="0"/>
                                  <w:marTop w:val="0"/>
                                  <w:marBottom w:val="0"/>
                                  <w:divBdr>
                                    <w:top w:val="none" w:sz="0" w:space="0" w:color="auto"/>
                                    <w:left w:val="none" w:sz="0" w:space="0" w:color="auto"/>
                                    <w:bottom w:val="none" w:sz="0" w:space="0" w:color="auto"/>
                                    <w:right w:val="none" w:sz="0" w:space="0" w:color="auto"/>
                                  </w:divBdr>
                                  <w:divsChild>
                                    <w:div w:id="1025640966">
                                      <w:marLeft w:val="0"/>
                                      <w:marRight w:val="0"/>
                                      <w:marTop w:val="0"/>
                                      <w:marBottom w:val="0"/>
                                      <w:divBdr>
                                        <w:top w:val="none" w:sz="0" w:space="0" w:color="auto"/>
                                        <w:left w:val="none" w:sz="0" w:space="0" w:color="auto"/>
                                        <w:bottom w:val="none" w:sz="0" w:space="0" w:color="auto"/>
                                        <w:right w:val="none" w:sz="0" w:space="0" w:color="auto"/>
                                      </w:divBdr>
                                      <w:divsChild>
                                        <w:div w:id="2138259813">
                                          <w:marLeft w:val="0"/>
                                          <w:marRight w:val="0"/>
                                          <w:marTop w:val="0"/>
                                          <w:marBottom w:val="0"/>
                                          <w:divBdr>
                                            <w:top w:val="none" w:sz="0" w:space="0" w:color="auto"/>
                                            <w:left w:val="none" w:sz="0" w:space="0" w:color="auto"/>
                                            <w:bottom w:val="none" w:sz="0" w:space="0" w:color="auto"/>
                                            <w:right w:val="none" w:sz="0" w:space="0" w:color="auto"/>
                                          </w:divBdr>
                                        </w:div>
                                        <w:div w:id="795028972">
                                          <w:marLeft w:val="0"/>
                                          <w:marRight w:val="0"/>
                                          <w:marTop w:val="0"/>
                                          <w:marBottom w:val="0"/>
                                          <w:divBdr>
                                            <w:top w:val="none" w:sz="0" w:space="0" w:color="auto"/>
                                            <w:left w:val="none" w:sz="0" w:space="0" w:color="auto"/>
                                            <w:bottom w:val="none" w:sz="0" w:space="0" w:color="auto"/>
                                            <w:right w:val="none" w:sz="0" w:space="0" w:color="auto"/>
                                          </w:divBdr>
                                          <w:divsChild>
                                            <w:div w:id="15829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292280">
      <w:bodyDiv w:val="1"/>
      <w:marLeft w:val="0"/>
      <w:marRight w:val="0"/>
      <w:marTop w:val="0"/>
      <w:marBottom w:val="0"/>
      <w:divBdr>
        <w:top w:val="none" w:sz="0" w:space="0" w:color="auto"/>
        <w:left w:val="none" w:sz="0" w:space="0" w:color="auto"/>
        <w:bottom w:val="none" w:sz="0" w:space="0" w:color="auto"/>
        <w:right w:val="none" w:sz="0" w:space="0" w:color="auto"/>
      </w:divBdr>
      <w:divsChild>
        <w:div w:id="237133245">
          <w:marLeft w:val="0"/>
          <w:marRight w:val="0"/>
          <w:marTop w:val="0"/>
          <w:marBottom w:val="0"/>
          <w:divBdr>
            <w:top w:val="none" w:sz="0" w:space="0" w:color="auto"/>
            <w:left w:val="none" w:sz="0" w:space="0" w:color="auto"/>
            <w:bottom w:val="none" w:sz="0" w:space="0" w:color="auto"/>
            <w:right w:val="none" w:sz="0" w:space="0" w:color="auto"/>
          </w:divBdr>
          <w:divsChild>
            <w:div w:id="1784811425">
              <w:marLeft w:val="0"/>
              <w:marRight w:val="0"/>
              <w:marTop w:val="0"/>
              <w:marBottom w:val="0"/>
              <w:divBdr>
                <w:top w:val="none" w:sz="0" w:space="0" w:color="auto"/>
                <w:left w:val="none" w:sz="0" w:space="0" w:color="auto"/>
                <w:bottom w:val="none" w:sz="0" w:space="0" w:color="auto"/>
                <w:right w:val="none" w:sz="0" w:space="0" w:color="auto"/>
              </w:divBdr>
              <w:divsChild>
                <w:div w:id="774248592">
                  <w:marLeft w:val="0"/>
                  <w:marRight w:val="0"/>
                  <w:marTop w:val="0"/>
                  <w:marBottom w:val="0"/>
                  <w:divBdr>
                    <w:top w:val="none" w:sz="0" w:space="0" w:color="auto"/>
                    <w:left w:val="none" w:sz="0" w:space="0" w:color="auto"/>
                    <w:bottom w:val="none" w:sz="0" w:space="0" w:color="auto"/>
                    <w:right w:val="none" w:sz="0" w:space="0" w:color="auto"/>
                  </w:divBdr>
                  <w:divsChild>
                    <w:div w:id="736825653">
                      <w:marLeft w:val="0"/>
                      <w:marRight w:val="0"/>
                      <w:marTop w:val="0"/>
                      <w:marBottom w:val="0"/>
                      <w:divBdr>
                        <w:top w:val="none" w:sz="0" w:space="0" w:color="auto"/>
                        <w:left w:val="none" w:sz="0" w:space="0" w:color="auto"/>
                        <w:bottom w:val="none" w:sz="0" w:space="0" w:color="auto"/>
                        <w:right w:val="none" w:sz="0" w:space="0" w:color="auto"/>
                      </w:divBdr>
                      <w:divsChild>
                        <w:div w:id="1302996789">
                          <w:marLeft w:val="0"/>
                          <w:marRight w:val="0"/>
                          <w:marTop w:val="0"/>
                          <w:marBottom w:val="0"/>
                          <w:divBdr>
                            <w:top w:val="none" w:sz="0" w:space="0" w:color="auto"/>
                            <w:left w:val="none" w:sz="0" w:space="0" w:color="auto"/>
                            <w:bottom w:val="none" w:sz="0" w:space="0" w:color="auto"/>
                            <w:right w:val="none" w:sz="0" w:space="0" w:color="auto"/>
                          </w:divBdr>
                          <w:divsChild>
                            <w:div w:id="2037073033">
                              <w:marLeft w:val="0"/>
                              <w:marRight w:val="0"/>
                              <w:marTop w:val="0"/>
                              <w:marBottom w:val="0"/>
                              <w:divBdr>
                                <w:top w:val="none" w:sz="0" w:space="0" w:color="auto"/>
                                <w:left w:val="none" w:sz="0" w:space="0" w:color="auto"/>
                                <w:bottom w:val="none" w:sz="0" w:space="0" w:color="auto"/>
                                <w:right w:val="none" w:sz="0" w:space="0" w:color="auto"/>
                              </w:divBdr>
                              <w:divsChild>
                                <w:div w:id="2113355904">
                                  <w:marLeft w:val="0"/>
                                  <w:marRight w:val="0"/>
                                  <w:marTop w:val="0"/>
                                  <w:marBottom w:val="0"/>
                                  <w:divBdr>
                                    <w:top w:val="none" w:sz="0" w:space="0" w:color="auto"/>
                                    <w:left w:val="none" w:sz="0" w:space="0" w:color="auto"/>
                                    <w:bottom w:val="none" w:sz="0" w:space="0" w:color="auto"/>
                                    <w:right w:val="none" w:sz="0" w:space="0" w:color="auto"/>
                                  </w:divBdr>
                                  <w:divsChild>
                                    <w:div w:id="723986111">
                                      <w:marLeft w:val="0"/>
                                      <w:marRight w:val="0"/>
                                      <w:marTop w:val="0"/>
                                      <w:marBottom w:val="0"/>
                                      <w:divBdr>
                                        <w:top w:val="none" w:sz="0" w:space="0" w:color="auto"/>
                                        <w:left w:val="none" w:sz="0" w:space="0" w:color="auto"/>
                                        <w:bottom w:val="none" w:sz="0" w:space="0" w:color="auto"/>
                                        <w:right w:val="none" w:sz="0" w:space="0" w:color="auto"/>
                                      </w:divBdr>
                                      <w:divsChild>
                                        <w:div w:id="1708917081">
                                          <w:marLeft w:val="0"/>
                                          <w:marRight w:val="0"/>
                                          <w:marTop w:val="0"/>
                                          <w:marBottom w:val="0"/>
                                          <w:divBdr>
                                            <w:top w:val="none" w:sz="0" w:space="0" w:color="auto"/>
                                            <w:left w:val="none" w:sz="0" w:space="0" w:color="auto"/>
                                            <w:bottom w:val="none" w:sz="0" w:space="0" w:color="auto"/>
                                            <w:right w:val="none" w:sz="0" w:space="0" w:color="auto"/>
                                          </w:divBdr>
                                        </w:div>
                                        <w:div w:id="1364357536">
                                          <w:marLeft w:val="0"/>
                                          <w:marRight w:val="0"/>
                                          <w:marTop w:val="0"/>
                                          <w:marBottom w:val="0"/>
                                          <w:divBdr>
                                            <w:top w:val="none" w:sz="0" w:space="0" w:color="auto"/>
                                            <w:left w:val="none" w:sz="0" w:space="0" w:color="auto"/>
                                            <w:bottom w:val="none" w:sz="0" w:space="0" w:color="auto"/>
                                            <w:right w:val="none" w:sz="0" w:space="0" w:color="auto"/>
                                          </w:divBdr>
                                          <w:divsChild>
                                            <w:div w:id="10156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476125">
      <w:bodyDiv w:val="1"/>
      <w:marLeft w:val="0"/>
      <w:marRight w:val="0"/>
      <w:marTop w:val="0"/>
      <w:marBottom w:val="0"/>
      <w:divBdr>
        <w:top w:val="none" w:sz="0" w:space="0" w:color="auto"/>
        <w:left w:val="none" w:sz="0" w:space="0" w:color="auto"/>
        <w:bottom w:val="none" w:sz="0" w:space="0" w:color="auto"/>
        <w:right w:val="none" w:sz="0" w:space="0" w:color="auto"/>
      </w:divBdr>
      <w:divsChild>
        <w:div w:id="1009912684">
          <w:marLeft w:val="0"/>
          <w:marRight w:val="1"/>
          <w:marTop w:val="0"/>
          <w:marBottom w:val="0"/>
          <w:divBdr>
            <w:top w:val="none" w:sz="0" w:space="0" w:color="auto"/>
            <w:left w:val="none" w:sz="0" w:space="0" w:color="auto"/>
            <w:bottom w:val="none" w:sz="0" w:space="0" w:color="auto"/>
            <w:right w:val="none" w:sz="0" w:space="0" w:color="auto"/>
          </w:divBdr>
          <w:divsChild>
            <w:div w:id="778330394">
              <w:marLeft w:val="0"/>
              <w:marRight w:val="0"/>
              <w:marTop w:val="0"/>
              <w:marBottom w:val="0"/>
              <w:divBdr>
                <w:top w:val="none" w:sz="0" w:space="0" w:color="auto"/>
                <w:left w:val="none" w:sz="0" w:space="0" w:color="auto"/>
                <w:bottom w:val="none" w:sz="0" w:space="0" w:color="auto"/>
                <w:right w:val="none" w:sz="0" w:space="0" w:color="auto"/>
              </w:divBdr>
              <w:divsChild>
                <w:div w:id="658578482">
                  <w:marLeft w:val="0"/>
                  <w:marRight w:val="1"/>
                  <w:marTop w:val="0"/>
                  <w:marBottom w:val="0"/>
                  <w:divBdr>
                    <w:top w:val="none" w:sz="0" w:space="0" w:color="auto"/>
                    <w:left w:val="none" w:sz="0" w:space="0" w:color="auto"/>
                    <w:bottom w:val="none" w:sz="0" w:space="0" w:color="auto"/>
                    <w:right w:val="none" w:sz="0" w:space="0" w:color="auto"/>
                  </w:divBdr>
                  <w:divsChild>
                    <w:div w:id="1273978247">
                      <w:marLeft w:val="0"/>
                      <w:marRight w:val="0"/>
                      <w:marTop w:val="0"/>
                      <w:marBottom w:val="0"/>
                      <w:divBdr>
                        <w:top w:val="none" w:sz="0" w:space="0" w:color="auto"/>
                        <w:left w:val="none" w:sz="0" w:space="0" w:color="auto"/>
                        <w:bottom w:val="none" w:sz="0" w:space="0" w:color="auto"/>
                        <w:right w:val="none" w:sz="0" w:space="0" w:color="auto"/>
                      </w:divBdr>
                      <w:divsChild>
                        <w:div w:id="124278769">
                          <w:marLeft w:val="0"/>
                          <w:marRight w:val="0"/>
                          <w:marTop w:val="0"/>
                          <w:marBottom w:val="0"/>
                          <w:divBdr>
                            <w:top w:val="none" w:sz="0" w:space="0" w:color="auto"/>
                            <w:left w:val="none" w:sz="0" w:space="0" w:color="auto"/>
                            <w:bottom w:val="none" w:sz="0" w:space="0" w:color="auto"/>
                            <w:right w:val="none" w:sz="0" w:space="0" w:color="auto"/>
                          </w:divBdr>
                          <w:divsChild>
                            <w:div w:id="1745562247">
                              <w:marLeft w:val="0"/>
                              <w:marRight w:val="0"/>
                              <w:marTop w:val="120"/>
                              <w:marBottom w:val="360"/>
                              <w:divBdr>
                                <w:top w:val="none" w:sz="0" w:space="0" w:color="auto"/>
                                <w:left w:val="none" w:sz="0" w:space="0" w:color="auto"/>
                                <w:bottom w:val="none" w:sz="0" w:space="0" w:color="auto"/>
                                <w:right w:val="none" w:sz="0" w:space="0" w:color="auto"/>
                              </w:divBdr>
                              <w:divsChild>
                                <w:div w:id="776096989">
                                  <w:marLeft w:val="420"/>
                                  <w:marRight w:val="0"/>
                                  <w:marTop w:val="0"/>
                                  <w:marBottom w:val="0"/>
                                  <w:divBdr>
                                    <w:top w:val="none" w:sz="0" w:space="0" w:color="auto"/>
                                    <w:left w:val="none" w:sz="0" w:space="0" w:color="auto"/>
                                    <w:bottom w:val="none" w:sz="0" w:space="0" w:color="auto"/>
                                    <w:right w:val="none" w:sz="0" w:space="0" w:color="auto"/>
                                  </w:divBdr>
                                  <w:divsChild>
                                    <w:div w:id="615136887">
                                      <w:marLeft w:val="0"/>
                                      <w:marRight w:val="0"/>
                                      <w:marTop w:val="34"/>
                                      <w:marBottom w:val="34"/>
                                      <w:divBdr>
                                        <w:top w:val="none" w:sz="0" w:space="0" w:color="auto"/>
                                        <w:left w:val="none" w:sz="0" w:space="0" w:color="auto"/>
                                        <w:bottom w:val="none" w:sz="0" w:space="0" w:color="auto"/>
                                        <w:right w:val="none" w:sz="0" w:space="0" w:color="auto"/>
                                      </w:divBdr>
                                    </w:div>
                                    <w:div w:id="338895075">
                                      <w:marLeft w:val="0"/>
                                      <w:marRight w:val="0"/>
                                      <w:marTop w:val="0"/>
                                      <w:marBottom w:val="0"/>
                                      <w:divBdr>
                                        <w:top w:val="none" w:sz="0" w:space="0" w:color="auto"/>
                                        <w:left w:val="none" w:sz="0" w:space="0" w:color="auto"/>
                                        <w:bottom w:val="none" w:sz="0" w:space="0" w:color="auto"/>
                                        <w:right w:val="none" w:sz="0" w:space="0" w:color="auto"/>
                                      </w:divBdr>
                                      <w:divsChild>
                                        <w:div w:id="1821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556794">
      <w:bodyDiv w:val="1"/>
      <w:marLeft w:val="0"/>
      <w:marRight w:val="0"/>
      <w:marTop w:val="0"/>
      <w:marBottom w:val="0"/>
      <w:divBdr>
        <w:top w:val="none" w:sz="0" w:space="0" w:color="auto"/>
        <w:left w:val="none" w:sz="0" w:space="0" w:color="auto"/>
        <w:bottom w:val="none" w:sz="0" w:space="0" w:color="auto"/>
        <w:right w:val="none" w:sz="0" w:space="0" w:color="auto"/>
      </w:divBdr>
      <w:divsChild>
        <w:div w:id="1407145822">
          <w:marLeft w:val="0"/>
          <w:marRight w:val="1"/>
          <w:marTop w:val="0"/>
          <w:marBottom w:val="0"/>
          <w:divBdr>
            <w:top w:val="none" w:sz="0" w:space="0" w:color="auto"/>
            <w:left w:val="none" w:sz="0" w:space="0" w:color="auto"/>
            <w:bottom w:val="none" w:sz="0" w:space="0" w:color="auto"/>
            <w:right w:val="none" w:sz="0" w:space="0" w:color="auto"/>
          </w:divBdr>
          <w:divsChild>
            <w:div w:id="1239051143">
              <w:marLeft w:val="0"/>
              <w:marRight w:val="0"/>
              <w:marTop w:val="0"/>
              <w:marBottom w:val="0"/>
              <w:divBdr>
                <w:top w:val="none" w:sz="0" w:space="0" w:color="auto"/>
                <w:left w:val="none" w:sz="0" w:space="0" w:color="auto"/>
                <w:bottom w:val="none" w:sz="0" w:space="0" w:color="auto"/>
                <w:right w:val="none" w:sz="0" w:space="0" w:color="auto"/>
              </w:divBdr>
              <w:divsChild>
                <w:div w:id="487404833">
                  <w:marLeft w:val="0"/>
                  <w:marRight w:val="1"/>
                  <w:marTop w:val="0"/>
                  <w:marBottom w:val="0"/>
                  <w:divBdr>
                    <w:top w:val="none" w:sz="0" w:space="0" w:color="auto"/>
                    <w:left w:val="none" w:sz="0" w:space="0" w:color="auto"/>
                    <w:bottom w:val="none" w:sz="0" w:space="0" w:color="auto"/>
                    <w:right w:val="none" w:sz="0" w:space="0" w:color="auto"/>
                  </w:divBdr>
                  <w:divsChild>
                    <w:div w:id="511920831">
                      <w:marLeft w:val="0"/>
                      <w:marRight w:val="0"/>
                      <w:marTop w:val="0"/>
                      <w:marBottom w:val="0"/>
                      <w:divBdr>
                        <w:top w:val="none" w:sz="0" w:space="0" w:color="auto"/>
                        <w:left w:val="none" w:sz="0" w:space="0" w:color="auto"/>
                        <w:bottom w:val="none" w:sz="0" w:space="0" w:color="auto"/>
                        <w:right w:val="none" w:sz="0" w:space="0" w:color="auto"/>
                      </w:divBdr>
                      <w:divsChild>
                        <w:div w:id="112015371">
                          <w:marLeft w:val="0"/>
                          <w:marRight w:val="0"/>
                          <w:marTop w:val="0"/>
                          <w:marBottom w:val="0"/>
                          <w:divBdr>
                            <w:top w:val="none" w:sz="0" w:space="0" w:color="auto"/>
                            <w:left w:val="none" w:sz="0" w:space="0" w:color="auto"/>
                            <w:bottom w:val="none" w:sz="0" w:space="0" w:color="auto"/>
                            <w:right w:val="none" w:sz="0" w:space="0" w:color="auto"/>
                          </w:divBdr>
                          <w:divsChild>
                            <w:div w:id="1473907556">
                              <w:marLeft w:val="0"/>
                              <w:marRight w:val="0"/>
                              <w:marTop w:val="120"/>
                              <w:marBottom w:val="360"/>
                              <w:divBdr>
                                <w:top w:val="none" w:sz="0" w:space="0" w:color="auto"/>
                                <w:left w:val="none" w:sz="0" w:space="0" w:color="auto"/>
                                <w:bottom w:val="none" w:sz="0" w:space="0" w:color="auto"/>
                                <w:right w:val="none" w:sz="0" w:space="0" w:color="auto"/>
                              </w:divBdr>
                              <w:divsChild>
                                <w:div w:id="1415934926">
                                  <w:marLeft w:val="420"/>
                                  <w:marRight w:val="0"/>
                                  <w:marTop w:val="0"/>
                                  <w:marBottom w:val="0"/>
                                  <w:divBdr>
                                    <w:top w:val="none" w:sz="0" w:space="0" w:color="auto"/>
                                    <w:left w:val="none" w:sz="0" w:space="0" w:color="auto"/>
                                    <w:bottom w:val="none" w:sz="0" w:space="0" w:color="auto"/>
                                    <w:right w:val="none" w:sz="0" w:space="0" w:color="auto"/>
                                  </w:divBdr>
                                  <w:divsChild>
                                    <w:div w:id="490102170">
                                      <w:marLeft w:val="0"/>
                                      <w:marRight w:val="0"/>
                                      <w:marTop w:val="34"/>
                                      <w:marBottom w:val="34"/>
                                      <w:divBdr>
                                        <w:top w:val="none" w:sz="0" w:space="0" w:color="auto"/>
                                        <w:left w:val="none" w:sz="0" w:space="0" w:color="auto"/>
                                        <w:bottom w:val="none" w:sz="0" w:space="0" w:color="auto"/>
                                        <w:right w:val="none" w:sz="0" w:space="0" w:color="auto"/>
                                      </w:divBdr>
                                    </w:div>
                                    <w:div w:id="2140612756">
                                      <w:marLeft w:val="0"/>
                                      <w:marRight w:val="0"/>
                                      <w:marTop w:val="0"/>
                                      <w:marBottom w:val="0"/>
                                      <w:divBdr>
                                        <w:top w:val="none" w:sz="0" w:space="0" w:color="auto"/>
                                        <w:left w:val="none" w:sz="0" w:space="0" w:color="auto"/>
                                        <w:bottom w:val="none" w:sz="0" w:space="0" w:color="auto"/>
                                        <w:right w:val="none" w:sz="0" w:space="0" w:color="auto"/>
                                      </w:divBdr>
                                      <w:divsChild>
                                        <w:div w:id="763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55927">
      <w:bodyDiv w:val="1"/>
      <w:marLeft w:val="0"/>
      <w:marRight w:val="0"/>
      <w:marTop w:val="0"/>
      <w:marBottom w:val="0"/>
      <w:divBdr>
        <w:top w:val="none" w:sz="0" w:space="0" w:color="auto"/>
        <w:left w:val="none" w:sz="0" w:space="0" w:color="auto"/>
        <w:bottom w:val="none" w:sz="0" w:space="0" w:color="auto"/>
        <w:right w:val="none" w:sz="0" w:space="0" w:color="auto"/>
      </w:divBdr>
      <w:divsChild>
        <w:div w:id="533810894">
          <w:marLeft w:val="0"/>
          <w:marRight w:val="0"/>
          <w:marTop w:val="0"/>
          <w:marBottom w:val="0"/>
          <w:divBdr>
            <w:top w:val="none" w:sz="0" w:space="0" w:color="auto"/>
            <w:left w:val="none" w:sz="0" w:space="0" w:color="auto"/>
            <w:bottom w:val="none" w:sz="0" w:space="0" w:color="auto"/>
            <w:right w:val="none" w:sz="0" w:space="0" w:color="auto"/>
          </w:divBdr>
          <w:divsChild>
            <w:div w:id="549537244">
              <w:marLeft w:val="0"/>
              <w:marRight w:val="0"/>
              <w:marTop w:val="0"/>
              <w:marBottom w:val="0"/>
              <w:divBdr>
                <w:top w:val="none" w:sz="0" w:space="0" w:color="auto"/>
                <w:left w:val="none" w:sz="0" w:space="0" w:color="auto"/>
                <w:bottom w:val="none" w:sz="0" w:space="0" w:color="auto"/>
                <w:right w:val="none" w:sz="0" w:space="0" w:color="auto"/>
              </w:divBdr>
              <w:divsChild>
                <w:div w:id="1060254147">
                  <w:marLeft w:val="0"/>
                  <w:marRight w:val="0"/>
                  <w:marTop w:val="0"/>
                  <w:marBottom w:val="0"/>
                  <w:divBdr>
                    <w:top w:val="none" w:sz="0" w:space="0" w:color="auto"/>
                    <w:left w:val="none" w:sz="0" w:space="0" w:color="auto"/>
                    <w:bottom w:val="none" w:sz="0" w:space="0" w:color="auto"/>
                    <w:right w:val="none" w:sz="0" w:space="0" w:color="auto"/>
                  </w:divBdr>
                  <w:divsChild>
                    <w:div w:id="2089497128">
                      <w:marLeft w:val="0"/>
                      <w:marRight w:val="0"/>
                      <w:marTop w:val="0"/>
                      <w:marBottom w:val="0"/>
                      <w:divBdr>
                        <w:top w:val="none" w:sz="0" w:space="0" w:color="auto"/>
                        <w:left w:val="none" w:sz="0" w:space="0" w:color="auto"/>
                        <w:bottom w:val="none" w:sz="0" w:space="0" w:color="auto"/>
                        <w:right w:val="none" w:sz="0" w:space="0" w:color="auto"/>
                      </w:divBdr>
                      <w:divsChild>
                        <w:div w:id="491214464">
                          <w:marLeft w:val="0"/>
                          <w:marRight w:val="0"/>
                          <w:marTop w:val="0"/>
                          <w:marBottom w:val="0"/>
                          <w:divBdr>
                            <w:top w:val="none" w:sz="0" w:space="0" w:color="auto"/>
                            <w:left w:val="none" w:sz="0" w:space="0" w:color="auto"/>
                            <w:bottom w:val="none" w:sz="0" w:space="0" w:color="auto"/>
                            <w:right w:val="none" w:sz="0" w:space="0" w:color="auto"/>
                          </w:divBdr>
                          <w:divsChild>
                            <w:div w:id="1351880549">
                              <w:marLeft w:val="0"/>
                              <w:marRight w:val="0"/>
                              <w:marTop w:val="0"/>
                              <w:marBottom w:val="0"/>
                              <w:divBdr>
                                <w:top w:val="none" w:sz="0" w:space="0" w:color="auto"/>
                                <w:left w:val="none" w:sz="0" w:space="0" w:color="auto"/>
                                <w:bottom w:val="none" w:sz="0" w:space="0" w:color="auto"/>
                                <w:right w:val="none" w:sz="0" w:space="0" w:color="auto"/>
                              </w:divBdr>
                              <w:divsChild>
                                <w:div w:id="840311309">
                                  <w:marLeft w:val="0"/>
                                  <w:marRight w:val="0"/>
                                  <w:marTop w:val="0"/>
                                  <w:marBottom w:val="0"/>
                                  <w:divBdr>
                                    <w:top w:val="none" w:sz="0" w:space="0" w:color="auto"/>
                                    <w:left w:val="none" w:sz="0" w:space="0" w:color="auto"/>
                                    <w:bottom w:val="none" w:sz="0" w:space="0" w:color="auto"/>
                                    <w:right w:val="none" w:sz="0" w:space="0" w:color="auto"/>
                                  </w:divBdr>
                                  <w:divsChild>
                                    <w:div w:id="1009677652">
                                      <w:marLeft w:val="0"/>
                                      <w:marRight w:val="0"/>
                                      <w:marTop w:val="0"/>
                                      <w:marBottom w:val="0"/>
                                      <w:divBdr>
                                        <w:top w:val="none" w:sz="0" w:space="0" w:color="auto"/>
                                        <w:left w:val="none" w:sz="0" w:space="0" w:color="auto"/>
                                        <w:bottom w:val="none" w:sz="0" w:space="0" w:color="auto"/>
                                        <w:right w:val="none" w:sz="0" w:space="0" w:color="auto"/>
                                      </w:divBdr>
                                      <w:divsChild>
                                        <w:div w:id="1286692064">
                                          <w:marLeft w:val="0"/>
                                          <w:marRight w:val="0"/>
                                          <w:marTop w:val="0"/>
                                          <w:marBottom w:val="0"/>
                                          <w:divBdr>
                                            <w:top w:val="none" w:sz="0" w:space="0" w:color="auto"/>
                                            <w:left w:val="none" w:sz="0" w:space="0" w:color="auto"/>
                                            <w:bottom w:val="none" w:sz="0" w:space="0" w:color="auto"/>
                                            <w:right w:val="none" w:sz="0" w:space="0" w:color="auto"/>
                                          </w:divBdr>
                                        </w:div>
                                        <w:div w:id="96558088">
                                          <w:marLeft w:val="0"/>
                                          <w:marRight w:val="0"/>
                                          <w:marTop w:val="0"/>
                                          <w:marBottom w:val="0"/>
                                          <w:divBdr>
                                            <w:top w:val="none" w:sz="0" w:space="0" w:color="auto"/>
                                            <w:left w:val="none" w:sz="0" w:space="0" w:color="auto"/>
                                            <w:bottom w:val="none" w:sz="0" w:space="0" w:color="auto"/>
                                            <w:right w:val="none" w:sz="0" w:space="0" w:color="auto"/>
                                          </w:divBdr>
                                          <w:divsChild>
                                            <w:div w:id="8304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733171">
      <w:bodyDiv w:val="1"/>
      <w:marLeft w:val="0"/>
      <w:marRight w:val="0"/>
      <w:marTop w:val="0"/>
      <w:marBottom w:val="0"/>
      <w:divBdr>
        <w:top w:val="none" w:sz="0" w:space="0" w:color="auto"/>
        <w:left w:val="none" w:sz="0" w:space="0" w:color="auto"/>
        <w:bottom w:val="none" w:sz="0" w:space="0" w:color="auto"/>
        <w:right w:val="none" w:sz="0" w:space="0" w:color="auto"/>
      </w:divBdr>
      <w:divsChild>
        <w:div w:id="901601591">
          <w:marLeft w:val="0"/>
          <w:marRight w:val="1"/>
          <w:marTop w:val="0"/>
          <w:marBottom w:val="0"/>
          <w:divBdr>
            <w:top w:val="none" w:sz="0" w:space="0" w:color="auto"/>
            <w:left w:val="none" w:sz="0" w:space="0" w:color="auto"/>
            <w:bottom w:val="none" w:sz="0" w:space="0" w:color="auto"/>
            <w:right w:val="none" w:sz="0" w:space="0" w:color="auto"/>
          </w:divBdr>
          <w:divsChild>
            <w:div w:id="1415859427">
              <w:marLeft w:val="0"/>
              <w:marRight w:val="0"/>
              <w:marTop w:val="0"/>
              <w:marBottom w:val="0"/>
              <w:divBdr>
                <w:top w:val="none" w:sz="0" w:space="0" w:color="auto"/>
                <w:left w:val="none" w:sz="0" w:space="0" w:color="auto"/>
                <w:bottom w:val="none" w:sz="0" w:space="0" w:color="auto"/>
                <w:right w:val="none" w:sz="0" w:space="0" w:color="auto"/>
              </w:divBdr>
              <w:divsChild>
                <w:div w:id="1024400301">
                  <w:marLeft w:val="0"/>
                  <w:marRight w:val="1"/>
                  <w:marTop w:val="0"/>
                  <w:marBottom w:val="0"/>
                  <w:divBdr>
                    <w:top w:val="none" w:sz="0" w:space="0" w:color="auto"/>
                    <w:left w:val="none" w:sz="0" w:space="0" w:color="auto"/>
                    <w:bottom w:val="none" w:sz="0" w:space="0" w:color="auto"/>
                    <w:right w:val="none" w:sz="0" w:space="0" w:color="auto"/>
                  </w:divBdr>
                  <w:divsChild>
                    <w:div w:id="1072847323">
                      <w:marLeft w:val="0"/>
                      <w:marRight w:val="0"/>
                      <w:marTop w:val="0"/>
                      <w:marBottom w:val="0"/>
                      <w:divBdr>
                        <w:top w:val="none" w:sz="0" w:space="0" w:color="auto"/>
                        <w:left w:val="none" w:sz="0" w:space="0" w:color="auto"/>
                        <w:bottom w:val="none" w:sz="0" w:space="0" w:color="auto"/>
                        <w:right w:val="none" w:sz="0" w:space="0" w:color="auto"/>
                      </w:divBdr>
                      <w:divsChild>
                        <w:div w:id="1271736952">
                          <w:marLeft w:val="0"/>
                          <w:marRight w:val="0"/>
                          <w:marTop w:val="0"/>
                          <w:marBottom w:val="0"/>
                          <w:divBdr>
                            <w:top w:val="none" w:sz="0" w:space="0" w:color="auto"/>
                            <w:left w:val="none" w:sz="0" w:space="0" w:color="auto"/>
                            <w:bottom w:val="none" w:sz="0" w:space="0" w:color="auto"/>
                            <w:right w:val="none" w:sz="0" w:space="0" w:color="auto"/>
                          </w:divBdr>
                          <w:divsChild>
                            <w:div w:id="1232161429">
                              <w:marLeft w:val="0"/>
                              <w:marRight w:val="0"/>
                              <w:marTop w:val="120"/>
                              <w:marBottom w:val="360"/>
                              <w:divBdr>
                                <w:top w:val="none" w:sz="0" w:space="0" w:color="auto"/>
                                <w:left w:val="none" w:sz="0" w:space="0" w:color="auto"/>
                                <w:bottom w:val="none" w:sz="0" w:space="0" w:color="auto"/>
                                <w:right w:val="none" w:sz="0" w:space="0" w:color="auto"/>
                              </w:divBdr>
                              <w:divsChild>
                                <w:div w:id="1735539458">
                                  <w:marLeft w:val="420"/>
                                  <w:marRight w:val="0"/>
                                  <w:marTop w:val="0"/>
                                  <w:marBottom w:val="0"/>
                                  <w:divBdr>
                                    <w:top w:val="none" w:sz="0" w:space="0" w:color="auto"/>
                                    <w:left w:val="none" w:sz="0" w:space="0" w:color="auto"/>
                                    <w:bottom w:val="none" w:sz="0" w:space="0" w:color="auto"/>
                                    <w:right w:val="none" w:sz="0" w:space="0" w:color="auto"/>
                                  </w:divBdr>
                                  <w:divsChild>
                                    <w:div w:id="1587960092">
                                      <w:marLeft w:val="0"/>
                                      <w:marRight w:val="0"/>
                                      <w:marTop w:val="34"/>
                                      <w:marBottom w:val="34"/>
                                      <w:divBdr>
                                        <w:top w:val="none" w:sz="0" w:space="0" w:color="auto"/>
                                        <w:left w:val="none" w:sz="0" w:space="0" w:color="auto"/>
                                        <w:bottom w:val="none" w:sz="0" w:space="0" w:color="auto"/>
                                        <w:right w:val="none" w:sz="0" w:space="0" w:color="auto"/>
                                      </w:divBdr>
                                    </w:div>
                                    <w:div w:id="697005344">
                                      <w:marLeft w:val="0"/>
                                      <w:marRight w:val="0"/>
                                      <w:marTop w:val="0"/>
                                      <w:marBottom w:val="0"/>
                                      <w:divBdr>
                                        <w:top w:val="none" w:sz="0" w:space="0" w:color="auto"/>
                                        <w:left w:val="none" w:sz="0" w:space="0" w:color="auto"/>
                                        <w:bottom w:val="none" w:sz="0" w:space="0" w:color="auto"/>
                                        <w:right w:val="none" w:sz="0" w:space="0" w:color="auto"/>
                                      </w:divBdr>
                                      <w:divsChild>
                                        <w:div w:id="5752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010701">
      <w:bodyDiv w:val="1"/>
      <w:marLeft w:val="0"/>
      <w:marRight w:val="0"/>
      <w:marTop w:val="0"/>
      <w:marBottom w:val="0"/>
      <w:divBdr>
        <w:top w:val="none" w:sz="0" w:space="0" w:color="auto"/>
        <w:left w:val="none" w:sz="0" w:space="0" w:color="auto"/>
        <w:bottom w:val="none" w:sz="0" w:space="0" w:color="auto"/>
        <w:right w:val="none" w:sz="0" w:space="0" w:color="auto"/>
      </w:divBdr>
      <w:divsChild>
        <w:div w:id="1328169714">
          <w:marLeft w:val="0"/>
          <w:marRight w:val="1"/>
          <w:marTop w:val="0"/>
          <w:marBottom w:val="0"/>
          <w:divBdr>
            <w:top w:val="none" w:sz="0" w:space="0" w:color="auto"/>
            <w:left w:val="none" w:sz="0" w:space="0" w:color="auto"/>
            <w:bottom w:val="none" w:sz="0" w:space="0" w:color="auto"/>
            <w:right w:val="none" w:sz="0" w:space="0" w:color="auto"/>
          </w:divBdr>
          <w:divsChild>
            <w:div w:id="1989508784">
              <w:marLeft w:val="0"/>
              <w:marRight w:val="0"/>
              <w:marTop w:val="0"/>
              <w:marBottom w:val="0"/>
              <w:divBdr>
                <w:top w:val="none" w:sz="0" w:space="0" w:color="auto"/>
                <w:left w:val="none" w:sz="0" w:space="0" w:color="auto"/>
                <w:bottom w:val="none" w:sz="0" w:space="0" w:color="auto"/>
                <w:right w:val="none" w:sz="0" w:space="0" w:color="auto"/>
              </w:divBdr>
              <w:divsChild>
                <w:div w:id="1564489651">
                  <w:marLeft w:val="0"/>
                  <w:marRight w:val="1"/>
                  <w:marTop w:val="0"/>
                  <w:marBottom w:val="0"/>
                  <w:divBdr>
                    <w:top w:val="none" w:sz="0" w:space="0" w:color="auto"/>
                    <w:left w:val="none" w:sz="0" w:space="0" w:color="auto"/>
                    <w:bottom w:val="none" w:sz="0" w:space="0" w:color="auto"/>
                    <w:right w:val="none" w:sz="0" w:space="0" w:color="auto"/>
                  </w:divBdr>
                  <w:divsChild>
                    <w:div w:id="1951817994">
                      <w:marLeft w:val="0"/>
                      <w:marRight w:val="0"/>
                      <w:marTop w:val="0"/>
                      <w:marBottom w:val="0"/>
                      <w:divBdr>
                        <w:top w:val="none" w:sz="0" w:space="0" w:color="auto"/>
                        <w:left w:val="none" w:sz="0" w:space="0" w:color="auto"/>
                        <w:bottom w:val="none" w:sz="0" w:space="0" w:color="auto"/>
                        <w:right w:val="none" w:sz="0" w:space="0" w:color="auto"/>
                      </w:divBdr>
                      <w:divsChild>
                        <w:div w:id="309991262">
                          <w:marLeft w:val="0"/>
                          <w:marRight w:val="0"/>
                          <w:marTop w:val="0"/>
                          <w:marBottom w:val="0"/>
                          <w:divBdr>
                            <w:top w:val="none" w:sz="0" w:space="0" w:color="auto"/>
                            <w:left w:val="none" w:sz="0" w:space="0" w:color="auto"/>
                            <w:bottom w:val="none" w:sz="0" w:space="0" w:color="auto"/>
                            <w:right w:val="none" w:sz="0" w:space="0" w:color="auto"/>
                          </w:divBdr>
                          <w:divsChild>
                            <w:div w:id="1956130202">
                              <w:marLeft w:val="0"/>
                              <w:marRight w:val="0"/>
                              <w:marTop w:val="120"/>
                              <w:marBottom w:val="360"/>
                              <w:divBdr>
                                <w:top w:val="none" w:sz="0" w:space="0" w:color="auto"/>
                                <w:left w:val="none" w:sz="0" w:space="0" w:color="auto"/>
                                <w:bottom w:val="none" w:sz="0" w:space="0" w:color="auto"/>
                                <w:right w:val="none" w:sz="0" w:space="0" w:color="auto"/>
                              </w:divBdr>
                              <w:divsChild>
                                <w:div w:id="167646342">
                                  <w:marLeft w:val="420"/>
                                  <w:marRight w:val="0"/>
                                  <w:marTop w:val="0"/>
                                  <w:marBottom w:val="0"/>
                                  <w:divBdr>
                                    <w:top w:val="none" w:sz="0" w:space="0" w:color="auto"/>
                                    <w:left w:val="none" w:sz="0" w:space="0" w:color="auto"/>
                                    <w:bottom w:val="none" w:sz="0" w:space="0" w:color="auto"/>
                                    <w:right w:val="none" w:sz="0" w:space="0" w:color="auto"/>
                                  </w:divBdr>
                                  <w:divsChild>
                                    <w:div w:id="2082827269">
                                      <w:marLeft w:val="0"/>
                                      <w:marRight w:val="0"/>
                                      <w:marTop w:val="34"/>
                                      <w:marBottom w:val="34"/>
                                      <w:divBdr>
                                        <w:top w:val="none" w:sz="0" w:space="0" w:color="auto"/>
                                        <w:left w:val="none" w:sz="0" w:space="0" w:color="auto"/>
                                        <w:bottom w:val="none" w:sz="0" w:space="0" w:color="auto"/>
                                        <w:right w:val="none" w:sz="0" w:space="0" w:color="auto"/>
                                      </w:divBdr>
                                    </w:div>
                                    <w:div w:id="305822435">
                                      <w:marLeft w:val="0"/>
                                      <w:marRight w:val="0"/>
                                      <w:marTop w:val="0"/>
                                      <w:marBottom w:val="0"/>
                                      <w:divBdr>
                                        <w:top w:val="none" w:sz="0" w:space="0" w:color="auto"/>
                                        <w:left w:val="none" w:sz="0" w:space="0" w:color="auto"/>
                                        <w:bottom w:val="none" w:sz="0" w:space="0" w:color="auto"/>
                                        <w:right w:val="none" w:sz="0" w:space="0" w:color="auto"/>
                                      </w:divBdr>
                                      <w:divsChild>
                                        <w:div w:id="3511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877647">
      <w:bodyDiv w:val="1"/>
      <w:marLeft w:val="0"/>
      <w:marRight w:val="0"/>
      <w:marTop w:val="0"/>
      <w:marBottom w:val="0"/>
      <w:divBdr>
        <w:top w:val="none" w:sz="0" w:space="0" w:color="auto"/>
        <w:left w:val="none" w:sz="0" w:space="0" w:color="auto"/>
        <w:bottom w:val="none" w:sz="0" w:space="0" w:color="auto"/>
        <w:right w:val="none" w:sz="0" w:space="0" w:color="auto"/>
      </w:divBdr>
      <w:divsChild>
        <w:div w:id="795608687">
          <w:marLeft w:val="0"/>
          <w:marRight w:val="1"/>
          <w:marTop w:val="0"/>
          <w:marBottom w:val="0"/>
          <w:divBdr>
            <w:top w:val="none" w:sz="0" w:space="0" w:color="auto"/>
            <w:left w:val="none" w:sz="0" w:space="0" w:color="auto"/>
            <w:bottom w:val="none" w:sz="0" w:space="0" w:color="auto"/>
            <w:right w:val="none" w:sz="0" w:space="0" w:color="auto"/>
          </w:divBdr>
          <w:divsChild>
            <w:div w:id="245657195">
              <w:marLeft w:val="0"/>
              <w:marRight w:val="0"/>
              <w:marTop w:val="0"/>
              <w:marBottom w:val="0"/>
              <w:divBdr>
                <w:top w:val="none" w:sz="0" w:space="0" w:color="auto"/>
                <w:left w:val="none" w:sz="0" w:space="0" w:color="auto"/>
                <w:bottom w:val="none" w:sz="0" w:space="0" w:color="auto"/>
                <w:right w:val="none" w:sz="0" w:space="0" w:color="auto"/>
              </w:divBdr>
              <w:divsChild>
                <w:div w:id="1838958304">
                  <w:marLeft w:val="0"/>
                  <w:marRight w:val="1"/>
                  <w:marTop w:val="0"/>
                  <w:marBottom w:val="0"/>
                  <w:divBdr>
                    <w:top w:val="none" w:sz="0" w:space="0" w:color="auto"/>
                    <w:left w:val="none" w:sz="0" w:space="0" w:color="auto"/>
                    <w:bottom w:val="none" w:sz="0" w:space="0" w:color="auto"/>
                    <w:right w:val="none" w:sz="0" w:space="0" w:color="auto"/>
                  </w:divBdr>
                  <w:divsChild>
                    <w:div w:id="425881160">
                      <w:marLeft w:val="0"/>
                      <w:marRight w:val="0"/>
                      <w:marTop w:val="0"/>
                      <w:marBottom w:val="0"/>
                      <w:divBdr>
                        <w:top w:val="none" w:sz="0" w:space="0" w:color="auto"/>
                        <w:left w:val="none" w:sz="0" w:space="0" w:color="auto"/>
                        <w:bottom w:val="none" w:sz="0" w:space="0" w:color="auto"/>
                        <w:right w:val="none" w:sz="0" w:space="0" w:color="auto"/>
                      </w:divBdr>
                      <w:divsChild>
                        <w:div w:id="725107622">
                          <w:marLeft w:val="0"/>
                          <w:marRight w:val="0"/>
                          <w:marTop w:val="0"/>
                          <w:marBottom w:val="0"/>
                          <w:divBdr>
                            <w:top w:val="none" w:sz="0" w:space="0" w:color="auto"/>
                            <w:left w:val="none" w:sz="0" w:space="0" w:color="auto"/>
                            <w:bottom w:val="none" w:sz="0" w:space="0" w:color="auto"/>
                            <w:right w:val="none" w:sz="0" w:space="0" w:color="auto"/>
                          </w:divBdr>
                          <w:divsChild>
                            <w:div w:id="706375425">
                              <w:marLeft w:val="0"/>
                              <w:marRight w:val="0"/>
                              <w:marTop w:val="0"/>
                              <w:marBottom w:val="0"/>
                              <w:divBdr>
                                <w:top w:val="none" w:sz="0" w:space="0" w:color="auto"/>
                                <w:left w:val="none" w:sz="0" w:space="0" w:color="auto"/>
                                <w:bottom w:val="none" w:sz="0" w:space="0" w:color="auto"/>
                                <w:right w:val="none" w:sz="0" w:space="0" w:color="auto"/>
                              </w:divBdr>
                            </w:div>
                          </w:divsChild>
                        </w:div>
                        <w:div w:id="1802260503">
                          <w:marLeft w:val="0"/>
                          <w:marRight w:val="0"/>
                          <w:marTop w:val="0"/>
                          <w:marBottom w:val="0"/>
                          <w:divBdr>
                            <w:top w:val="none" w:sz="0" w:space="0" w:color="auto"/>
                            <w:left w:val="none" w:sz="0" w:space="0" w:color="auto"/>
                            <w:bottom w:val="none" w:sz="0" w:space="0" w:color="auto"/>
                            <w:right w:val="none" w:sz="0" w:space="0" w:color="auto"/>
                          </w:divBdr>
                          <w:divsChild>
                            <w:div w:id="1819566189">
                              <w:marLeft w:val="0"/>
                              <w:marRight w:val="0"/>
                              <w:marTop w:val="120"/>
                              <w:marBottom w:val="360"/>
                              <w:divBdr>
                                <w:top w:val="none" w:sz="0" w:space="0" w:color="auto"/>
                                <w:left w:val="none" w:sz="0" w:space="0" w:color="auto"/>
                                <w:bottom w:val="none" w:sz="0" w:space="0" w:color="auto"/>
                                <w:right w:val="none" w:sz="0" w:space="0" w:color="auto"/>
                              </w:divBdr>
                              <w:divsChild>
                                <w:div w:id="1430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73859">
      <w:bodyDiv w:val="1"/>
      <w:marLeft w:val="0"/>
      <w:marRight w:val="0"/>
      <w:marTop w:val="0"/>
      <w:marBottom w:val="0"/>
      <w:divBdr>
        <w:top w:val="none" w:sz="0" w:space="0" w:color="auto"/>
        <w:left w:val="none" w:sz="0" w:space="0" w:color="auto"/>
        <w:bottom w:val="none" w:sz="0" w:space="0" w:color="auto"/>
        <w:right w:val="none" w:sz="0" w:space="0" w:color="auto"/>
      </w:divBdr>
      <w:divsChild>
        <w:div w:id="578910472">
          <w:marLeft w:val="0"/>
          <w:marRight w:val="1"/>
          <w:marTop w:val="0"/>
          <w:marBottom w:val="0"/>
          <w:divBdr>
            <w:top w:val="none" w:sz="0" w:space="0" w:color="auto"/>
            <w:left w:val="none" w:sz="0" w:space="0" w:color="auto"/>
            <w:bottom w:val="none" w:sz="0" w:space="0" w:color="auto"/>
            <w:right w:val="none" w:sz="0" w:space="0" w:color="auto"/>
          </w:divBdr>
          <w:divsChild>
            <w:div w:id="889344113">
              <w:marLeft w:val="0"/>
              <w:marRight w:val="0"/>
              <w:marTop w:val="0"/>
              <w:marBottom w:val="0"/>
              <w:divBdr>
                <w:top w:val="none" w:sz="0" w:space="0" w:color="auto"/>
                <w:left w:val="none" w:sz="0" w:space="0" w:color="auto"/>
                <w:bottom w:val="none" w:sz="0" w:space="0" w:color="auto"/>
                <w:right w:val="none" w:sz="0" w:space="0" w:color="auto"/>
              </w:divBdr>
              <w:divsChild>
                <w:div w:id="1113935475">
                  <w:marLeft w:val="0"/>
                  <w:marRight w:val="1"/>
                  <w:marTop w:val="0"/>
                  <w:marBottom w:val="0"/>
                  <w:divBdr>
                    <w:top w:val="none" w:sz="0" w:space="0" w:color="auto"/>
                    <w:left w:val="none" w:sz="0" w:space="0" w:color="auto"/>
                    <w:bottom w:val="none" w:sz="0" w:space="0" w:color="auto"/>
                    <w:right w:val="none" w:sz="0" w:space="0" w:color="auto"/>
                  </w:divBdr>
                  <w:divsChild>
                    <w:div w:id="532033251">
                      <w:marLeft w:val="0"/>
                      <w:marRight w:val="0"/>
                      <w:marTop w:val="0"/>
                      <w:marBottom w:val="0"/>
                      <w:divBdr>
                        <w:top w:val="none" w:sz="0" w:space="0" w:color="auto"/>
                        <w:left w:val="none" w:sz="0" w:space="0" w:color="auto"/>
                        <w:bottom w:val="none" w:sz="0" w:space="0" w:color="auto"/>
                        <w:right w:val="none" w:sz="0" w:space="0" w:color="auto"/>
                      </w:divBdr>
                      <w:divsChild>
                        <w:div w:id="781265834">
                          <w:marLeft w:val="0"/>
                          <w:marRight w:val="0"/>
                          <w:marTop w:val="0"/>
                          <w:marBottom w:val="0"/>
                          <w:divBdr>
                            <w:top w:val="none" w:sz="0" w:space="0" w:color="auto"/>
                            <w:left w:val="none" w:sz="0" w:space="0" w:color="auto"/>
                            <w:bottom w:val="none" w:sz="0" w:space="0" w:color="auto"/>
                            <w:right w:val="none" w:sz="0" w:space="0" w:color="auto"/>
                          </w:divBdr>
                          <w:divsChild>
                            <w:div w:id="290474717">
                              <w:marLeft w:val="0"/>
                              <w:marRight w:val="0"/>
                              <w:marTop w:val="120"/>
                              <w:marBottom w:val="360"/>
                              <w:divBdr>
                                <w:top w:val="none" w:sz="0" w:space="0" w:color="auto"/>
                                <w:left w:val="none" w:sz="0" w:space="0" w:color="auto"/>
                                <w:bottom w:val="none" w:sz="0" w:space="0" w:color="auto"/>
                                <w:right w:val="none" w:sz="0" w:space="0" w:color="auto"/>
                              </w:divBdr>
                              <w:divsChild>
                                <w:div w:id="1683583948">
                                  <w:marLeft w:val="420"/>
                                  <w:marRight w:val="0"/>
                                  <w:marTop w:val="0"/>
                                  <w:marBottom w:val="0"/>
                                  <w:divBdr>
                                    <w:top w:val="none" w:sz="0" w:space="0" w:color="auto"/>
                                    <w:left w:val="none" w:sz="0" w:space="0" w:color="auto"/>
                                    <w:bottom w:val="none" w:sz="0" w:space="0" w:color="auto"/>
                                    <w:right w:val="none" w:sz="0" w:space="0" w:color="auto"/>
                                  </w:divBdr>
                                  <w:divsChild>
                                    <w:div w:id="1788771877">
                                      <w:marLeft w:val="0"/>
                                      <w:marRight w:val="0"/>
                                      <w:marTop w:val="34"/>
                                      <w:marBottom w:val="34"/>
                                      <w:divBdr>
                                        <w:top w:val="none" w:sz="0" w:space="0" w:color="auto"/>
                                        <w:left w:val="none" w:sz="0" w:space="0" w:color="auto"/>
                                        <w:bottom w:val="none" w:sz="0" w:space="0" w:color="auto"/>
                                        <w:right w:val="none" w:sz="0" w:space="0" w:color="auto"/>
                                      </w:divBdr>
                                    </w:div>
                                    <w:div w:id="1810900563">
                                      <w:marLeft w:val="0"/>
                                      <w:marRight w:val="0"/>
                                      <w:marTop w:val="0"/>
                                      <w:marBottom w:val="0"/>
                                      <w:divBdr>
                                        <w:top w:val="none" w:sz="0" w:space="0" w:color="auto"/>
                                        <w:left w:val="none" w:sz="0" w:space="0" w:color="auto"/>
                                        <w:bottom w:val="none" w:sz="0" w:space="0" w:color="auto"/>
                                        <w:right w:val="none" w:sz="0" w:space="0" w:color="auto"/>
                                      </w:divBdr>
                                      <w:divsChild>
                                        <w:div w:id="19762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451145">
      <w:bodyDiv w:val="1"/>
      <w:marLeft w:val="0"/>
      <w:marRight w:val="0"/>
      <w:marTop w:val="0"/>
      <w:marBottom w:val="0"/>
      <w:divBdr>
        <w:top w:val="none" w:sz="0" w:space="0" w:color="auto"/>
        <w:left w:val="none" w:sz="0" w:space="0" w:color="auto"/>
        <w:bottom w:val="none" w:sz="0" w:space="0" w:color="auto"/>
        <w:right w:val="none" w:sz="0" w:space="0" w:color="auto"/>
      </w:divBdr>
      <w:divsChild>
        <w:div w:id="319041008">
          <w:marLeft w:val="0"/>
          <w:marRight w:val="0"/>
          <w:marTop w:val="0"/>
          <w:marBottom w:val="0"/>
          <w:divBdr>
            <w:top w:val="none" w:sz="0" w:space="0" w:color="auto"/>
            <w:left w:val="none" w:sz="0" w:space="0" w:color="auto"/>
            <w:bottom w:val="none" w:sz="0" w:space="0" w:color="auto"/>
            <w:right w:val="none" w:sz="0" w:space="0" w:color="auto"/>
          </w:divBdr>
          <w:divsChild>
            <w:div w:id="1239250586">
              <w:marLeft w:val="0"/>
              <w:marRight w:val="0"/>
              <w:marTop w:val="0"/>
              <w:marBottom w:val="0"/>
              <w:divBdr>
                <w:top w:val="none" w:sz="0" w:space="0" w:color="auto"/>
                <w:left w:val="none" w:sz="0" w:space="0" w:color="auto"/>
                <w:bottom w:val="none" w:sz="0" w:space="0" w:color="auto"/>
                <w:right w:val="none" w:sz="0" w:space="0" w:color="auto"/>
              </w:divBdr>
              <w:divsChild>
                <w:div w:id="1877935356">
                  <w:marLeft w:val="0"/>
                  <w:marRight w:val="0"/>
                  <w:marTop w:val="0"/>
                  <w:marBottom w:val="0"/>
                  <w:divBdr>
                    <w:top w:val="none" w:sz="0" w:space="0" w:color="auto"/>
                    <w:left w:val="none" w:sz="0" w:space="0" w:color="auto"/>
                    <w:bottom w:val="none" w:sz="0" w:space="0" w:color="auto"/>
                    <w:right w:val="none" w:sz="0" w:space="0" w:color="auto"/>
                  </w:divBdr>
                  <w:divsChild>
                    <w:div w:id="765803744">
                      <w:marLeft w:val="0"/>
                      <w:marRight w:val="0"/>
                      <w:marTop w:val="0"/>
                      <w:marBottom w:val="0"/>
                      <w:divBdr>
                        <w:top w:val="none" w:sz="0" w:space="0" w:color="auto"/>
                        <w:left w:val="none" w:sz="0" w:space="0" w:color="auto"/>
                        <w:bottom w:val="none" w:sz="0" w:space="0" w:color="auto"/>
                        <w:right w:val="none" w:sz="0" w:space="0" w:color="auto"/>
                      </w:divBdr>
                      <w:divsChild>
                        <w:div w:id="1496649373">
                          <w:marLeft w:val="0"/>
                          <w:marRight w:val="0"/>
                          <w:marTop w:val="0"/>
                          <w:marBottom w:val="0"/>
                          <w:divBdr>
                            <w:top w:val="none" w:sz="0" w:space="0" w:color="auto"/>
                            <w:left w:val="none" w:sz="0" w:space="0" w:color="auto"/>
                            <w:bottom w:val="none" w:sz="0" w:space="0" w:color="auto"/>
                            <w:right w:val="none" w:sz="0" w:space="0" w:color="auto"/>
                          </w:divBdr>
                          <w:divsChild>
                            <w:div w:id="1961375176">
                              <w:marLeft w:val="0"/>
                              <w:marRight w:val="0"/>
                              <w:marTop w:val="0"/>
                              <w:marBottom w:val="0"/>
                              <w:divBdr>
                                <w:top w:val="none" w:sz="0" w:space="0" w:color="auto"/>
                                <w:left w:val="none" w:sz="0" w:space="0" w:color="auto"/>
                                <w:bottom w:val="none" w:sz="0" w:space="0" w:color="auto"/>
                                <w:right w:val="none" w:sz="0" w:space="0" w:color="auto"/>
                              </w:divBdr>
                              <w:divsChild>
                                <w:div w:id="423111639">
                                  <w:marLeft w:val="0"/>
                                  <w:marRight w:val="0"/>
                                  <w:marTop w:val="0"/>
                                  <w:marBottom w:val="0"/>
                                  <w:divBdr>
                                    <w:top w:val="none" w:sz="0" w:space="0" w:color="auto"/>
                                    <w:left w:val="none" w:sz="0" w:space="0" w:color="auto"/>
                                    <w:bottom w:val="none" w:sz="0" w:space="0" w:color="auto"/>
                                    <w:right w:val="none" w:sz="0" w:space="0" w:color="auto"/>
                                  </w:divBdr>
                                  <w:divsChild>
                                    <w:div w:id="1779446134">
                                      <w:marLeft w:val="0"/>
                                      <w:marRight w:val="0"/>
                                      <w:marTop w:val="0"/>
                                      <w:marBottom w:val="0"/>
                                      <w:divBdr>
                                        <w:top w:val="none" w:sz="0" w:space="0" w:color="auto"/>
                                        <w:left w:val="none" w:sz="0" w:space="0" w:color="auto"/>
                                        <w:bottom w:val="none" w:sz="0" w:space="0" w:color="auto"/>
                                        <w:right w:val="none" w:sz="0" w:space="0" w:color="auto"/>
                                      </w:divBdr>
                                      <w:divsChild>
                                        <w:div w:id="1322389183">
                                          <w:marLeft w:val="0"/>
                                          <w:marRight w:val="0"/>
                                          <w:marTop w:val="0"/>
                                          <w:marBottom w:val="0"/>
                                          <w:divBdr>
                                            <w:top w:val="none" w:sz="0" w:space="0" w:color="auto"/>
                                            <w:left w:val="none" w:sz="0" w:space="0" w:color="auto"/>
                                            <w:bottom w:val="none" w:sz="0" w:space="0" w:color="auto"/>
                                            <w:right w:val="none" w:sz="0" w:space="0" w:color="auto"/>
                                          </w:divBdr>
                                        </w:div>
                                        <w:div w:id="1468742906">
                                          <w:marLeft w:val="0"/>
                                          <w:marRight w:val="0"/>
                                          <w:marTop w:val="0"/>
                                          <w:marBottom w:val="0"/>
                                          <w:divBdr>
                                            <w:top w:val="none" w:sz="0" w:space="0" w:color="auto"/>
                                            <w:left w:val="none" w:sz="0" w:space="0" w:color="auto"/>
                                            <w:bottom w:val="none" w:sz="0" w:space="0" w:color="auto"/>
                                            <w:right w:val="none" w:sz="0" w:space="0" w:color="auto"/>
                                          </w:divBdr>
                                          <w:divsChild>
                                            <w:div w:id="11316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006227">
      <w:bodyDiv w:val="1"/>
      <w:marLeft w:val="0"/>
      <w:marRight w:val="0"/>
      <w:marTop w:val="0"/>
      <w:marBottom w:val="0"/>
      <w:divBdr>
        <w:top w:val="none" w:sz="0" w:space="0" w:color="auto"/>
        <w:left w:val="none" w:sz="0" w:space="0" w:color="auto"/>
        <w:bottom w:val="none" w:sz="0" w:space="0" w:color="auto"/>
        <w:right w:val="none" w:sz="0" w:space="0" w:color="auto"/>
      </w:divBdr>
      <w:divsChild>
        <w:div w:id="1208645833">
          <w:marLeft w:val="0"/>
          <w:marRight w:val="0"/>
          <w:marTop w:val="0"/>
          <w:marBottom w:val="0"/>
          <w:divBdr>
            <w:top w:val="none" w:sz="0" w:space="0" w:color="auto"/>
            <w:left w:val="none" w:sz="0" w:space="0" w:color="auto"/>
            <w:bottom w:val="none" w:sz="0" w:space="0" w:color="auto"/>
            <w:right w:val="none" w:sz="0" w:space="0" w:color="auto"/>
          </w:divBdr>
          <w:divsChild>
            <w:div w:id="1103382635">
              <w:marLeft w:val="0"/>
              <w:marRight w:val="0"/>
              <w:marTop w:val="0"/>
              <w:marBottom w:val="0"/>
              <w:divBdr>
                <w:top w:val="none" w:sz="0" w:space="0" w:color="auto"/>
                <w:left w:val="none" w:sz="0" w:space="0" w:color="auto"/>
                <w:bottom w:val="none" w:sz="0" w:space="0" w:color="auto"/>
                <w:right w:val="none" w:sz="0" w:space="0" w:color="auto"/>
              </w:divBdr>
              <w:divsChild>
                <w:div w:id="1491826218">
                  <w:marLeft w:val="0"/>
                  <w:marRight w:val="0"/>
                  <w:marTop w:val="0"/>
                  <w:marBottom w:val="0"/>
                  <w:divBdr>
                    <w:top w:val="none" w:sz="0" w:space="0" w:color="auto"/>
                    <w:left w:val="none" w:sz="0" w:space="0" w:color="auto"/>
                    <w:bottom w:val="none" w:sz="0" w:space="0" w:color="auto"/>
                    <w:right w:val="none" w:sz="0" w:space="0" w:color="auto"/>
                  </w:divBdr>
                  <w:divsChild>
                    <w:div w:id="1188133195">
                      <w:marLeft w:val="0"/>
                      <w:marRight w:val="0"/>
                      <w:marTop w:val="0"/>
                      <w:marBottom w:val="0"/>
                      <w:divBdr>
                        <w:top w:val="none" w:sz="0" w:space="0" w:color="auto"/>
                        <w:left w:val="none" w:sz="0" w:space="0" w:color="auto"/>
                        <w:bottom w:val="none" w:sz="0" w:space="0" w:color="auto"/>
                        <w:right w:val="none" w:sz="0" w:space="0" w:color="auto"/>
                      </w:divBdr>
                      <w:divsChild>
                        <w:div w:id="961568383">
                          <w:marLeft w:val="0"/>
                          <w:marRight w:val="0"/>
                          <w:marTop w:val="0"/>
                          <w:marBottom w:val="0"/>
                          <w:divBdr>
                            <w:top w:val="none" w:sz="0" w:space="0" w:color="auto"/>
                            <w:left w:val="none" w:sz="0" w:space="0" w:color="auto"/>
                            <w:bottom w:val="none" w:sz="0" w:space="0" w:color="auto"/>
                            <w:right w:val="none" w:sz="0" w:space="0" w:color="auto"/>
                          </w:divBdr>
                          <w:divsChild>
                            <w:div w:id="1828549041">
                              <w:marLeft w:val="0"/>
                              <w:marRight w:val="0"/>
                              <w:marTop w:val="0"/>
                              <w:marBottom w:val="0"/>
                              <w:divBdr>
                                <w:top w:val="none" w:sz="0" w:space="0" w:color="auto"/>
                                <w:left w:val="none" w:sz="0" w:space="0" w:color="auto"/>
                                <w:bottom w:val="none" w:sz="0" w:space="0" w:color="auto"/>
                                <w:right w:val="none" w:sz="0" w:space="0" w:color="auto"/>
                              </w:divBdr>
                              <w:divsChild>
                                <w:div w:id="637028847">
                                  <w:marLeft w:val="0"/>
                                  <w:marRight w:val="0"/>
                                  <w:marTop w:val="0"/>
                                  <w:marBottom w:val="0"/>
                                  <w:divBdr>
                                    <w:top w:val="none" w:sz="0" w:space="0" w:color="auto"/>
                                    <w:left w:val="none" w:sz="0" w:space="0" w:color="auto"/>
                                    <w:bottom w:val="none" w:sz="0" w:space="0" w:color="auto"/>
                                    <w:right w:val="none" w:sz="0" w:space="0" w:color="auto"/>
                                  </w:divBdr>
                                  <w:divsChild>
                                    <w:div w:id="2052999905">
                                      <w:marLeft w:val="0"/>
                                      <w:marRight w:val="0"/>
                                      <w:marTop w:val="0"/>
                                      <w:marBottom w:val="0"/>
                                      <w:divBdr>
                                        <w:top w:val="none" w:sz="0" w:space="0" w:color="auto"/>
                                        <w:left w:val="none" w:sz="0" w:space="0" w:color="auto"/>
                                        <w:bottom w:val="none" w:sz="0" w:space="0" w:color="auto"/>
                                        <w:right w:val="none" w:sz="0" w:space="0" w:color="auto"/>
                                      </w:divBdr>
                                      <w:divsChild>
                                        <w:div w:id="559631634">
                                          <w:marLeft w:val="0"/>
                                          <w:marRight w:val="0"/>
                                          <w:marTop w:val="0"/>
                                          <w:marBottom w:val="0"/>
                                          <w:divBdr>
                                            <w:top w:val="none" w:sz="0" w:space="0" w:color="auto"/>
                                            <w:left w:val="none" w:sz="0" w:space="0" w:color="auto"/>
                                            <w:bottom w:val="none" w:sz="0" w:space="0" w:color="auto"/>
                                            <w:right w:val="none" w:sz="0" w:space="0" w:color="auto"/>
                                          </w:divBdr>
                                        </w:div>
                                        <w:div w:id="1170872311">
                                          <w:marLeft w:val="0"/>
                                          <w:marRight w:val="0"/>
                                          <w:marTop w:val="0"/>
                                          <w:marBottom w:val="0"/>
                                          <w:divBdr>
                                            <w:top w:val="none" w:sz="0" w:space="0" w:color="auto"/>
                                            <w:left w:val="none" w:sz="0" w:space="0" w:color="auto"/>
                                            <w:bottom w:val="none" w:sz="0" w:space="0" w:color="auto"/>
                                            <w:right w:val="none" w:sz="0" w:space="0" w:color="auto"/>
                                          </w:divBdr>
                                          <w:divsChild>
                                            <w:div w:id="14966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144132">
      <w:bodyDiv w:val="1"/>
      <w:marLeft w:val="0"/>
      <w:marRight w:val="0"/>
      <w:marTop w:val="0"/>
      <w:marBottom w:val="0"/>
      <w:divBdr>
        <w:top w:val="none" w:sz="0" w:space="0" w:color="auto"/>
        <w:left w:val="none" w:sz="0" w:space="0" w:color="auto"/>
        <w:bottom w:val="none" w:sz="0" w:space="0" w:color="auto"/>
        <w:right w:val="none" w:sz="0" w:space="0" w:color="auto"/>
      </w:divBdr>
      <w:divsChild>
        <w:div w:id="1130437854">
          <w:marLeft w:val="0"/>
          <w:marRight w:val="0"/>
          <w:marTop w:val="0"/>
          <w:marBottom w:val="0"/>
          <w:divBdr>
            <w:top w:val="none" w:sz="0" w:space="0" w:color="auto"/>
            <w:left w:val="none" w:sz="0" w:space="0" w:color="auto"/>
            <w:bottom w:val="none" w:sz="0" w:space="0" w:color="auto"/>
            <w:right w:val="none" w:sz="0" w:space="0" w:color="auto"/>
          </w:divBdr>
          <w:divsChild>
            <w:div w:id="603612883">
              <w:marLeft w:val="0"/>
              <w:marRight w:val="0"/>
              <w:marTop w:val="0"/>
              <w:marBottom w:val="0"/>
              <w:divBdr>
                <w:top w:val="none" w:sz="0" w:space="0" w:color="auto"/>
                <w:left w:val="none" w:sz="0" w:space="0" w:color="auto"/>
                <w:bottom w:val="none" w:sz="0" w:space="0" w:color="auto"/>
                <w:right w:val="none" w:sz="0" w:space="0" w:color="auto"/>
              </w:divBdr>
              <w:divsChild>
                <w:div w:id="437220931">
                  <w:marLeft w:val="0"/>
                  <w:marRight w:val="0"/>
                  <w:marTop w:val="0"/>
                  <w:marBottom w:val="0"/>
                  <w:divBdr>
                    <w:top w:val="none" w:sz="0" w:space="0" w:color="auto"/>
                    <w:left w:val="none" w:sz="0" w:space="0" w:color="auto"/>
                    <w:bottom w:val="none" w:sz="0" w:space="0" w:color="auto"/>
                    <w:right w:val="none" w:sz="0" w:space="0" w:color="auto"/>
                  </w:divBdr>
                  <w:divsChild>
                    <w:div w:id="768086978">
                      <w:marLeft w:val="0"/>
                      <w:marRight w:val="0"/>
                      <w:marTop w:val="0"/>
                      <w:marBottom w:val="0"/>
                      <w:divBdr>
                        <w:top w:val="none" w:sz="0" w:space="0" w:color="auto"/>
                        <w:left w:val="none" w:sz="0" w:space="0" w:color="auto"/>
                        <w:bottom w:val="none" w:sz="0" w:space="0" w:color="auto"/>
                        <w:right w:val="none" w:sz="0" w:space="0" w:color="auto"/>
                      </w:divBdr>
                      <w:divsChild>
                        <w:div w:id="2146269707">
                          <w:marLeft w:val="0"/>
                          <w:marRight w:val="0"/>
                          <w:marTop w:val="0"/>
                          <w:marBottom w:val="0"/>
                          <w:divBdr>
                            <w:top w:val="none" w:sz="0" w:space="0" w:color="auto"/>
                            <w:left w:val="none" w:sz="0" w:space="0" w:color="auto"/>
                            <w:bottom w:val="none" w:sz="0" w:space="0" w:color="auto"/>
                            <w:right w:val="none" w:sz="0" w:space="0" w:color="auto"/>
                          </w:divBdr>
                          <w:divsChild>
                            <w:div w:id="1583023174">
                              <w:marLeft w:val="0"/>
                              <w:marRight w:val="0"/>
                              <w:marTop w:val="0"/>
                              <w:marBottom w:val="0"/>
                              <w:divBdr>
                                <w:top w:val="none" w:sz="0" w:space="0" w:color="auto"/>
                                <w:left w:val="none" w:sz="0" w:space="0" w:color="auto"/>
                                <w:bottom w:val="none" w:sz="0" w:space="0" w:color="auto"/>
                                <w:right w:val="none" w:sz="0" w:space="0" w:color="auto"/>
                              </w:divBdr>
                              <w:divsChild>
                                <w:div w:id="842277336">
                                  <w:marLeft w:val="0"/>
                                  <w:marRight w:val="0"/>
                                  <w:marTop w:val="0"/>
                                  <w:marBottom w:val="0"/>
                                  <w:divBdr>
                                    <w:top w:val="none" w:sz="0" w:space="0" w:color="auto"/>
                                    <w:left w:val="none" w:sz="0" w:space="0" w:color="auto"/>
                                    <w:bottom w:val="none" w:sz="0" w:space="0" w:color="auto"/>
                                    <w:right w:val="none" w:sz="0" w:space="0" w:color="auto"/>
                                  </w:divBdr>
                                  <w:divsChild>
                                    <w:div w:id="1934124264">
                                      <w:marLeft w:val="0"/>
                                      <w:marRight w:val="0"/>
                                      <w:marTop w:val="0"/>
                                      <w:marBottom w:val="0"/>
                                      <w:divBdr>
                                        <w:top w:val="none" w:sz="0" w:space="0" w:color="auto"/>
                                        <w:left w:val="none" w:sz="0" w:space="0" w:color="auto"/>
                                        <w:bottom w:val="none" w:sz="0" w:space="0" w:color="auto"/>
                                        <w:right w:val="none" w:sz="0" w:space="0" w:color="auto"/>
                                      </w:divBdr>
                                      <w:divsChild>
                                        <w:div w:id="191962409">
                                          <w:marLeft w:val="0"/>
                                          <w:marRight w:val="0"/>
                                          <w:marTop w:val="0"/>
                                          <w:marBottom w:val="0"/>
                                          <w:divBdr>
                                            <w:top w:val="none" w:sz="0" w:space="0" w:color="auto"/>
                                            <w:left w:val="none" w:sz="0" w:space="0" w:color="auto"/>
                                            <w:bottom w:val="none" w:sz="0" w:space="0" w:color="auto"/>
                                            <w:right w:val="none" w:sz="0" w:space="0" w:color="auto"/>
                                          </w:divBdr>
                                        </w:div>
                                        <w:div w:id="382295396">
                                          <w:marLeft w:val="0"/>
                                          <w:marRight w:val="0"/>
                                          <w:marTop w:val="0"/>
                                          <w:marBottom w:val="0"/>
                                          <w:divBdr>
                                            <w:top w:val="none" w:sz="0" w:space="0" w:color="auto"/>
                                            <w:left w:val="none" w:sz="0" w:space="0" w:color="auto"/>
                                            <w:bottom w:val="none" w:sz="0" w:space="0" w:color="auto"/>
                                            <w:right w:val="none" w:sz="0" w:space="0" w:color="auto"/>
                                          </w:divBdr>
                                          <w:divsChild>
                                            <w:div w:id="11101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Morrison%20LJ%5BAuthor%5D&amp;cauthor=true&amp;cauthor_uid=30898569" TargetMode="External"/><Relationship Id="rId671" Type="http://schemas.openxmlformats.org/officeDocument/2006/relationships/hyperlink" Target="http://www.ncbi.nlm.nih.gov/pubmed?term=%22Dziodzio%20T%22%5BAuthor%5D" TargetMode="External"/><Relationship Id="rId769" Type="http://schemas.openxmlformats.org/officeDocument/2006/relationships/hyperlink" Target="http://www.ncbi.nlm.nih.gov/sites/entrez?Db=pubmed&amp;Cmd=ShowDetailView&amp;TermToSearch=16720424&amp;ordinalpos=2&amp;itool=EntrezSystem2.PEntrez.Pubmed.Pubmed_ResultsPanel.Pubmed_RVDocSum" TargetMode="External"/><Relationship Id="rId21" Type="http://schemas.openxmlformats.org/officeDocument/2006/relationships/hyperlink" Target="https://pubmed.ncbi.nlm.nih.gov/33386735/" TargetMode="External"/><Relationship Id="rId63" Type="http://schemas.openxmlformats.org/officeDocument/2006/relationships/hyperlink" Target="https://pubmed.ncbi.nlm.nih.gov/33262992/" TargetMode="External"/><Relationship Id="rId159" Type="http://schemas.openxmlformats.org/officeDocument/2006/relationships/hyperlink" Target="https://www.ncbi.nlm.nih.gov/pubmed/?term=Aradi%20D%5BAuthor%5D&amp;cauthor=true&amp;cauthor_uid=30414797" TargetMode="External"/><Relationship Id="rId324" Type="http://schemas.openxmlformats.org/officeDocument/2006/relationships/hyperlink" Target="https://www.ncbi.nlm.nih.gov/pubmed/?term=Zajicek%20A%5BAuthor%5D&amp;cauthor=true&amp;cauthor_uid=31326405" TargetMode="External"/><Relationship Id="rId366" Type="http://schemas.openxmlformats.org/officeDocument/2006/relationships/hyperlink" Target="https://www.ncbi.nlm.nih.gov/pubmed/?term=Niessner%20A%5BAuthor%5D&amp;cauthor=true&amp;cauthor_uid=29856229" TargetMode="External"/><Relationship Id="rId531" Type="http://schemas.openxmlformats.org/officeDocument/2006/relationships/hyperlink" Target="http://www.ncbi.nlm.nih.gov/pubmed?term=Chwojka%20C%5BAuthor%5D&amp;cauthor=true&amp;cauthor_uid=24012684" TargetMode="External"/><Relationship Id="rId573" Type="http://schemas.openxmlformats.org/officeDocument/2006/relationships/hyperlink" Target="http://www.ncbi.nlm.nih.gov/pubmed/?term=M%26%23x000fc%3Bller%20M%5Bauth%5D" TargetMode="External"/><Relationship Id="rId629" Type="http://schemas.openxmlformats.org/officeDocument/2006/relationships/hyperlink" Target="http://www.ncbi.nlm.nih.gov/pubmed?term=Schober%20A%5BAuthor%5D&amp;cauthor=true&amp;cauthor_uid=23295777" TargetMode="External"/><Relationship Id="rId170" Type="http://schemas.openxmlformats.org/officeDocument/2006/relationships/hyperlink" Target="https://www.ncbi.nlm.nih.gov/pubmed/?term=Kl%C3%A4ger%20J%5BAuthor%5D&amp;cauthor=true&amp;cauthor_uid=30053273" TargetMode="External"/><Relationship Id="rId226" Type="http://schemas.openxmlformats.org/officeDocument/2006/relationships/hyperlink" Target="https://www.ncbi.nlm.nih.gov/pubmed/?term=Persse%20D%5BAuthor%5D&amp;cauthor=true&amp;cauthor_uid=30708074" TargetMode="External"/><Relationship Id="rId433" Type="http://schemas.openxmlformats.org/officeDocument/2006/relationships/hyperlink" Target="https://www.ncbi.nlm.nih.gov/pubmed/29533470" TargetMode="External"/><Relationship Id="rId268" Type="http://schemas.openxmlformats.org/officeDocument/2006/relationships/hyperlink" Target="https://www.ncbi.nlm.nih.gov/pubmed/?term=Fuhrmann%20V%5BAuthor%5D&amp;cauthor=true&amp;cauthor_uid=30831218" TargetMode="External"/><Relationship Id="rId475" Type="http://schemas.openxmlformats.org/officeDocument/2006/relationships/hyperlink" Target="https://www.ncbi.nlm.nih.gov/pubmed/?term=Steininger%20M%5BAuthor%5D&amp;cauthor=true&amp;cauthor_uid=30477196" TargetMode="External"/><Relationship Id="rId640" Type="http://schemas.openxmlformats.org/officeDocument/2006/relationships/hyperlink" Target="http://www.ncbi.nlm.nih.gov/pubmed?term=Schwameis%20M%5BAuthor%5D&amp;cauthor=true&amp;cauthor_uid=22646240" TargetMode="External"/><Relationship Id="rId682" Type="http://schemas.openxmlformats.org/officeDocument/2006/relationships/hyperlink" Target="http://www.ncbi.nlm.nih.gov/sites/entrez?Db=pubmed&amp;Cmd=Search&amp;Term=%22Chandra-Strobos%20N%22%5BAuthor%5D&amp;itool=EntrezSystem2.PEntrez.Pubmed.Pubmed_ResultsPanel.Pubmed_DiscoveryPanel.Pubmed_RVAbstractPlus" TargetMode="External"/><Relationship Id="rId738" Type="http://schemas.openxmlformats.org/officeDocument/2006/relationships/hyperlink" Target="http://www.ncbi.nlm.nih.gov/sites/entrez?Db=pubmed&amp;Cmd=Search&amp;Term=%22Eftest%C3%B8l%20T%22%5BAuthor%5D&amp;itool=EntrezSystem2.PEntrez.Pubmed.Pubmed_ResultsPanel.Pubmed_DiscoveryPanel.Pubmed_RVAbstractPlus" TargetMode="External"/><Relationship Id="rId32" Type="http://schemas.openxmlformats.org/officeDocument/2006/relationships/hyperlink" Target="https://pubmed.ncbi.nlm.nih.gov/32383504/" TargetMode="External"/><Relationship Id="rId74" Type="http://schemas.openxmlformats.org/officeDocument/2006/relationships/hyperlink" Target="https://www.ncbi.nlm.nih.gov/pubmed/?term=Sunder-Plassmann%20R%5BAuthor%5D&amp;cauthor=true&amp;cauthor_uid=31791575" TargetMode="External"/><Relationship Id="rId128" Type="http://schemas.openxmlformats.org/officeDocument/2006/relationships/hyperlink" Target="https://www.ncbi.nlm.nih.gov/pubmed/?term=Wang%20H%5BAuthor%5D&amp;cauthor=true&amp;cauthor_uid=30898569" TargetMode="External"/><Relationship Id="rId335" Type="http://schemas.openxmlformats.org/officeDocument/2006/relationships/hyperlink" Target="https://www.ncbi.nlm.nih.gov/pubmed/?term=Sch%C3%BCtz%20N%5BAuthor%5D&amp;cauthor=true&amp;cauthor_uid=31920407" TargetMode="External"/><Relationship Id="rId377" Type="http://schemas.openxmlformats.org/officeDocument/2006/relationships/hyperlink" Target="https://www.ncbi.nlm.nih.gov/pubmed/?term=Hengstenberg%20C%5BAuthor%5D&amp;cauthor=true&amp;cauthor_uid=30818015" TargetMode="External"/><Relationship Id="rId500" Type="http://schemas.openxmlformats.org/officeDocument/2006/relationships/hyperlink" Target="https://www.ncbi.nlm.nih.gov/pubmed/?term=Schriefl%20C%5BAuthor%5D&amp;cauthor=true&amp;cauthor_uid=29408228" TargetMode="External"/><Relationship Id="rId542" Type="http://schemas.openxmlformats.org/officeDocument/2006/relationships/hyperlink" Target="http://www.ncbi.nlm.nih.gov/pubmed?term=Neghina%20AM%5BAuthor%5D&amp;cauthor=true&amp;cauthor_uid=23859217" TargetMode="External"/><Relationship Id="rId584" Type="http://schemas.openxmlformats.org/officeDocument/2006/relationships/hyperlink" Target="http://www.ncbi.nlm.nih.gov/pubmed?term=Krammel%20M%5BAuthor%5D&amp;cauthor=true&amp;cauthor_uid=23810117" TargetMode="External"/><Relationship Id="rId5" Type="http://schemas.openxmlformats.org/officeDocument/2006/relationships/footnotes" Target="footnotes.xml"/><Relationship Id="rId181" Type="http://schemas.openxmlformats.org/officeDocument/2006/relationships/hyperlink" Target="https://www.ncbi.nlm.nih.gov/pubmed/?term=Derhaschnig%20U%5BAuthor%5D&amp;cauthor=true&amp;cauthor_uid=31138568" TargetMode="External"/><Relationship Id="rId237" Type="http://schemas.openxmlformats.org/officeDocument/2006/relationships/hyperlink" Target="https://www.ncbi.nlm.nih.gov/pubmed/?term=Schriefl%20C%5BAuthor%5D&amp;cauthor=true&amp;cauthor_uid=31742569" TargetMode="External"/><Relationship Id="rId402" Type="http://schemas.openxmlformats.org/officeDocument/2006/relationships/hyperlink" Target="https://www.ncbi.nlm.nih.gov/pubmed/?term=Kochanek%20PM%5BAuthor%5D&amp;cauthor=true&amp;cauthor_uid=31526855" TargetMode="External"/><Relationship Id="rId279" Type="http://schemas.openxmlformats.org/officeDocument/2006/relationships/hyperlink" Target="https://www.ncbi.nlm.nih.gov/pubmed/?term=Arrich%20J%5BAuthor%5D&amp;cauthor=true&amp;cauthor_uid=30843190" TargetMode="External"/><Relationship Id="rId444" Type="http://schemas.openxmlformats.org/officeDocument/2006/relationships/hyperlink" Target="https://www.ncbi.nlm.nih.gov/pubmed/28968287" TargetMode="External"/><Relationship Id="rId486" Type="http://schemas.openxmlformats.org/officeDocument/2006/relationships/hyperlink" Target="https://www.ncbi.nlm.nih.gov/pubmed/?term=Toma%20A%5BAuthor%5D&amp;cauthor=true&amp;cauthor_uid=30477196" TargetMode="External"/><Relationship Id="rId651" Type="http://schemas.openxmlformats.org/officeDocument/2006/relationships/hyperlink" Target="http://www.ncbi.nlm.nih.gov/pubmed?term=H%C3%B6rl%20WH%5BAuthor%5D&amp;cauthor=true&amp;cauthor_uid=22845880" TargetMode="External"/><Relationship Id="rId693" Type="http://schemas.openxmlformats.org/officeDocument/2006/relationships/hyperlink" Target="javascript:AL_get(this,%20'jour',%20'Physiol%20Meas.');" TargetMode="External"/><Relationship Id="rId707" Type="http://schemas.openxmlformats.org/officeDocument/2006/relationships/hyperlink" Target="http://www.ncbi.nlm.nih.gov/pubmed?term=%22Theuer%20EA%22%5BAuthor%5D" TargetMode="External"/><Relationship Id="rId749" Type="http://schemas.openxmlformats.org/officeDocument/2006/relationships/hyperlink" Target="javascript:AL_get(this,%20'jour',%20'Resuscitation.');" TargetMode="External"/><Relationship Id="rId43" Type="http://schemas.openxmlformats.org/officeDocument/2006/relationships/hyperlink" Target="https://pubmed.ncbi.nlm.nih.gov/32321982/" TargetMode="External"/><Relationship Id="rId139" Type="http://schemas.openxmlformats.org/officeDocument/2006/relationships/hyperlink" Target="https://www.ncbi.nlm.nih.gov/pubmed/?term=Domanovits%20H%5BAuthor%5D&amp;cauthor=true&amp;cauthor_uid=30796518" TargetMode="External"/><Relationship Id="rId290" Type="http://schemas.openxmlformats.org/officeDocument/2006/relationships/hyperlink" Target="https://www.ncbi.nlm.nih.gov/pubmed/?term=Simon%20A%5BAuthor%5D&amp;cauthor=true&amp;cauthor_uid=30583060" TargetMode="External"/><Relationship Id="rId304" Type="http://schemas.openxmlformats.org/officeDocument/2006/relationships/hyperlink" Target="https://www.ncbi.nlm.nih.gov/pubmed/?term=Niessner%20A%5BAuthor%5D&amp;cauthor=true&amp;cauthor_uid=31933684" TargetMode="External"/><Relationship Id="rId346" Type="http://schemas.openxmlformats.org/officeDocument/2006/relationships/hyperlink" Target="https://www.ncbi.nlm.nih.gov/pubmed/?term=Kl%C3%A4ger%20JP%5BAuthor%5D&amp;cauthor=true&amp;cauthor_uid=30668796" TargetMode="External"/><Relationship Id="rId388" Type="http://schemas.openxmlformats.org/officeDocument/2006/relationships/hyperlink" Target="https://www.ncbi.nlm.nih.gov/pubmed/?term=Loewe%20C%5BAuthor%5D&amp;cauthor=true&amp;cauthor_uid=30361270" TargetMode="External"/><Relationship Id="rId511" Type="http://schemas.openxmlformats.org/officeDocument/2006/relationships/hyperlink" Target="http://www.ncbi.nlm.nih.gov/pubmed?term=van%20Tulder%20R%5BAuthor%5D&amp;cauthor=true&amp;cauthor_uid=24012684" TargetMode="External"/><Relationship Id="rId553" Type="http://schemas.openxmlformats.org/officeDocument/2006/relationships/hyperlink" Target="http://www.ncbi.nlm.nih.gov/pubmed?term=Holzinger%20U%5BAuthor%5D&amp;cauthor=true&amp;cauthor_uid=24088271" TargetMode="External"/><Relationship Id="rId609" Type="http://schemas.openxmlformats.org/officeDocument/2006/relationships/hyperlink" Target="http://www.ncbi.nlm.nih.gov/pubmed?term=Warszawska%20JM%5BAuthor%5D&amp;cauthor=true&amp;cauthor_uid=23863624" TargetMode="External"/><Relationship Id="rId760" Type="http://schemas.openxmlformats.org/officeDocument/2006/relationships/hyperlink" Target="http://www.ncbi.nlm.nih.gov/sites/entrez?Db=pubmed&amp;Cmd=ShowDetailView&amp;TermToSearch=16763179&amp;ordinalpos=1&amp;itool=EntrezSystem2.PEntrez.Pubmed.Pubmed_ResultsPanel.Pubmed_RVDocSum" TargetMode="External"/><Relationship Id="rId85" Type="http://schemas.openxmlformats.org/officeDocument/2006/relationships/hyperlink" Target="https://www.ncbi.nlm.nih.gov/pubmed/?term=Kratochwill%20K%5BAuthor%5D&amp;cauthor=true&amp;cauthor_uid=31123075" TargetMode="External"/><Relationship Id="rId150" Type="http://schemas.openxmlformats.org/officeDocument/2006/relationships/hyperlink" Target="https://www.ncbi.nlm.nih.gov/pubmed/?term=Clodi%20M%5BAuthor%5D&amp;cauthor=true&amp;cauthor_uid=30980160" TargetMode="External"/><Relationship Id="rId192" Type="http://schemas.openxmlformats.org/officeDocument/2006/relationships/hyperlink" Target="https://www.ncbi.nlm.nih.gov/pubmed/?term=Buchtele%20N%5BAuthor%5D&amp;cauthor=true&amp;cauthor_uid=31581493" TargetMode="External"/><Relationship Id="rId206" Type="http://schemas.openxmlformats.org/officeDocument/2006/relationships/hyperlink" Target="https://www.ncbi.nlm.nih.gov/pubmed/?term=Asenbaum%20U%5BAuthor%5D&amp;cauthor=true&amp;cauthor_uid=30740139" TargetMode="External"/><Relationship Id="rId413" Type="http://schemas.openxmlformats.org/officeDocument/2006/relationships/hyperlink" Target="https://www.ncbi.nlm.nih.gov/pubmed/?term=wallm%C3%BCller+pia" TargetMode="External"/><Relationship Id="rId595" Type="http://schemas.openxmlformats.org/officeDocument/2006/relationships/hyperlink" Target="http://www.ncbi.nlm.nih.gov/pubmed?term=Schellongowski%20P%5BAuthor%5D&amp;cauthor=true&amp;cauthor_uid=23686333" TargetMode="External"/><Relationship Id="rId248" Type="http://schemas.openxmlformats.org/officeDocument/2006/relationships/hyperlink" Target="https://www.ncbi.nlm.nih.gov/pubmed/?term=Uray%20T%5BAuthor%5D&amp;cauthor=true&amp;cauthor_uid=31394153" TargetMode="External"/><Relationship Id="rId455" Type="http://schemas.openxmlformats.org/officeDocument/2006/relationships/hyperlink" Target="https://www.ncbi.nlm.nih.gov/pubmed/?term=Richter%20B%5BAuthor%5D&amp;cauthor=true&amp;cauthor_uid=29508372" TargetMode="External"/><Relationship Id="rId497" Type="http://schemas.openxmlformats.org/officeDocument/2006/relationships/hyperlink" Target="https://www.ncbi.nlm.nih.gov/pubmed/?term=Sterz%20F%5BAuthor%5D&amp;cauthor=true&amp;cauthor_uid=29408228" TargetMode="External"/><Relationship Id="rId620" Type="http://schemas.openxmlformats.org/officeDocument/2006/relationships/hyperlink" Target="http://www.ncbi.nlm.nih.gov/pubmed?term=Strobl%20B%5BAuthor%5D&amp;cauthor=true&amp;cauthor_uid=23863624" TargetMode="External"/><Relationship Id="rId662" Type="http://schemas.openxmlformats.org/officeDocument/2006/relationships/hyperlink" Target="http://www.ncbi.nlm.nih.gov/pubmed?term=Jilma%20B%5BAuthor%5D&amp;cauthor=true&amp;cauthor_uid=21301783" TargetMode="External"/><Relationship Id="rId718" Type="http://schemas.openxmlformats.org/officeDocument/2006/relationships/hyperlink" Target="http://www.ncbi.nlm.nih.gov/pubmed?term=%22Thalmann%20M%22%5BAuthor%5D" TargetMode="External"/><Relationship Id="rId12" Type="http://schemas.openxmlformats.org/officeDocument/2006/relationships/hyperlink" Target="https://pubmed.ncbi.nlm.nih.gov/32313250/" TargetMode="External"/><Relationship Id="rId108" Type="http://schemas.openxmlformats.org/officeDocument/2006/relationships/hyperlink" Target="https://www.ncbi.nlm.nih.gov/pubmed/?term=May%20S%5BAuthor%5D&amp;cauthor=true&amp;cauthor_uid=30898569" TargetMode="External"/><Relationship Id="rId315" Type="http://schemas.openxmlformats.org/officeDocument/2006/relationships/hyperlink" Target="https://www.ncbi.nlm.nih.gov/pubmed/?term=Kovacevic%20KD%5BAuthor%5D&amp;cauthor=true&amp;cauthor_uid=31366975" TargetMode="External"/><Relationship Id="rId357" Type="http://schemas.openxmlformats.org/officeDocument/2006/relationships/hyperlink" Target="https://www.ncbi.nlm.nih.gov/pubmed/?term=Sulzgruber%20P%5BAuthor%5D&amp;cauthor=true&amp;cauthor_uid=29856229" TargetMode="External"/><Relationship Id="rId522" Type="http://schemas.openxmlformats.org/officeDocument/2006/relationships/hyperlink" Target="http://www.ncbi.nlm.nih.gov/pubmed?term=Herkner%20H%5BAuthor%5D&amp;cauthor=true&amp;cauthor_uid=24012684" TargetMode="External"/><Relationship Id="rId54" Type="http://schemas.openxmlformats.org/officeDocument/2006/relationships/hyperlink" Target="https://pubmed.ncbi.nlm.nih.gov/31964979/" TargetMode="External"/><Relationship Id="rId96" Type="http://schemas.openxmlformats.org/officeDocument/2006/relationships/hyperlink" Target="https://www.ncbi.nlm.nih.gov/pubmed/?term=Seitz%20C%5BAuthor%5D&amp;cauthor=true&amp;cauthor_uid=31343566" TargetMode="External"/><Relationship Id="rId161" Type="http://schemas.openxmlformats.org/officeDocument/2006/relationships/hyperlink" Target="https://www.ncbi.nlm.nih.gov/pubmed/?term=Arheden%20H%5BAuthor%5D&amp;cauthor=true&amp;cauthor_uid=30414797" TargetMode="External"/><Relationship Id="rId217" Type="http://schemas.openxmlformats.org/officeDocument/2006/relationships/hyperlink" Target="https://www.ncbi.nlm.nih.gov/pubmed/?term=Sulzgruber%20P%5BAuthor%5D&amp;cauthor=true&amp;cauthor_uid=30415208" TargetMode="External"/><Relationship Id="rId399" Type="http://schemas.openxmlformats.org/officeDocument/2006/relationships/hyperlink" Target="https://www.ncbi.nlm.nih.gov/pubmed/?term=Jackson%20T%5BAuthor%5D&amp;cauthor=true&amp;cauthor_uid=31526855" TargetMode="External"/><Relationship Id="rId564" Type="http://schemas.openxmlformats.org/officeDocument/2006/relationships/hyperlink" Target="http://www.ncbi.nlm.nih.gov/pubmed?term=Schenk%20P%5BAuthor%5D&amp;cauthor=true&amp;cauthor_uid=23844796" TargetMode="External"/><Relationship Id="rId771" Type="http://schemas.openxmlformats.org/officeDocument/2006/relationships/hyperlink" Target="http://www.ncbi.nlm.nih.gov/sites/entrez?Db=pubmed&amp;Cmd=ShowDetailView&amp;TermToSearch=16826189&amp;ordinalpos=1&amp;itool=EntrezSystem2.PEntrez.Pubmed.Pubmed_ResultsPanel.Pubmed_RVDocSum" TargetMode="External"/><Relationship Id="rId259" Type="http://schemas.openxmlformats.org/officeDocument/2006/relationships/hyperlink" Target="https://www.ncbi.nlm.nih.gov/pubmed/?term=Roedl%20K%5BAuthor%5D&amp;cauthor=true&amp;cauthor_uid=30831218" TargetMode="External"/><Relationship Id="rId424" Type="http://schemas.openxmlformats.org/officeDocument/2006/relationships/hyperlink" Target="https://www.ncbi.nlm.nih.gov/pubmed/?term=Reiter%20T%5BAuthor%5D&amp;cauthor=true&amp;cauthor_uid=31551522" TargetMode="External"/><Relationship Id="rId466" Type="http://schemas.openxmlformats.org/officeDocument/2006/relationships/hyperlink" Target="https://www.ncbi.nlm.nih.gov/pubmed/?term=Mussbacher%20M%5BAuthor%5D&amp;cauthor=true&amp;cauthor_uid=29864779" TargetMode="External"/><Relationship Id="rId631" Type="http://schemas.openxmlformats.org/officeDocument/2006/relationships/hyperlink" Target="http://www.ncbi.nlm.nih.gov/pubmed?term=Chwojka%20CC%5BAuthor%5D&amp;cauthor=true&amp;cauthor_uid=23295777" TargetMode="External"/><Relationship Id="rId673" Type="http://schemas.openxmlformats.org/officeDocument/2006/relationships/hyperlink" Target="javascript:AL_get(this,%20'jour',%20'J%20Vasc%20Surg.');" TargetMode="External"/><Relationship Id="rId729" Type="http://schemas.openxmlformats.org/officeDocument/2006/relationships/hyperlink" Target="http://www.ncbi.nlm.nih.gov/pubmed?term=%22Leutmezer%20F%22%5BAuthor%5D" TargetMode="External"/><Relationship Id="rId23" Type="http://schemas.openxmlformats.org/officeDocument/2006/relationships/hyperlink" Target="https://pubmed.ncbi.nlm.nih.gov/33768106/" TargetMode="External"/><Relationship Id="rId119" Type="http://schemas.openxmlformats.org/officeDocument/2006/relationships/hyperlink" Target="https://www.ncbi.nlm.nih.gov/pubmed/?term=Callaway%20CW%5BAuthor%5D&amp;cauthor=true&amp;cauthor_uid=30898569" TargetMode="External"/><Relationship Id="rId270" Type="http://schemas.openxmlformats.org/officeDocument/2006/relationships/hyperlink" Target="https://www.ncbi.nlm.nih.gov/pubmed/?term=Roth%20D%5BAuthor%5D&amp;cauthor=true&amp;cauthor_uid=31681992" TargetMode="External"/><Relationship Id="rId326" Type="http://schemas.openxmlformats.org/officeDocument/2006/relationships/hyperlink" Target="https://www.ncbi.nlm.nih.gov/pubmed/?term=Clodi%20C%5BAuthor%5D&amp;cauthor=true&amp;cauthor_uid=31326405" TargetMode="External"/><Relationship Id="rId533" Type="http://schemas.openxmlformats.org/officeDocument/2006/relationships/hyperlink" Target="http://www.ncbi.nlm.nih.gov/pubmed?term=Sterz%20F%5BAuthor%5D&amp;cauthor=true&amp;cauthor_uid=24012684" TargetMode="External"/><Relationship Id="rId65" Type="http://schemas.openxmlformats.org/officeDocument/2006/relationships/hyperlink" Target="https://pubmed.ncbi.nlm.nih.gov/32931694/" TargetMode="External"/><Relationship Id="rId130" Type="http://schemas.openxmlformats.org/officeDocument/2006/relationships/hyperlink" Target="https://www.ncbi.nlm.nih.gov/pubmed/?term=Stiell%20I%5BAuthor%5D&amp;cauthor=true&amp;cauthor_uid=30898569" TargetMode="External"/><Relationship Id="rId368" Type="http://schemas.openxmlformats.org/officeDocument/2006/relationships/hyperlink" Target="https://www.ncbi.nlm.nih.gov/pubmed/?term=Sulzgruber%20P%5BAuthor%5D&amp;cauthor=true&amp;cauthor_uid=30818015" TargetMode="External"/><Relationship Id="rId575" Type="http://schemas.openxmlformats.org/officeDocument/2006/relationships/hyperlink" Target="http://www.ncbi.nlm.nih.gov/pubmed?term=Roth%20D%5BAuthor%5D&amp;cauthor=true&amp;cauthor_uid=23469826" TargetMode="External"/><Relationship Id="rId740" Type="http://schemas.openxmlformats.org/officeDocument/2006/relationships/hyperlink" Target="http://www.ncbi.nlm.nih.gov/sites/entrez?Db=pubmed&amp;Cmd=Search&amp;Term=%22Abella%20BS%22%5BAuthor%5D&amp;itool=EntrezSystem2.PEntrez.Pubmed.Pubmed_ResultsPanel.Pubmed_DiscoveryPanel.Pubmed_RVAbstractPlus" TargetMode="External"/><Relationship Id="rId172" Type="http://schemas.openxmlformats.org/officeDocument/2006/relationships/hyperlink" Target="https://www.ncbi.nlm.nih.gov/pubmed/?term=Kikic%20%C5%BD%5BAuthor%5D&amp;cauthor=true&amp;cauthor_uid=30053273" TargetMode="External"/><Relationship Id="rId228" Type="http://schemas.openxmlformats.org/officeDocument/2006/relationships/hyperlink" Target="https://www.ncbi.nlm.nih.gov/pubmed/?term=Lozano%20M%20Jr%5BAuthor%5D&amp;cauthor=true&amp;cauthor_uid=30708074" TargetMode="External"/><Relationship Id="rId435" Type="http://schemas.openxmlformats.org/officeDocument/2006/relationships/hyperlink" Target="https://www.ncbi.nlm.nih.gov/pubmed/?term=Buchtele%20N%5BAuthor%5D&amp;cauthor=true&amp;cauthor_uid=29661216" TargetMode="External"/><Relationship Id="rId477" Type="http://schemas.openxmlformats.org/officeDocument/2006/relationships/hyperlink" Target="https://www.ncbi.nlm.nih.gov/pubmed/?term=Reiberger%20T%5BAuthor%5D&amp;cauthor=true&amp;cauthor_uid=30477196" TargetMode="External"/><Relationship Id="rId600" Type="http://schemas.openxmlformats.org/officeDocument/2006/relationships/hyperlink" Target="http://www.ncbi.nlm.nih.gov/pubmed?term=Havel%20C%5BAuthor%5D&amp;cauthor=true&amp;cauthor_uid=24238592" TargetMode="External"/><Relationship Id="rId642" Type="http://schemas.openxmlformats.org/officeDocument/2006/relationships/hyperlink" Target="http://www.ncbi.nlm.nih.gov/pubmed?term=Siller-Matula%20JM%5BAuthor%5D&amp;cauthor=true&amp;cauthor_uid=22646240" TargetMode="External"/><Relationship Id="rId684" Type="http://schemas.openxmlformats.org/officeDocument/2006/relationships/hyperlink" Target="http://www.ncbi.nlm.nih.gov/pubmed/19002124?ordinalpos=5&amp;itool=EntrezSystem2.PEntrez.Pubmed.Pubmed_ResultsPanel.Pubmed_DefaultReportPanel.Pubmed_RVDocSum" TargetMode="External"/><Relationship Id="rId281" Type="http://schemas.openxmlformats.org/officeDocument/2006/relationships/hyperlink" Target="https://www.ncbi.nlm.nih.gov/pubmed/30843190" TargetMode="External"/><Relationship Id="rId337" Type="http://schemas.openxmlformats.org/officeDocument/2006/relationships/hyperlink" Target="https://www.ncbi.nlm.nih.gov/pubmed/?term=Schwameis%20M%5BAuthor%5D&amp;cauthor=true&amp;cauthor_uid=31920407" TargetMode="External"/><Relationship Id="rId502" Type="http://schemas.openxmlformats.org/officeDocument/2006/relationships/hyperlink" Target="https://www.ncbi.nlm.nih.gov/pubmed/?term=Vossen%20M%5BAuthor%5D&amp;cauthor=true&amp;cauthor_uid=29408228" TargetMode="External"/><Relationship Id="rId34" Type="http://schemas.openxmlformats.org/officeDocument/2006/relationships/hyperlink" Target="https://pubmed.ncbi.nlm.nih.gov/33194997/" TargetMode="External"/><Relationship Id="rId76" Type="http://schemas.openxmlformats.org/officeDocument/2006/relationships/hyperlink" Target="https://www.ncbi.nlm.nih.gov/pubmed/?term=Oszwald%20A%5BAuthor%5D&amp;cauthor=true&amp;cauthor_uid=31791575" TargetMode="External"/><Relationship Id="rId141" Type="http://schemas.openxmlformats.org/officeDocument/2006/relationships/hyperlink" Target="https://www.ncbi.nlm.nih.gov/pubmed/?term=Seng%C3%B6lge%20G%5BAuthor%5D&amp;cauthor=true&amp;cauthor_uid=30796518" TargetMode="External"/><Relationship Id="rId379" Type="http://schemas.openxmlformats.org/officeDocument/2006/relationships/hyperlink" Target="https://www.ncbi.nlm.nih.gov/pubmed/?term=Goliasch%20G%5BAuthor%5D&amp;cauthor=true&amp;cauthor_uid=30818015" TargetMode="External"/><Relationship Id="rId544" Type="http://schemas.openxmlformats.org/officeDocument/2006/relationships/hyperlink" Target="http://www.ncbi.nlm.nih.gov/pubmed/23859217" TargetMode="External"/><Relationship Id="rId586" Type="http://schemas.openxmlformats.org/officeDocument/2006/relationships/hyperlink" Target="http://www.ncbi.nlm.nih.gov/pubmed?term=Herkner%20H%5BAuthor%5D&amp;cauthor=true&amp;cauthor_uid=23810117" TargetMode="External"/><Relationship Id="rId751" Type="http://schemas.openxmlformats.org/officeDocument/2006/relationships/hyperlink" Target="http://www.ncbi.nlm.nih.gov/sites/entrez?Db=pubmed&amp;Cmd=ShowDetailView&amp;TermToSearch=17112648&amp;ordinalpos=1&amp;itool=EntrezSystem2.PEntrez.Pubmed.Pubmed_ResultsPanel.Pubmed_RVDocSum" TargetMode="External"/><Relationship Id="rId7" Type="http://schemas.openxmlformats.org/officeDocument/2006/relationships/hyperlink" Target="https://pubmed.ncbi.nlm.nih.gov/32788914/" TargetMode="External"/><Relationship Id="rId183" Type="http://schemas.openxmlformats.org/officeDocument/2006/relationships/hyperlink" Target="https://www.ncbi.nlm.nih.gov/pubmed/?term=Stiebellehner%20L%5BAuthor%5D&amp;cauthor=true&amp;cauthor_uid=31138568" TargetMode="External"/><Relationship Id="rId239" Type="http://schemas.openxmlformats.org/officeDocument/2006/relationships/hyperlink" Target="https://www.ncbi.nlm.nih.gov/pubmed/?term=Magnet%20I%5BAuthor%5D&amp;cauthor=true&amp;cauthor_uid=31742569" TargetMode="External"/><Relationship Id="rId390" Type="http://schemas.openxmlformats.org/officeDocument/2006/relationships/hyperlink" Target="https://www.ncbi.nlm.nih.gov/pubmed/?term=Scherz%20T%5BAuthor%5D&amp;cauthor=true&amp;cauthor_uid=30361270" TargetMode="External"/><Relationship Id="rId404" Type="http://schemas.openxmlformats.org/officeDocument/2006/relationships/hyperlink" Target="https://www.ncbi.nlm.nih.gov/pubmed/31526855" TargetMode="External"/><Relationship Id="rId446" Type="http://schemas.openxmlformats.org/officeDocument/2006/relationships/hyperlink" Target="https://www.ncbi.nlm.nih.gov/pubmed/30414797" TargetMode="External"/><Relationship Id="rId611" Type="http://schemas.openxmlformats.org/officeDocument/2006/relationships/hyperlink" Target="http://www.ncbi.nlm.nih.gov/pubmed?term=Sharif%20O%5BAuthor%5D&amp;cauthor=true&amp;cauthor_uid=23863624" TargetMode="External"/><Relationship Id="rId653" Type="http://schemas.openxmlformats.org/officeDocument/2006/relationships/hyperlink" Target="http://www.ncbi.nlm.nih.gov/pubmed/22845880" TargetMode="External"/><Relationship Id="rId250" Type="http://schemas.openxmlformats.org/officeDocument/2006/relationships/hyperlink" Target="https://www.ncbi.nlm.nih.gov/pubmed/?term=Schriefl%20C%5BAuthor%5D&amp;cauthor=true&amp;cauthor_uid=31394153" TargetMode="External"/><Relationship Id="rId292" Type="http://schemas.openxmlformats.org/officeDocument/2006/relationships/hyperlink" Target="https://www.ncbi.nlm.nih.gov/pubmed/?term=Laggner%20A%5BAuthor%5D&amp;cauthor=true&amp;cauthor_uid=30583060" TargetMode="External"/><Relationship Id="rId306" Type="http://schemas.openxmlformats.org/officeDocument/2006/relationships/hyperlink" Target="https://www.ncbi.nlm.nih.gov/pubmed/31933684" TargetMode="External"/><Relationship Id="rId488" Type="http://schemas.openxmlformats.org/officeDocument/2006/relationships/hyperlink" Target="https://www.ncbi.nlm.nih.gov/pubmed/?term=Sulzgruber%20P%5BAuthor%5D&amp;cauthor=true&amp;cauthor_uid=30477196" TargetMode="External"/><Relationship Id="rId695" Type="http://schemas.openxmlformats.org/officeDocument/2006/relationships/hyperlink" Target="http://www.ncbi.nlm.nih.gov/pubmed/19237906?ordinalpos=1&amp;itool=EntrezSystem2.PEntrez.Pubmed.Pubmed_ResultsPanel.Pubmed_DefaultReportPanel.Pubmed_RVDocSum" TargetMode="External"/><Relationship Id="rId709" Type="http://schemas.openxmlformats.org/officeDocument/2006/relationships/hyperlink" Target="http://www.ncbi.nlm.nih.gov/pubmed?term=%22Vojtassakova%20E%22%5BAuthor%5D" TargetMode="External"/><Relationship Id="rId45" Type="http://schemas.openxmlformats.org/officeDocument/2006/relationships/hyperlink" Target="https://pubmed.ncbi.nlm.nih.gov/33089045/" TargetMode="External"/><Relationship Id="rId87" Type="http://schemas.openxmlformats.org/officeDocument/2006/relationships/hyperlink" Target="https://www.ncbi.nlm.nih.gov/pubmed/?term=Aufricht%20C%5BAuthor%5D&amp;cauthor=true&amp;cauthor_uid=31123075" TargetMode="External"/><Relationship Id="rId110" Type="http://schemas.openxmlformats.org/officeDocument/2006/relationships/hyperlink" Target="https://www.ncbi.nlm.nih.gov/pubmed/?term=Koster%20RW%5BAuthor%5D&amp;cauthor=true&amp;cauthor_uid=30898569" TargetMode="External"/><Relationship Id="rId348" Type="http://schemas.openxmlformats.org/officeDocument/2006/relationships/hyperlink" Target="https://www.ncbi.nlm.nih.gov/pubmed/?term=Haslacher%20H%5BAuthor%5D&amp;cauthor=true&amp;cauthor_uid=30668796" TargetMode="External"/><Relationship Id="rId513" Type="http://schemas.openxmlformats.org/officeDocument/2006/relationships/hyperlink" Target="http://www.ncbi.nlm.nih.gov/pubmed?term=Krammel%20M%5BAuthor%5D&amp;cauthor=true&amp;cauthor_uid=24012684" TargetMode="External"/><Relationship Id="rId555" Type="http://schemas.openxmlformats.org/officeDocument/2006/relationships/hyperlink" Target="http://www.ncbi.nlm.nih.gov/pubmed?term=Kiki%C4%87%20Z%5BAuthor%5D&amp;cauthor=true&amp;cauthor_uid=24224947" TargetMode="External"/><Relationship Id="rId597" Type="http://schemas.openxmlformats.org/officeDocument/2006/relationships/hyperlink" Target="http://www.ncbi.nlm.nih.gov/pubmed/23686333" TargetMode="External"/><Relationship Id="rId720" Type="http://schemas.openxmlformats.org/officeDocument/2006/relationships/hyperlink" Target="http://www.ncbi.nlm.nih.gov/pubmed?term=%22Grabenw%C3%B6ger%20M%22%5BAuthor%5D" TargetMode="External"/><Relationship Id="rId762" Type="http://schemas.openxmlformats.org/officeDocument/2006/relationships/hyperlink" Target="http://www.ncbi.nlm.nih.gov/sites/entrez?Db=pubmed&amp;Cmd=ShowDetailView&amp;TermToSearch=16702474&amp;ordinalpos=3&amp;itool=EntrezSystem2.PEntrez.Pubmed.Pubmed_ResultsPanel.Pubmed_RVDocSum" TargetMode="External"/><Relationship Id="rId152" Type="http://schemas.openxmlformats.org/officeDocument/2006/relationships/hyperlink" Target="https://www.ncbi.nlm.nih.gov/pubmed/?term=Laggner%20AN%5BAuthor%5D&amp;cauthor=true&amp;cauthor_uid=30980160" TargetMode="External"/><Relationship Id="rId194" Type="http://schemas.openxmlformats.org/officeDocument/2006/relationships/hyperlink" Target="https://www.ncbi.nlm.nih.gov/pubmed/?term=Weiser%20C%5BAuthor%5D&amp;cauthor=true&amp;cauthor_uid=31581493" TargetMode="External"/><Relationship Id="rId208" Type="http://schemas.openxmlformats.org/officeDocument/2006/relationships/hyperlink" Target="https://www.ncbi.nlm.nih.gov/pubmed/?term=Kapral%20S%5BAuthor%5D&amp;cauthor=true&amp;cauthor_uid=30740139" TargetMode="External"/><Relationship Id="rId415" Type="http://schemas.openxmlformats.org/officeDocument/2006/relationships/hyperlink" Target="https://www.ncbi.nlm.nih.gov/pubmed/?term=Sunder-Plassmann%20G%5BAuthor%5D&amp;cauthor=true&amp;cauthor_uid=31551522" TargetMode="External"/><Relationship Id="rId457" Type="http://schemas.openxmlformats.org/officeDocument/2006/relationships/hyperlink" Target="https://www.ncbi.nlm.nih.gov/pubmed/?term=Niessner%20A%5BAuthor%5D&amp;cauthor=true&amp;cauthor_uid=29508372" TargetMode="External"/><Relationship Id="rId622" Type="http://schemas.openxmlformats.org/officeDocument/2006/relationships/hyperlink" Target="http://www.ncbi.nlm.nih.gov/pubmed?term=Schenk%20P%5BAuthor%5D&amp;cauthor=true&amp;cauthor_uid=23863624" TargetMode="External"/><Relationship Id="rId261" Type="http://schemas.openxmlformats.org/officeDocument/2006/relationships/hyperlink" Target="https://www.ncbi.nlm.nih.gov/pubmed/?term=N%C3%BCrnberger%20A%5BAuthor%5D&amp;cauthor=true&amp;cauthor_uid=30831218" TargetMode="External"/><Relationship Id="rId499" Type="http://schemas.openxmlformats.org/officeDocument/2006/relationships/hyperlink" Target="https://www.ncbi.nlm.nih.gov/pubmed/?term=Clodi%20C%5BAuthor%5D&amp;cauthor=true&amp;cauthor_uid=29408228" TargetMode="External"/><Relationship Id="rId664" Type="http://schemas.openxmlformats.org/officeDocument/2006/relationships/hyperlink" Target="http://www.ncbi.nlm.nih.gov/pubmed/21570236" TargetMode="External"/><Relationship Id="rId14" Type="http://schemas.openxmlformats.org/officeDocument/2006/relationships/hyperlink" Target="https://pubmed.ncbi.nlm.nih.gov/32111190/" TargetMode="External"/><Relationship Id="rId56" Type="http://schemas.openxmlformats.org/officeDocument/2006/relationships/hyperlink" Target="https://pubmed.ncbi.nlm.nih.gov/33023185/" TargetMode="External"/><Relationship Id="rId317" Type="http://schemas.openxmlformats.org/officeDocument/2006/relationships/hyperlink" Target="https://www.ncbi.nlm.nih.gov/pubmed/?term=Wohlfarth%20P%5BAuthor%5D&amp;cauthor=true&amp;cauthor_uid=31366975" TargetMode="External"/><Relationship Id="rId359" Type="http://schemas.openxmlformats.org/officeDocument/2006/relationships/hyperlink" Target="https://www.ncbi.nlm.nih.gov/pubmed/?term=Koller%20L%5BAuthor%5D&amp;cauthor=true&amp;cauthor_uid=29856229" TargetMode="External"/><Relationship Id="rId524" Type="http://schemas.openxmlformats.org/officeDocument/2006/relationships/hyperlink" Target="http://www.ncbi.nlm.nih.gov/pubmed?term=van%20Tulder%20R%5BAuthor%5D&amp;cauthor=true&amp;cauthor_uid=24012684" TargetMode="External"/><Relationship Id="rId566" Type="http://schemas.openxmlformats.org/officeDocument/2006/relationships/hyperlink" Target="http://www.ncbi.nlm.nih.gov/pubmed?term=Bojic%20A%5BAuthor%5D&amp;cauthor=true&amp;cauthor_uid=23844796" TargetMode="External"/><Relationship Id="rId731" Type="http://schemas.openxmlformats.org/officeDocument/2006/relationships/hyperlink" Target="http://www.ncbi.nlm.nih.gov/pubmed?term=%22Prayer%20D%22%5BAuthor%5D" TargetMode="External"/><Relationship Id="rId773" Type="http://schemas.openxmlformats.org/officeDocument/2006/relationships/fontTable" Target="fontTable.xml"/><Relationship Id="rId98" Type="http://schemas.openxmlformats.org/officeDocument/2006/relationships/hyperlink" Target="https://www.ncbi.nlm.nih.gov/pubmed/31343566" TargetMode="External"/><Relationship Id="rId121" Type="http://schemas.openxmlformats.org/officeDocument/2006/relationships/hyperlink" Target="https://www.ncbi.nlm.nih.gov/pubmed/?term=Gr%C3%A4sner%20JT%5BAuthor%5D&amp;cauthor=true&amp;cauthor_uid=30898569" TargetMode="External"/><Relationship Id="rId163" Type="http://schemas.openxmlformats.org/officeDocument/2006/relationships/hyperlink" Target="https://www.ncbi.nlm.nih.gov/pubmed/?term=Holzer%20M%5BAuthor%5D&amp;cauthor=true&amp;cauthor_uid=30414797" TargetMode="External"/><Relationship Id="rId219" Type="http://schemas.openxmlformats.org/officeDocument/2006/relationships/hyperlink" Target="https://www.ncbi.nlm.nih.gov/pubmed/?term=Herkner%20H%5BAuthor%5D&amp;cauthor=true&amp;cauthor_uid=30415208" TargetMode="External"/><Relationship Id="rId370" Type="http://schemas.openxmlformats.org/officeDocument/2006/relationships/hyperlink" Target="https://www.ncbi.nlm.nih.gov/pubmed/?term=Pesce%20M%5BAuthor%5D&amp;cauthor=true&amp;cauthor_uid=30818015" TargetMode="External"/><Relationship Id="rId426" Type="http://schemas.openxmlformats.org/officeDocument/2006/relationships/hyperlink" Target="https://www.ncbi.nlm.nih.gov/pubmed/?term=Schmidt%20A%5BAuthor%5D&amp;cauthor=true&amp;cauthor_uid=31551522" TargetMode="External"/><Relationship Id="rId633" Type="http://schemas.openxmlformats.org/officeDocument/2006/relationships/hyperlink" Target="http://www.ncbi.nlm.nih.gov/pubmed?term=Novosad%20H%5BAuthor%5D&amp;cauthor=true&amp;cauthor_uid=23295777" TargetMode="External"/><Relationship Id="rId230" Type="http://schemas.openxmlformats.org/officeDocument/2006/relationships/hyperlink" Target="https://www.ncbi.nlm.nih.gov/pubmed/?term=van%20Grunsven%20PM%5BAuthor%5D&amp;cauthor=true&amp;cauthor_uid=30708074" TargetMode="External"/><Relationship Id="rId468" Type="http://schemas.openxmlformats.org/officeDocument/2006/relationships/hyperlink" Target="https://www.ncbi.nlm.nih.gov/pubmed/?term=Wojta%20J%5BAuthor%5D&amp;cauthor=true&amp;cauthor_uid=29864779" TargetMode="External"/><Relationship Id="rId675" Type="http://schemas.openxmlformats.org/officeDocument/2006/relationships/hyperlink" Target="http://www.ncbi.nlm.nih.gov/sites/entrez?Db=pubmed&amp;Cmd=Search&amp;Term=%22Fleischhackl%20R%22%5BAuthor%5D&amp;itool=EntrezSystem2.PEntrez.Pubmed.Pubmed_ResultsPanel.Pubmed_DiscoveryPanel.Pubmed_RVAbstractPlus" TargetMode="External"/><Relationship Id="rId25" Type="http://schemas.openxmlformats.org/officeDocument/2006/relationships/hyperlink" Target="https://pubmed.ncbi.nlm.nih.gov/33574076/" TargetMode="External"/><Relationship Id="rId67" Type="http://schemas.openxmlformats.org/officeDocument/2006/relationships/hyperlink" Target="https://www.ncbi.nlm.nih.gov/pubmed/?term=B%C3%B6hmig%20GA%5BAuthor%5D&amp;cauthor=true&amp;cauthor_uid=31791575" TargetMode="External"/><Relationship Id="rId272" Type="http://schemas.openxmlformats.org/officeDocument/2006/relationships/hyperlink" Target="https://www.ncbi.nlm.nih.gov/pubmed/?term=Lee%20A%5BAuthor%5D&amp;cauthor=true&amp;cauthor_uid=31681992" TargetMode="External"/><Relationship Id="rId328" Type="http://schemas.openxmlformats.org/officeDocument/2006/relationships/hyperlink" Target="https://www.ncbi.nlm.nih.gov/pubmed/?term=Sulzgruber%20P%5BAuthor%5D&amp;cauthor=true&amp;cauthor_uid=31326405" TargetMode="External"/><Relationship Id="rId535" Type="http://schemas.openxmlformats.org/officeDocument/2006/relationships/hyperlink" Target="http://www.ncbi.nlm.nih.gov/pubmed?term=Herkner%20H%5BAuthor%5D&amp;cauthor=true&amp;cauthor_uid=24012684" TargetMode="External"/><Relationship Id="rId577" Type="http://schemas.openxmlformats.org/officeDocument/2006/relationships/hyperlink" Target="http://www.ncbi.nlm.nih.gov/pubmed?term=Schrattenbacher%20G%5BAuthor%5D&amp;cauthor=true&amp;cauthor_uid=23469826" TargetMode="External"/><Relationship Id="rId700" Type="http://schemas.openxmlformats.org/officeDocument/2006/relationships/hyperlink" Target="http://www.ncbi.nlm.nih.gov/sites/entrez?Db=pubmed&amp;Cmd=Search&amp;Term=%22Mayr%20FB%22%5BAuthor%5D&amp;itool=EntrezSystem2.PEntrez.Pubmed.Pubmed_ResultsPanel.Pubmed_DiscoveryPanel.Pubmed_RVAbstractPlus" TargetMode="External"/><Relationship Id="rId742" Type="http://schemas.openxmlformats.org/officeDocument/2006/relationships/hyperlink" Target="http://www.ncbi.nlm.nih.gov/sites/entrez?Db=pubmed&amp;Cmd=Search&amp;Term=%22Lindner%20KH%22%5BAuthor%5D&amp;itool=EntrezSystem2.PEntrez.Pubmed.Pubmed_ResultsPanel.Pubmed_DiscoveryPanel.Pubmed_RVAbstractPlus" TargetMode="External"/><Relationship Id="rId132" Type="http://schemas.openxmlformats.org/officeDocument/2006/relationships/hyperlink" Target="https://www.ncbi.nlm.nih.gov/pubmed/?term=Idris%20A%5BAuthor%5D&amp;cauthor=true&amp;cauthor_uid=30898569" TargetMode="External"/><Relationship Id="rId174" Type="http://schemas.openxmlformats.org/officeDocument/2006/relationships/hyperlink" Target="https://www.ncbi.nlm.nih.gov/pubmed/?term=Magyarics%20Z%5BAuthor%5D&amp;cauthor=true&amp;cauthor_uid=31138568" TargetMode="External"/><Relationship Id="rId381" Type="http://schemas.openxmlformats.org/officeDocument/2006/relationships/hyperlink" Target="https://www.ncbi.nlm.nih.gov/pubmed/?term=Tamandl%20D%5BAuthor%5D&amp;cauthor=true&amp;cauthor_uid=30627751" TargetMode="External"/><Relationship Id="rId602" Type="http://schemas.openxmlformats.org/officeDocument/2006/relationships/hyperlink" Target="http://www.ncbi.nlm.nih.gov/pubmed?term=Heidinger%20B%5BAuthor%5D&amp;cauthor=true&amp;cauthor_uid=24238592" TargetMode="External"/><Relationship Id="rId241" Type="http://schemas.openxmlformats.org/officeDocument/2006/relationships/hyperlink" Target="https://www.ncbi.nlm.nih.gov/pubmed/?term=Hubner%20P%5BAuthor%5D&amp;cauthor=true&amp;cauthor_uid=31742569" TargetMode="External"/><Relationship Id="rId437" Type="http://schemas.openxmlformats.org/officeDocument/2006/relationships/hyperlink" Target="https://www.ncbi.nlm.nih.gov/pubmed/?term=Jilma%20B%5BAuthor%5D&amp;cauthor=true&amp;cauthor_uid=29661216" TargetMode="External"/><Relationship Id="rId479" Type="http://schemas.openxmlformats.org/officeDocument/2006/relationships/hyperlink" Target="https://www.ncbi.nlm.nih.gov/pubmed/?term=El-Hamid%20F%5BAuthor%5D&amp;cauthor=true&amp;cauthor_uid=30477196" TargetMode="External"/><Relationship Id="rId644" Type="http://schemas.openxmlformats.org/officeDocument/2006/relationships/hyperlink" Target="http://www.ncbi.nlm.nih.gov/pubmed/22646240" TargetMode="External"/><Relationship Id="rId686" Type="http://schemas.openxmlformats.org/officeDocument/2006/relationships/hyperlink" Target="http://www.ncbi.nlm.nih.gov/pubmed?term=%22Krasteva%20V%22%5BAuthor%5D" TargetMode="External"/><Relationship Id="rId36" Type="http://schemas.openxmlformats.org/officeDocument/2006/relationships/hyperlink" Target="https://pubmed.ncbi.nlm.nih.gov/32951957/" TargetMode="External"/><Relationship Id="rId283" Type="http://schemas.openxmlformats.org/officeDocument/2006/relationships/hyperlink" Target="https://www.ncbi.nlm.nih.gov/pubmed/?term=Schwameis%20M%5BAuthor%5D&amp;cauthor=true&amp;cauthor_uid=30053218" TargetMode="External"/><Relationship Id="rId339" Type="http://schemas.openxmlformats.org/officeDocument/2006/relationships/hyperlink" Target="https://www.ncbi.nlm.nih.gov/pubmed/?term=Domanovits%20H%5BAuthor%5D&amp;cauthor=true&amp;cauthor_uid=31920407" TargetMode="External"/><Relationship Id="rId490" Type="http://schemas.openxmlformats.org/officeDocument/2006/relationships/hyperlink" Target="https://www.ncbi.nlm.nih.gov/pmc/articles/PMC6306912/" TargetMode="External"/><Relationship Id="rId504" Type="http://schemas.openxmlformats.org/officeDocument/2006/relationships/hyperlink" Target="https://www.ncbi.nlm.nih.gov/pubmed/?term=N%C3%BCrnberger%20A%5BAuthor%5D&amp;cauthor=true&amp;cauthor_uid=29408228" TargetMode="External"/><Relationship Id="rId546" Type="http://schemas.openxmlformats.org/officeDocument/2006/relationships/hyperlink" Target="http://www.ncbi.nlm.nih.gov/pubmed?term=Rinner%20W%5BAuthor%5D&amp;cauthor=true&amp;cauthor_uid=24088271" TargetMode="External"/><Relationship Id="rId711" Type="http://schemas.openxmlformats.org/officeDocument/2006/relationships/hyperlink" Target="http://www.ncbi.nlm.nih.gov/pubmed?term=%22Pacini%20G%22%5BAuthor%5D" TargetMode="External"/><Relationship Id="rId753" Type="http://schemas.openxmlformats.org/officeDocument/2006/relationships/hyperlink" Target="http://www.ncbi.nlm.nih.gov/sites/entrez?Db=pubmed&amp;Cmd=ShowDetailView&amp;TermToSearch=16974213&amp;ordinalpos=5&amp;itool=EntrezSystem2.PEntrez.Pubmed.Pubmed_ResultsPanel.Pubmed_RVDocSum" TargetMode="External"/><Relationship Id="rId78" Type="http://schemas.openxmlformats.org/officeDocument/2006/relationships/hyperlink" Target="https://www.ncbi.nlm.nih.gov/pubmed/?term=Schmidt%20A%5BAuthor%5D&amp;cauthor=true&amp;cauthor_uid=31791575" TargetMode="External"/><Relationship Id="rId101" Type="http://schemas.openxmlformats.org/officeDocument/2006/relationships/hyperlink" Target="https://www.ncbi.nlm.nih.gov/pubmed/?term=Panjikaran%20B%5BAuthor%5D&amp;cauthor=true&amp;cauthor_uid=30557212" TargetMode="External"/><Relationship Id="rId143" Type="http://schemas.openxmlformats.org/officeDocument/2006/relationships/hyperlink" Target="https://www.ncbi.nlm.nih.gov/pubmed/?term=Sycha%20T%5BAuthor%5D&amp;cauthor=true&amp;cauthor_uid=30796518" TargetMode="External"/><Relationship Id="rId185" Type="http://schemas.openxmlformats.org/officeDocument/2006/relationships/hyperlink" Target="https://www.ncbi.nlm.nih.gov/pubmed/?term=Weber%20S%5BAuthor%5D&amp;cauthor=true&amp;cauthor_uid=31138568" TargetMode="External"/><Relationship Id="rId350" Type="http://schemas.openxmlformats.org/officeDocument/2006/relationships/hyperlink" Target="https://www.ncbi.nlm.nih.gov/pubmed/?term=Eskandary%20FA%5BAuthor%5D&amp;cauthor=true&amp;cauthor_uid=30668796" TargetMode="External"/><Relationship Id="rId406" Type="http://schemas.openxmlformats.org/officeDocument/2006/relationships/hyperlink" Target="https://www.ncbi.nlm.nih.gov/pubmed/?term=Muehlsteff%20J%5BAuthor%5D&amp;cauthor=true&amp;cauthor_uid=31138516" TargetMode="External"/><Relationship Id="rId588" Type="http://schemas.openxmlformats.org/officeDocument/2006/relationships/hyperlink" Target="http://www.ncbi.nlm.nih.gov/pubmed?term=Laggner%20AN%5BAuthor%5D&amp;cauthor=true&amp;cauthor_uid=23810117" TargetMode="External"/><Relationship Id="rId9" Type="http://schemas.openxmlformats.org/officeDocument/2006/relationships/hyperlink" Target="https://pubmed.ncbi.nlm.nih.gov/32622514/" TargetMode="External"/><Relationship Id="rId210" Type="http://schemas.openxmlformats.org/officeDocument/2006/relationships/hyperlink" Target="https://www.ncbi.nlm.nih.gov/pubmed/?term=Duma%20A%5BAuthor%5D&amp;cauthor=true&amp;cauthor_uid=30740139" TargetMode="External"/><Relationship Id="rId392" Type="http://schemas.openxmlformats.org/officeDocument/2006/relationships/hyperlink" Target="https://www.ncbi.nlm.nih.gov/pubmed/?term=Lang%20I%5BAuthor%5D&amp;cauthor=true&amp;cauthor_uid=30361270" TargetMode="External"/><Relationship Id="rId448" Type="http://schemas.openxmlformats.org/officeDocument/2006/relationships/hyperlink" Target="https://www.ncbi.nlm.nih.gov/pubmed/30049462" TargetMode="External"/><Relationship Id="rId613" Type="http://schemas.openxmlformats.org/officeDocument/2006/relationships/hyperlink" Target="http://www.ncbi.nlm.nih.gov/pubmed?term=Doninger%20B%5BAuthor%5D&amp;cauthor=true&amp;cauthor_uid=23863624" TargetMode="External"/><Relationship Id="rId655" Type="http://schemas.openxmlformats.org/officeDocument/2006/relationships/hyperlink" Target="http://www.ncbi.nlm.nih.gov/pubmed?term=Spiel%20AO%5BAuthor%5D&amp;cauthor=true&amp;cauthor_uid=21301783" TargetMode="External"/><Relationship Id="rId697" Type="http://schemas.openxmlformats.org/officeDocument/2006/relationships/hyperlink" Target="http://www.ncbi.nlm.nih.gov/sites/entrez?Db=pubmed&amp;Cmd=Search&amp;Term=%22Kliegel%20A%22%5BAuthor%5D&amp;itool=EntrezSystem2.PEntrez.Pubmed.Pubmed_ResultsPanel.Pubmed_DiscoveryPanel.Pubmed_RVAbstractPlus" TargetMode="External"/><Relationship Id="rId252" Type="http://schemas.openxmlformats.org/officeDocument/2006/relationships/hyperlink" Target="https://www.ncbi.nlm.nih.gov/pubmed/?term=N%C3%BCrnberger%20A%5BAuthor%5D&amp;cauthor=true&amp;cauthor_uid=31394153" TargetMode="External"/><Relationship Id="rId294" Type="http://schemas.openxmlformats.org/officeDocument/2006/relationships/hyperlink" Target="https://www.ncbi.nlm.nih.gov/pubmed/?term=Fritzer-Szekeres%20M%5BAuthor%5D&amp;cauthor=true&amp;cauthor_uid=30583060" TargetMode="External"/><Relationship Id="rId308" Type="http://schemas.openxmlformats.org/officeDocument/2006/relationships/hyperlink" Target="https://www.ncbi.nlm.nih.gov/pubmed/?term=Uray%20T%5BAuthor%5D&amp;cauthor=true&amp;cauthor_uid=31513863" TargetMode="External"/><Relationship Id="rId515" Type="http://schemas.openxmlformats.org/officeDocument/2006/relationships/hyperlink" Target="http://www.ncbi.nlm.nih.gov/pubmed?term=Heidinger%20B%5BAuthor%5D&amp;cauthor=true&amp;cauthor_uid=24012684" TargetMode="External"/><Relationship Id="rId722" Type="http://schemas.openxmlformats.org/officeDocument/2006/relationships/hyperlink" Target="http://www.ncbi.nlm.nih.gov/pubmed/19276196?ordinalpos=4&amp;itool=EntrezSystem2.PEntrez.Pubmed.Pubmed_ResultsPanel.Pubmed_DefaultReportPanel.Pubmed_RVDocSum" TargetMode="External"/><Relationship Id="rId47" Type="http://schemas.openxmlformats.org/officeDocument/2006/relationships/hyperlink" Target="https://pubmed.ncbi.nlm.nih.gov/32409758/" TargetMode="External"/><Relationship Id="rId89" Type="http://schemas.openxmlformats.org/officeDocument/2006/relationships/hyperlink" Target="https://www.ncbi.nlm.nih.gov/pubmed/?term=Composite+outcome+improves+feasibility+of+clinical+trials+in+peritoneal+dialysis" TargetMode="External"/><Relationship Id="rId112" Type="http://schemas.openxmlformats.org/officeDocument/2006/relationships/hyperlink" Target="https://www.ncbi.nlm.nih.gov/pubmed/?term=Kuisma%20M%5BAuthor%5D&amp;cauthor=true&amp;cauthor_uid=30898569" TargetMode="External"/><Relationship Id="rId154" Type="http://schemas.openxmlformats.org/officeDocument/2006/relationships/hyperlink" Target="https://www.ncbi.nlm.nih.gov/pubmed/?term=treatment+of+acute+diabetic+metabolic+crises+in+adults+(Update+2019)+hyperglycemic+hyperosmolar+state+and+ketoacidotic+metabolic+disorders" TargetMode="External"/><Relationship Id="rId361" Type="http://schemas.openxmlformats.org/officeDocument/2006/relationships/hyperlink" Target="https://www.ncbi.nlm.nih.gov/pubmed/?term=Niederd%C3%B6ckl%20J%5BAuthor%5D&amp;cauthor=true&amp;cauthor_uid=29856229" TargetMode="External"/><Relationship Id="rId557" Type="http://schemas.openxmlformats.org/officeDocument/2006/relationships/hyperlink" Target="http://www.ncbi.nlm.nih.gov/pubmed?term=Seng%C3%B6lge%20G%5BAuthor%5D&amp;cauthor=true&amp;cauthor_uid=24224947" TargetMode="External"/><Relationship Id="rId599" Type="http://schemas.openxmlformats.org/officeDocument/2006/relationships/hyperlink" Target="http://www.ncbi.nlm.nih.gov/pubmed?term=Roth%20D%5BAuthor%5D&amp;cauthor=true&amp;cauthor_uid=24238592" TargetMode="External"/><Relationship Id="rId764" Type="http://schemas.openxmlformats.org/officeDocument/2006/relationships/hyperlink" Target="http://www.ncbi.nlm.nih.gov/sites/entrez?Db=pubmed&amp;Cmd=ShowDetailView&amp;TermToSearch=16850000&amp;ordinalpos=2&amp;itool=EntrezSystem2.PEntrez.Pubmed.Pubmed_ResultsPanel.Pubmed_RVDocSum" TargetMode="External"/><Relationship Id="rId196" Type="http://schemas.openxmlformats.org/officeDocument/2006/relationships/hyperlink" Target="https://www.ncbi.nlm.nih.gov/pubmed/?term=Merrelaar%20A%5BAuthor%5D&amp;cauthor=true&amp;cauthor_uid=31581493" TargetMode="External"/><Relationship Id="rId417" Type="http://schemas.openxmlformats.org/officeDocument/2006/relationships/hyperlink" Target="https://www.ncbi.nlm.nih.gov/pubmed/?term=Handisurya%20A%5BAuthor%5D&amp;cauthor=true&amp;cauthor_uid=31551522" TargetMode="External"/><Relationship Id="rId459" Type="http://schemas.openxmlformats.org/officeDocument/2006/relationships/hyperlink" Target="https://doi.org/10.1007/s40279-018-0886-4" TargetMode="External"/><Relationship Id="rId624" Type="http://schemas.openxmlformats.org/officeDocument/2006/relationships/hyperlink" Target="http://www.ncbi.nlm.nih.gov/pubmed?term=Knapp%20S%5BAuthor%5D&amp;cauthor=true&amp;cauthor_uid=23863624" TargetMode="External"/><Relationship Id="rId666" Type="http://schemas.openxmlformats.org/officeDocument/2006/relationships/hyperlink" Target="http://www.ncbi.nlm.nih.gov/pubmed?term=%22Schuch%20P%22%5BAuthor%5D" TargetMode="External"/><Relationship Id="rId16" Type="http://schemas.openxmlformats.org/officeDocument/2006/relationships/hyperlink" Target="https://pubmed.ncbi.nlm.nih.gov/31791575/" TargetMode="External"/><Relationship Id="rId221" Type="http://schemas.openxmlformats.org/officeDocument/2006/relationships/hyperlink" Target="https://www.ncbi.nlm.nih.gov/pubmed/?term=Domanovits%20H%5BAuthor%5D&amp;cauthor=true&amp;cauthor_uid=30415208" TargetMode="External"/><Relationship Id="rId263" Type="http://schemas.openxmlformats.org/officeDocument/2006/relationships/hyperlink" Target="https://www.ncbi.nlm.nih.gov/pubmed/?term=Drolz%20A%5BAuthor%5D&amp;cauthor=true&amp;cauthor_uid=30831218" TargetMode="External"/><Relationship Id="rId319" Type="http://schemas.openxmlformats.org/officeDocument/2006/relationships/hyperlink" Target="https://www.ncbi.nlm.nih.gov/pubmed/?term=Jilma%20B%5BAuthor%5D&amp;cauthor=true&amp;cauthor_uid=31366975" TargetMode="External"/><Relationship Id="rId470" Type="http://schemas.openxmlformats.org/officeDocument/2006/relationships/hyperlink" Target="https://www.ncbi.nlm.nih.gov/pubmed/?term=Jilma%20B%5BAuthor%5D&amp;cauthor=true&amp;cauthor_uid=29864779" TargetMode="External"/><Relationship Id="rId526" Type="http://schemas.openxmlformats.org/officeDocument/2006/relationships/hyperlink" Target="http://www.ncbi.nlm.nih.gov/pubmed?term=Krammel%20M%5BAuthor%5D&amp;cauthor=true&amp;cauthor_uid=24012684" TargetMode="External"/><Relationship Id="rId58" Type="http://schemas.openxmlformats.org/officeDocument/2006/relationships/hyperlink" Target="https://pubmed.ncbi.nlm.nih.gov/32997559/" TargetMode="External"/><Relationship Id="rId123" Type="http://schemas.openxmlformats.org/officeDocument/2006/relationships/hyperlink" Target="https://www.ncbi.nlm.nih.gov/pubmed/?term=Ma%20MH%5BAuthor%5D&amp;cauthor=true&amp;cauthor_uid=30898569" TargetMode="External"/><Relationship Id="rId330" Type="http://schemas.openxmlformats.org/officeDocument/2006/relationships/hyperlink" Target="https://www.ncbi.nlm.nih.gov/pubmed/?term=Schober%20A%5BAuthor%5D&amp;cauthor=true&amp;cauthor_uid=31326405" TargetMode="External"/><Relationship Id="rId568" Type="http://schemas.openxmlformats.org/officeDocument/2006/relationships/hyperlink" Target="http://www.ncbi.nlm.nih.gov/pubmed?term=Herkner%20H%5BAuthor%5D&amp;cauthor=true&amp;cauthor_uid=23844796" TargetMode="External"/><Relationship Id="rId733" Type="http://schemas.openxmlformats.org/officeDocument/2006/relationships/hyperlink" Target="http://www.ncbi.nlm.nih.gov/pubmed?term=%22Base%20W%22%5BAuthor%5D" TargetMode="External"/><Relationship Id="rId165" Type="http://schemas.openxmlformats.org/officeDocument/2006/relationships/hyperlink" Target="https://www.ncbi.nlm.nih.gov/pubmed/?term=Kozakowski%20N%5BAuthor%5D&amp;cauthor=true&amp;cauthor_uid=30053273" TargetMode="External"/><Relationship Id="rId372" Type="http://schemas.openxmlformats.org/officeDocument/2006/relationships/hyperlink" Target="https://www.ncbi.nlm.nih.gov/pubmed/?term=Niederd%C3%B6ckl%20J%5BAuthor%5D&amp;cauthor=true&amp;cauthor_uid=30818015" TargetMode="External"/><Relationship Id="rId428" Type="http://schemas.openxmlformats.org/officeDocument/2006/relationships/hyperlink" Target="https://www.ncbi.nlm.nih.gov/pubmed/?term=Arrich%20J%5BAuthor%5D&amp;cauthor=true&amp;cauthor_uid=30252706" TargetMode="External"/><Relationship Id="rId635" Type="http://schemas.openxmlformats.org/officeDocument/2006/relationships/hyperlink" Target="http://www.ncbi.nlm.nih.gov/pubmed?term=Sterz%20F%5BAuthor%5D&amp;cauthor=true&amp;cauthor_uid=23295777" TargetMode="External"/><Relationship Id="rId677" Type="http://schemas.openxmlformats.org/officeDocument/2006/relationships/hyperlink" Target="http://www.ncbi.nlm.nih.gov/sites/entrez?Db=pubmed&amp;Cmd=Search&amp;Term=%22Sterz%20F%22%5BAuthor%5D&amp;itool=EntrezSystem2.PEntrez.Pubmed.Pubmed_ResultsPanel.Pubmed_DiscoveryPanel.Pubmed_RVAbstractPlus" TargetMode="External"/><Relationship Id="rId232" Type="http://schemas.openxmlformats.org/officeDocument/2006/relationships/hyperlink" Target="https://www.ncbi.nlm.nih.gov/pubmed/?term=Wik%20L%5BAuthor%5D&amp;cauthor=true&amp;cauthor_uid=30708074" TargetMode="External"/><Relationship Id="rId274" Type="http://schemas.openxmlformats.org/officeDocument/2006/relationships/hyperlink" Target="https://www.ncbi.nlm.nih.gov/pubmed/?term=Roth%20D%5BAuthor%5D&amp;cauthor=true&amp;cauthor_uid=30843190" TargetMode="External"/><Relationship Id="rId481" Type="http://schemas.openxmlformats.org/officeDocument/2006/relationships/hyperlink" Target="https://www.ncbi.nlm.nih.gov/pubmed/?term=Schnaubelt%20S%5BAuthor%5D&amp;cauthor=true&amp;cauthor_uid=30477196" TargetMode="External"/><Relationship Id="rId702" Type="http://schemas.openxmlformats.org/officeDocument/2006/relationships/hyperlink" Target="http://www.ncbi.nlm.nih.gov/sites/entrez?Db=pubmed&amp;Cmd=Search&amp;Term=%22Jilma%20B%22%5BAuthor%5D&amp;itool=EntrezSystem2.PEntrez.Pubmed.Pubmed_ResultsPanel.Pubmed_DiscoveryPanel.Pubmed_RVAbstractPlus" TargetMode="External"/><Relationship Id="rId27" Type="http://schemas.openxmlformats.org/officeDocument/2006/relationships/hyperlink" Target="https://pubmed.ncbi.nlm.nih.gov/32621065/" TargetMode="External"/><Relationship Id="rId69" Type="http://schemas.openxmlformats.org/officeDocument/2006/relationships/hyperlink" Target="https://www.ncbi.nlm.nih.gov/pubmed/?term=Herkner%20H%5BAuthor%5D&amp;cauthor=true&amp;cauthor_uid=31791575" TargetMode="External"/><Relationship Id="rId134" Type="http://schemas.openxmlformats.org/officeDocument/2006/relationships/hyperlink" Target="https://www.ncbi.nlm.nih.gov/pubmed/?term=Iwami%20T%5BAuthor%5D&amp;cauthor=true&amp;cauthor_uid=30898569" TargetMode="External"/><Relationship Id="rId537" Type="http://schemas.openxmlformats.org/officeDocument/2006/relationships/hyperlink" Target="http://www.ncbi.nlm.nih.gov/pubmed?term=Bota%20S%5BAuthor%5D&amp;cauthor=true&amp;cauthor_uid=23859217" TargetMode="External"/><Relationship Id="rId579" Type="http://schemas.openxmlformats.org/officeDocument/2006/relationships/hyperlink" Target="http://www.ncbi.nlm.nih.gov/pubmed?term=Herkner%20H%5BAuthor%5D&amp;cauthor=true&amp;cauthor_uid=23469826" TargetMode="External"/><Relationship Id="rId744" Type="http://schemas.openxmlformats.org/officeDocument/2006/relationships/hyperlink" Target="http://www.ncbi.nlm.nih.gov/sites/entrez?Db=pubmed&amp;Cmd=Search&amp;Term=%22Myklebust%20H%22%5BAuthor%5D&amp;itool=EntrezSystem2.PEntrez.Pubmed.Pubmed_ResultsPanel.Pubmed_DiscoveryPanel.Pubmed_RVAbstractPlus" TargetMode="External"/><Relationship Id="rId80" Type="http://schemas.openxmlformats.org/officeDocument/2006/relationships/hyperlink" Target="https://www.ncbi.nlm.nih.gov/pubmed/31791575" TargetMode="External"/><Relationship Id="rId176" Type="http://schemas.openxmlformats.org/officeDocument/2006/relationships/hyperlink" Target="https://www.ncbi.nlm.nih.gov/pubmed/?term=Bartko%20J%5BAuthor%5D&amp;cauthor=true&amp;cauthor_uid=31138568" TargetMode="External"/><Relationship Id="rId341" Type="http://schemas.openxmlformats.org/officeDocument/2006/relationships/hyperlink" Target="https://www.ncbi.nlm.nih.gov/pubmed/?term=Strassl%20R%5BAuthor%5D&amp;cauthor=true&amp;cauthor_uid=30668796" TargetMode="External"/><Relationship Id="rId383" Type="http://schemas.openxmlformats.org/officeDocument/2006/relationships/hyperlink" Target="https://www.ncbi.nlm.nih.gov/pubmed/30627751" TargetMode="External"/><Relationship Id="rId439" Type="http://schemas.openxmlformats.org/officeDocument/2006/relationships/hyperlink" Target="https://www.ncbi.nlm.nih.gov/pmc/articles/PMC5902841/" TargetMode="External"/><Relationship Id="rId590" Type="http://schemas.openxmlformats.org/officeDocument/2006/relationships/hyperlink" Target="http://www.ncbi.nlm.nih.gov/pubmed?term=Stiermaier%20T%5BAuthor%5D&amp;cauthor=true&amp;cauthor_uid=23686333" TargetMode="External"/><Relationship Id="rId604" Type="http://schemas.openxmlformats.org/officeDocument/2006/relationships/hyperlink" Target="http://www.ncbi.nlm.nih.gov/pubmed?term=Novosad%20H%5BAuthor%5D&amp;cauthor=true&amp;cauthor_uid=24238592" TargetMode="External"/><Relationship Id="rId646" Type="http://schemas.openxmlformats.org/officeDocument/2006/relationships/hyperlink" Target="http://www.ncbi.nlm.nih.gov/pubmed?term=Prehslauer%20A%5BAuthor%5D&amp;cauthor=true&amp;cauthor_uid=22845880" TargetMode="External"/><Relationship Id="rId201" Type="http://schemas.openxmlformats.org/officeDocument/2006/relationships/hyperlink" Target="https://www.ncbi.nlm.nih.gov/pubmed/?term=Jilma%20B%5BAuthor%5D&amp;cauthor=true&amp;cauthor_uid=31581493" TargetMode="External"/><Relationship Id="rId243" Type="http://schemas.openxmlformats.org/officeDocument/2006/relationships/hyperlink" Target="https://www.ncbi.nlm.nih.gov/pubmed/?term=Schober%20A%5BAuthor%5D&amp;cauthor=true&amp;cauthor_uid=31742569" TargetMode="External"/><Relationship Id="rId285" Type="http://schemas.openxmlformats.org/officeDocument/2006/relationships/hyperlink" Target="https://www.ncbi.nlm.nih.gov/pubmed/?term=Watschinger%20B%5BAuthor%5D&amp;cauthor=true&amp;cauthor_uid=30053218" TargetMode="External"/><Relationship Id="rId450" Type="http://schemas.openxmlformats.org/officeDocument/2006/relationships/hyperlink" Target="https://www.ncbi.nlm.nih.gov/pubmed/29907599" TargetMode="External"/><Relationship Id="rId506" Type="http://schemas.openxmlformats.org/officeDocument/2006/relationships/hyperlink" Target="https://www.ncbi.nlm.nih.gov/pubmed/29408228" TargetMode="External"/><Relationship Id="rId688" Type="http://schemas.openxmlformats.org/officeDocument/2006/relationships/hyperlink" Target="http://www.ncbi.nlm.nih.gov/pubmed?term=%22Stoyanov%20T%22%5BAuthor%5D" TargetMode="External"/><Relationship Id="rId38" Type="http://schemas.openxmlformats.org/officeDocument/2006/relationships/hyperlink" Target="https://pubmed.ncbi.nlm.nih.gov/32403939/" TargetMode="External"/><Relationship Id="rId103" Type="http://schemas.openxmlformats.org/officeDocument/2006/relationships/hyperlink" Target="https://www.ncbi.nlm.nih.gov/pubmed/?term=Karrison%20T%5BAuthor%5D&amp;cauthor=true&amp;cauthor_uid=30557212" TargetMode="External"/><Relationship Id="rId310" Type="http://schemas.openxmlformats.org/officeDocument/2006/relationships/hyperlink" Target="https://www.ncbi.nlm.nih.gov/pubmed/?term=Schoergenhofer%20C%5BAuthor%5D&amp;cauthor=true&amp;cauthor_uid=31366975" TargetMode="External"/><Relationship Id="rId492" Type="http://schemas.openxmlformats.org/officeDocument/2006/relationships/hyperlink" Target="https://www.ncbi.nlm.nih.gov/pubmed/29739432" TargetMode="External"/><Relationship Id="rId548" Type="http://schemas.openxmlformats.org/officeDocument/2006/relationships/hyperlink" Target="http://www.ncbi.nlm.nih.gov/pubmed?term=Kitzberger%20R%5BAuthor%5D&amp;cauthor=true&amp;cauthor_uid=24088271" TargetMode="External"/><Relationship Id="rId713" Type="http://schemas.openxmlformats.org/officeDocument/2006/relationships/hyperlink" Target="http://www.ncbi.nlm.nih.gov/pubmed?term=%22Luger%20A%22%5BAuthor%5D" TargetMode="External"/><Relationship Id="rId755" Type="http://schemas.openxmlformats.org/officeDocument/2006/relationships/hyperlink" Target="http://www.ncbi.nlm.nih.gov/sites/entrez?Db=pubmed&amp;Cmd=ShowDetailView&amp;TermToSearch=16631300&amp;ordinalpos=1&amp;itool=EntrezSystem2.PEntrez.Pubmed.Pubmed_ResultsPanel.Pubmed_RVDocSum" TargetMode="External"/><Relationship Id="rId91" Type="http://schemas.openxmlformats.org/officeDocument/2006/relationships/hyperlink" Target="https://www.ncbi.nlm.nih.gov/pubmed/?term=Regele%20H%5BAuthor%5D&amp;cauthor=true&amp;cauthor_uid=31343566" TargetMode="External"/><Relationship Id="rId145" Type="http://schemas.openxmlformats.org/officeDocument/2006/relationships/hyperlink" Target="https://www.ncbi.nlm.nih.gov/pubmed/?term=Pabinger%20I%5BAuthor%5D&amp;cauthor=true&amp;cauthor_uid=30796518" TargetMode="External"/><Relationship Id="rId187" Type="http://schemas.openxmlformats.org/officeDocument/2006/relationships/hyperlink" Target="https://www.ncbi.nlm.nih.gov/pubmed/?term=Jilma%20B%5BAuthor%5D&amp;cauthor=true&amp;cauthor_uid=31138568" TargetMode="External"/><Relationship Id="rId352" Type="http://schemas.openxmlformats.org/officeDocument/2006/relationships/hyperlink" Target="https://www.ncbi.nlm.nih.gov/pubmed/?term=Reindl-Schwaighofer%20R%5BAuthor%5D&amp;cauthor=true&amp;cauthor_uid=30668796" TargetMode="External"/><Relationship Id="rId394" Type="http://schemas.openxmlformats.org/officeDocument/2006/relationships/hyperlink" Target="https://www.ncbi.nlm.nih.gov/pubmed/?term=Uray%20T%5BAuthor%5D&amp;cauthor=true&amp;cauthor_uid=31526855" TargetMode="External"/><Relationship Id="rId408" Type="http://schemas.openxmlformats.org/officeDocument/2006/relationships/hyperlink" Target="https://www.ncbi.nlm.nih.gov/pubmed/?term=Warenits%20AM%5BAuthor%5D&amp;cauthor=true&amp;cauthor_uid=31138516" TargetMode="External"/><Relationship Id="rId615" Type="http://schemas.openxmlformats.org/officeDocument/2006/relationships/hyperlink" Target="http://www.ncbi.nlm.nih.gov/pubmed?term=Mesteri%20I%5BAuthor%5D&amp;cauthor=true&amp;cauthor_uid=23863624" TargetMode="External"/><Relationship Id="rId212" Type="http://schemas.openxmlformats.org/officeDocument/2006/relationships/hyperlink" Target="https://www.ncbi.nlm.nih.gov/pubmed/?term=Niederd%C3%B6ckl%20J%5BAuthor%5D&amp;cauthor=true&amp;cauthor_uid=30415208" TargetMode="External"/><Relationship Id="rId254" Type="http://schemas.openxmlformats.org/officeDocument/2006/relationships/hyperlink" Target="https://www.ncbi.nlm.nih.gov/pubmed/?term=Wojta%20J%5BAuthor%5D&amp;cauthor=true&amp;cauthor_uid=31394153" TargetMode="External"/><Relationship Id="rId657" Type="http://schemas.openxmlformats.org/officeDocument/2006/relationships/hyperlink" Target="http://www.ncbi.nlm.nih.gov/pubmed?term=Schwameis%20M%5BAuthor%5D&amp;cauthor=true&amp;cauthor_uid=21301783" TargetMode="External"/><Relationship Id="rId699" Type="http://schemas.openxmlformats.org/officeDocument/2006/relationships/hyperlink" Target="http://www.ncbi.nlm.nih.gov/sites/entrez?Db=pubmed&amp;Cmd=Search&amp;Term=%22Uray%20T%22%5BAuthor%5D&amp;itool=EntrezSystem2.PEntrez.Pubmed.Pubmed_ResultsPanel.Pubmed_DiscoveryPanel.Pubmed_RVAbstractPlus" TargetMode="External"/><Relationship Id="rId49" Type="http://schemas.openxmlformats.org/officeDocument/2006/relationships/hyperlink" Target="https://pubmed.ncbi.nlm.nih.gov/31256260/" TargetMode="External"/><Relationship Id="rId114" Type="http://schemas.openxmlformats.org/officeDocument/2006/relationships/hyperlink" Target="https://www.ncbi.nlm.nih.gov/pubmed/?term=Finn%20J%5BAuthor%5D&amp;cauthor=true&amp;cauthor_uid=30898569" TargetMode="External"/><Relationship Id="rId296" Type="http://schemas.openxmlformats.org/officeDocument/2006/relationships/hyperlink" Target="https://www.ncbi.nlm.nih.gov/pubmed/?term=Mayer%20FJ%5BAuthor%5D&amp;cauthor=true&amp;cauthor_uid=30583060" TargetMode="External"/><Relationship Id="rId461" Type="http://schemas.openxmlformats.org/officeDocument/2006/relationships/hyperlink" Target="https://www.ncbi.nlm.nih.gov/pubmed/?term=Schoergenhofer%20C%5BAuthor%5D&amp;cauthor=true&amp;cauthor_uid=29864779" TargetMode="External"/><Relationship Id="rId517" Type="http://schemas.openxmlformats.org/officeDocument/2006/relationships/hyperlink" Target="http://www.ncbi.nlm.nih.gov/pubmed?term=Novosad%20H%5BAuthor%5D&amp;cauthor=true&amp;cauthor_uid=24012684" TargetMode="External"/><Relationship Id="rId559" Type="http://schemas.openxmlformats.org/officeDocument/2006/relationships/hyperlink" Target="http://www.ncbi.nlm.nih.gov/pubmed?term=Bartel%20G%5BAuthor%5D&amp;cauthor=true&amp;cauthor_uid=24224947" TargetMode="External"/><Relationship Id="rId724" Type="http://schemas.openxmlformats.org/officeDocument/2006/relationships/hyperlink" Target="http://www.ncbi.nlm.nih.gov/pubmed/17764806?ordinalpos=4&amp;itool=EntrezSystem2.PEntrez.Pubmed.Pubmed_ResultsPanel.Pubmed_DefaultReportPanel.Pubmed_RVDocSum" TargetMode="External"/><Relationship Id="rId766" Type="http://schemas.openxmlformats.org/officeDocument/2006/relationships/hyperlink" Target="http://www.ncbi.nlm.nih.gov/sites/entrez?Db=pubmed&amp;Cmd=ShowDetailView&amp;TermToSearch=16855798&amp;ordinalpos=1&amp;itool=EntrezSystem2.PEntrez.Pubmed.Pubmed_ResultsPanel.Pubmed_RVDocSum" TargetMode="External"/><Relationship Id="rId60" Type="http://schemas.openxmlformats.org/officeDocument/2006/relationships/hyperlink" Target="https://pubmed.ncbi.nlm.nih.gov/32839077/" TargetMode="External"/><Relationship Id="rId156" Type="http://schemas.openxmlformats.org/officeDocument/2006/relationships/hyperlink" Target="https://www.ncbi.nlm.nih.gov/pubmed/?term=Karamasis%20GV%5BAuthor%5D&amp;cauthor=true&amp;cauthor_uid=30414797" TargetMode="External"/><Relationship Id="rId198" Type="http://schemas.openxmlformats.org/officeDocument/2006/relationships/hyperlink" Target="https://www.ncbi.nlm.nih.gov/pubmed/?term=Hell%20L%5BAuthor%5D&amp;cauthor=true&amp;cauthor_uid=31581493" TargetMode="External"/><Relationship Id="rId321" Type="http://schemas.openxmlformats.org/officeDocument/2006/relationships/hyperlink" Target="https://www.ncbi.nlm.nih.gov/pubmed/?term=Schriefl%20C%5BAuthor%5D&amp;cauthor=true&amp;cauthor_uid=31326405" TargetMode="External"/><Relationship Id="rId363" Type="http://schemas.openxmlformats.org/officeDocument/2006/relationships/hyperlink" Target="https://www.ncbi.nlm.nih.gov/pubmed/?term=El-Hamid%20F%5BAuthor%5D&amp;cauthor=true&amp;cauthor_uid=29856229" TargetMode="External"/><Relationship Id="rId419" Type="http://schemas.openxmlformats.org/officeDocument/2006/relationships/hyperlink" Target="https://www.ncbi.nlm.nih.gov/pubmed/?term=Kornauth%20C%5BAuthor%5D&amp;cauthor=true&amp;cauthor_uid=31551522" TargetMode="External"/><Relationship Id="rId570" Type="http://schemas.openxmlformats.org/officeDocument/2006/relationships/hyperlink" Target="http://www.ncbi.nlm.nih.gov/pubmed?term=Makristathis%20A%5BAuthor%5D&amp;cauthor=true&amp;cauthor_uid=23844796" TargetMode="External"/><Relationship Id="rId626" Type="http://schemas.openxmlformats.org/officeDocument/2006/relationships/hyperlink" Target="http://www.ncbi.nlm.nih.gov/pubmed?term=Weiser%20C%5BAuthor%5D&amp;cauthor=true&amp;cauthor_uid=23295777" TargetMode="External"/><Relationship Id="rId223" Type="http://schemas.openxmlformats.org/officeDocument/2006/relationships/hyperlink" Target="https://www.ncbi.nlm.nih.gov/pubmed/?term=Olsen%20JA%5BAuthor%5D&amp;cauthor=true&amp;cauthor_uid=30708074" TargetMode="External"/><Relationship Id="rId430" Type="http://schemas.openxmlformats.org/officeDocument/2006/relationships/hyperlink" Target="https://www.ncbi.nlm.nih.gov/pubmed/?term=Behringer%20W%5BAuthor%5D&amp;cauthor=true&amp;cauthor_uid=30252706" TargetMode="External"/><Relationship Id="rId668" Type="http://schemas.openxmlformats.org/officeDocument/2006/relationships/hyperlink" Target="http://www.ncbi.nlm.nih.gov/pubmed?term=%22B%C3%A1lassy%20C%22%5BAuthor%5D" TargetMode="External"/><Relationship Id="rId18" Type="http://schemas.openxmlformats.org/officeDocument/2006/relationships/hyperlink" Target="https://pubmed.ncbi.nlm.nih.gov/33244655/" TargetMode="External"/><Relationship Id="rId265" Type="http://schemas.openxmlformats.org/officeDocument/2006/relationships/hyperlink" Target="https://www.ncbi.nlm.nih.gov/pubmed/?term=Warenits%20AM%5BAuthor%5D&amp;cauthor=true&amp;cauthor_uid=30831218" TargetMode="External"/><Relationship Id="rId472" Type="http://schemas.openxmlformats.org/officeDocument/2006/relationships/hyperlink" Target="https://doi.org/10.1055/s-0038-1655767" TargetMode="External"/><Relationship Id="rId528" Type="http://schemas.openxmlformats.org/officeDocument/2006/relationships/hyperlink" Target="http://www.ncbi.nlm.nih.gov/pubmed?term=Heidinger%20B%5BAuthor%5D&amp;cauthor=true&amp;cauthor_uid=24012684" TargetMode="External"/><Relationship Id="rId735" Type="http://schemas.openxmlformats.org/officeDocument/2006/relationships/hyperlink" Target="http://www.ncbi.nlm.nih.gov/pubmed?term=%22Wagner%20L%22%5BAuthor%5D" TargetMode="External"/><Relationship Id="rId125" Type="http://schemas.openxmlformats.org/officeDocument/2006/relationships/hyperlink" Target="https://www.ncbi.nlm.nih.gov/pubmed/?term=Str%C3%B6ms%C3%B6e%20A%5BAuthor%5D&amp;cauthor=true&amp;cauthor_uid=30898569" TargetMode="External"/><Relationship Id="rId167" Type="http://schemas.openxmlformats.org/officeDocument/2006/relationships/hyperlink" Target="https://www.ncbi.nlm.nih.gov/pubmed/?term=Eskandary%20F%5BAuthor%5D&amp;cauthor=true&amp;cauthor_uid=30053273" TargetMode="External"/><Relationship Id="rId332" Type="http://schemas.openxmlformats.org/officeDocument/2006/relationships/hyperlink" Target="https://www.ncbi.nlm.nih.gov/pubmed/?term=Sterz%20F%5BAuthor%5D&amp;cauthor=true&amp;cauthor_uid=31326405" TargetMode="External"/><Relationship Id="rId374" Type="http://schemas.openxmlformats.org/officeDocument/2006/relationships/hyperlink" Target="https://www.ncbi.nlm.nih.gov/pubmed/?term=Rosenhek%20R%5BAuthor%5D&amp;cauthor=true&amp;cauthor_uid=30818015" TargetMode="External"/><Relationship Id="rId581" Type="http://schemas.openxmlformats.org/officeDocument/2006/relationships/hyperlink" Target="http://www.ncbi.nlm.nih.gov/pubmed?term=Havel%20C%5BAuthor%5D&amp;cauthor=true&amp;cauthor_uid=23469826" TargetMode="External"/><Relationship Id="rId71" Type="http://schemas.openxmlformats.org/officeDocument/2006/relationships/hyperlink" Target="https://www.ncbi.nlm.nih.gov/pubmed/?term=Csuka%20D%5BAuthor%5D&amp;cauthor=true&amp;cauthor_uid=31791575" TargetMode="External"/><Relationship Id="rId234" Type="http://schemas.openxmlformats.org/officeDocument/2006/relationships/hyperlink" Target="https://www.ncbi.nlm.nih.gov/pubmed/?term=Poppe%20M%5BAuthor%5D&amp;cauthor=true&amp;cauthor_uid=31742569" TargetMode="External"/><Relationship Id="rId637" Type="http://schemas.openxmlformats.org/officeDocument/2006/relationships/hyperlink" Target="https://www.ncbi.nlm.nih.gov/pubmed/26878327" TargetMode="External"/><Relationship Id="rId679" Type="http://schemas.openxmlformats.org/officeDocument/2006/relationships/hyperlink" Target="http://www.ncbi.nlm.nih.gov/sites/entrez?Db=pubmed&amp;Cmd=Search&amp;Term=%22Urso%20T%22%5BAuthor%5D&amp;itool=EntrezSystem2.PEntrez.Pubmed.Pubmed_ResultsPanel.Pubmed_DiscoveryPanel.Pubmed_RVAbstractPlus" TargetMode="External"/><Relationship Id="rId2" Type="http://schemas.openxmlformats.org/officeDocument/2006/relationships/styles" Target="styles.xml"/><Relationship Id="rId29" Type="http://schemas.openxmlformats.org/officeDocument/2006/relationships/hyperlink" Target="https://pubmed.ncbi.nlm.nih.gov/33122738/" TargetMode="External"/><Relationship Id="rId276" Type="http://schemas.openxmlformats.org/officeDocument/2006/relationships/hyperlink" Target="https://www.ncbi.nlm.nih.gov/pubmed/?term=Lee%20A%5BAuthor%5D&amp;cauthor=true&amp;cauthor_uid=30843190" TargetMode="External"/><Relationship Id="rId441" Type="http://schemas.openxmlformats.org/officeDocument/2006/relationships/hyperlink" Target="https://www.ncbi.nlm.nih.gov/pubmed/29847840" TargetMode="External"/><Relationship Id="rId483" Type="http://schemas.openxmlformats.org/officeDocument/2006/relationships/hyperlink" Target="https://www.ncbi.nlm.nih.gov/pubmed/?term=Distelmaier%20K%5BAuthor%5D&amp;cauthor=true&amp;cauthor_uid=30477196" TargetMode="External"/><Relationship Id="rId539" Type="http://schemas.openxmlformats.org/officeDocument/2006/relationships/hyperlink" Target="http://www.ncbi.nlm.nih.gov/pubmed?term=Sporea%20I%5BAuthor%5D&amp;cauthor=true&amp;cauthor_uid=23859217" TargetMode="External"/><Relationship Id="rId690" Type="http://schemas.openxmlformats.org/officeDocument/2006/relationships/hyperlink" Target="http://www.ncbi.nlm.nih.gov/pubmed?term=%22Fleischhackl%20R%22%5BAuthor%5D" TargetMode="External"/><Relationship Id="rId704" Type="http://schemas.openxmlformats.org/officeDocument/2006/relationships/hyperlink" Target="javascript:AL_get(this,%20'jour',%20'Resuscitation.');" TargetMode="External"/><Relationship Id="rId746" Type="http://schemas.openxmlformats.org/officeDocument/2006/relationships/hyperlink" Target="http://www.ncbi.nlm.nih.gov/sites/entrez?Db=pubmed&amp;Cmd=Search&amp;Term=%22Sterz%20F%22%5BAuthor%5D&amp;itool=EntrezSystem2.PEntrez.Pubmed.Pubmed_ResultsPanel.Pubmed_DiscoveryPanel.Pubmed_RVAbstractPlus" TargetMode="External"/><Relationship Id="rId40" Type="http://schemas.openxmlformats.org/officeDocument/2006/relationships/hyperlink" Target="https://pubmed.ncbi.nlm.nih.gov/32920113/" TargetMode="External"/><Relationship Id="rId136" Type="http://schemas.openxmlformats.org/officeDocument/2006/relationships/hyperlink" Target="https://www.ncbi.nlm.nih.gov/pubmed/30898569" TargetMode="External"/><Relationship Id="rId178" Type="http://schemas.openxmlformats.org/officeDocument/2006/relationships/hyperlink" Target="https://www.ncbi.nlm.nih.gov/pubmed/?term=Luperchio%20S%5BAuthor%5D&amp;cauthor=true&amp;cauthor_uid=31138568" TargetMode="External"/><Relationship Id="rId301" Type="http://schemas.openxmlformats.org/officeDocument/2006/relationships/hyperlink" Target="https://www.ncbi.nlm.nih.gov/pubmed/?term=Niederdoeckl%20J%5BAuthor%5D&amp;cauthor=true&amp;cauthor_uid=31933684" TargetMode="External"/><Relationship Id="rId343" Type="http://schemas.openxmlformats.org/officeDocument/2006/relationships/hyperlink" Target="https://www.ncbi.nlm.nih.gov/pubmed/?term=Rasoul-Rockenschaub%20S%5BAuthor%5D&amp;cauthor=true&amp;cauthor_uid=30668796" TargetMode="External"/><Relationship Id="rId550" Type="http://schemas.openxmlformats.org/officeDocument/2006/relationships/hyperlink" Target="http://www.ncbi.nlm.nih.gov/pubmed?term=Herkner%20H%5BAuthor%5D&amp;cauthor=true&amp;cauthor_uid=24088271" TargetMode="External"/><Relationship Id="rId82" Type="http://schemas.openxmlformats.org/officeDocument/2006/relationships/hyperlink" Target="https://www.ncbi.nlm.nih.gov/pubmed/?term=Niewczas%20J%5BAuthor%5D&amp;cauthor=true&amp;cauthor_uid=31123075" TargetMode="External"/><Relationship Id="rId203" Type="http://schemas.openxmlformats.org/officeDocument/2006/relationships/hyperlink" Target="https://www.ncbi.nlm.nih.gov/pubmed/31581493" TargetMode="External"/><Relationship Id="rId385" Type="http://schemas.openxmlformats.org/officeDocument/2006/relationships/hyperlink" Target="https://www.ncbi.nlm.nih.gov/pubmed/?term=Beitzke%20D%5BAuthor%5D&amp;cauthor=true&amp;cauthor_uid=30361270" TargetMode="External"/><Relationship Id="rId592" Type="http://schemas.openxmlformats.org/officeDocument/2006/relationships/hyperlink" Target="http://www.ncbi.nlm.nih.gov/pubmed?term=Tobudic%20S%5BAuthor%5D&amp;cauthor=true&amp;cauthor_uid=23686333" TargetMode="External"/><Relationship Id="rId606" Type="http://schemas.openxmlformats.org/officeDocument/2006/relationships/hyperlink" Target="http://www.ncbi.nlm.nih.gov/pubmed?term=Herkner%20H%5BAuthor%5D&amp;cauthor=true&amp;cauthor_uid=24238592" TargetMode="External"/><Relationship Id="rId648" Type="http://schemas.openxmlformats.org/officeDocument/2006/relationships/hyperlink" Target="http://www.ncbi.nlm.nih.gov/pubmed?term=Herkner%20H%5BAuthor%5D&amp;cauthor=true&amp;cauthor_uid=22845880" TargetMode="External"/><Relationship Id="rId245" Type="http://schemas.openxmlformats.org/officeDocument/2006/relationships/hyperlink" Target="https://www.ncbi.nlm.nih.gov/pubmed/?term=Testori%20C%5BAuthor%5D&amp;cauthor=true&amp;cauthor_uid=31742569" TargetMode="External"/><Relationship Id="rId287" Type="http://schemas.openxmlformats.org/officeDocument/2006/relationships/hyperlink" Target="https://www.ncbi.nlm.nih.gov/pubmed/?term=Jilma%20B%5BAuthor%5D&amp;cauthor=true&amp;cauthor_uid=30053218" TargetMode="External"/><Relationship Id="rId410" Type="http://schemas.openxmlformats.org/officeDocument/2006/relationships/hyperlink" Target="https://www.ncbi.nlm.nih.gov/pubmed/?term=Nammi%20K%5BAuthor%5D&amp;cauthor=true&amp;cauthor_uid=31138516" TargetMode="External"/><Relationship Id="rId452" Type="http://schemas.openxmlformats.org/officeDocument/2006/relationships/hyperlink" Target="https://www.ncbi.nlm.nih.gov/pubmed/30123535" TargetMode="External"/><Relationship Id="rId494" Type="http://schemas.openxmlformats.org/officeDocument/2006/relationships/hyperlink" Target="https://www.ncbi.nlm.nih.gov/pubmed/29530855" TargetMode="External"/><Relationship Id="rId508" Type="http://schemas.openxmlformats.org/officeDocument/2006/relationships/hyperlink" Target="https://www.ncbi.nlm.nih.gov/pubmed/28864072" TargetMode="External"/><Relationship Id="rId715" Type="http://schemas.openxmlformats.org/officeDocument/2006/relationships/hyperlink" Target="http://www.ncbi.nlm.nih.gov/pubmed?term=%22Wolzt%20M%22%5BAuthor%5D" TargetMode="External"/><Relationship Id="rId105" Type="http://schemas.openxmlformats.org/officeDocument/2006/relationships/hyperlink" Target="https://www.ncbi.nlm.nih.gov/pubmed/?term=major+adverse+cardiac+events+and+mortality+associated+with+electroconvulsive+therapy+a+systematic+review+and+meta+analysis" TargetMode="External"/><Relationship Id="rId147" Type="http://schemas.openxmlformats.org/officeDocument/2006/relationships/hyperlink" Target="https://www.ncbi.nlm.nih.gov/pubmed/?term=An+integrative+approach+for+the+assessment+of+peritubular" TargetMode="External"/><Relationship Id="rId312" Type="http://schemas.openxmlformats.org/officeDocument/2006/relationships/hyperlink" Target="https://www.ncbi.nlm.nih.gov/pubmed/?term=Gelbenegger%20G%5BAuthor%5D&amp;cauthor=true&amp;cauthor_uid=31366975" TargetMode="External"/><Relationship Id="rId354" Type="http://schemas.openxmlformats.org/officeDocument/2006/relationships/hyperlink" Target="https://www.ncbi.nlm.nih.gov/pubmed/?term=B%C3%B6hmig%20GA%5BAuthor%5D&amp;cauthor=true&amp;cauthor_uid=30668796" TargetMode="External"/><Relationship Id="rId757" Type="http://schemas.openxmlformats.org/officeDocument/2006/relationships/hyperlink" Target="http://www.ncbi.nlm.nih.gov/sites/entrez?Db=pubmed&amp;Cmd=ShowDetailView&amp;TermToSearch=17122228&amp;ordinalpos=1&amp;itool=EntrezSystem2.PEntrez.Pubmed.Pubmed_ResultsPanel.Pubmed_RVDocSum" TargetMode="External"/><Relationship Id="rId51" Type="http://schemas.openxmlformats.org/officeDocument/2006/relationships/hyperlink" Target="https://pubmed.ncbi.nlm.nih.gov/27115936/" TargetMode="External"/><Relationship Id="rId93" Type="http://schemas.openxmlformats.org/officeDocument/2006/relationships/hyperlink" Target="https://www.ncbi.nlm.nih.gov/pubmed/?term=Berlakovich%20G%5BAuthor%5D&amp;cauthor=true&amp;cauthor_uid=31343566" TargetMode="External"/><Relationship Id="rId189" Type="http://schemas.openxmlformats.org/officeDocument/2006/relationships/hyperlink" Target="https://www.ncbi.nlm.nih.gov/pubmed/?term=Stevens%20C%5BAuthor%5D&amp;cauthor=true&amp;cauthor_uid=31138568" TargetMode="External"/><Relationship Id="rId396" Type="http://schemas.openxmlformats.org/officeDocument/2006/relationships/hyperlink" Target="https://www.ncbi.nlm.nih.gov/pubmed/?term=Drabek%20T%5BAuthor%5D&amp;cauthor=true&amp;cauthor_uid=31526855" TargetMode="External"/><Relationship Id="rId561" Type="http://schemas.openxmlformats.org/officeDocument/2006/relationships/hyperlink" Target="http://www.ncbi.nlm.nih.gov/pubmed/24224947" TargetMode="External"/><Relationship Id="rId617" Type="http://schemas.openxmlformats.org/officeDocument/2006/relationships/hyperlink" Target="http://www.ncbi.nlm.nih.gov/pubmed?term=Boon%20L%5BAuthor%5D&amp;cauthor=true&amp;cauthor_uid=23863624" TargetMode="External"/><Relationship Id="rId659" Type="http://schemas.openxmlformats.org/officeDocument/2006/relationships/hyperlink" Target="http://www.ncbi.nlm.nih.gov/pubmed?term=Siller-Matula%20J%5BAuthor%5D&amp;cauthor=true&amp;cauthor_uid=21301783" TargetMode="External"/><Relationship Id="rId214" Type="http://schemas.openxmlformats.org/officeDocument/2006/relationships/hyperlink" Target="https://www.ncbi.nlm.nih.gov/pubmed/?term=Schnaubelt%20S%5BAuthor%5D&amp;cauthor=true&amp;cauthor_uid=30415208" TargetMode="External"/><Relationship Id="rId256" Type="http://schemas.openxmlformats.org/officeDocument/2006/relationships/hyperlink" Target="https://www.ncbi.nlm.nih.gov/pubmed/?term=Schwameis%20M%5BAuthor%5D&amp;cauthor=true&amp;cauthor_uid=31394153" TargetMode="External"/><Relationship Id="rId298" Type="http://schemas.openxmlformats.org/officeDocument/2006/relationships/hyperlink" Target="https://www.ncbi.nlm.nih.gov/pubmed/?term=Schnaubelt%20S%5BAuthor%5D&amp;cauthor=true&amp;cauthor_uid=31933684" TargetMode="External"/><Relationship Id="rId421" Type="http://schemas.openxmlformats.org/officeDocument/2006/relationships/hyperlink" Target="https://www.ncbi.nlm.nih.gov/pubmed/?term=Wagner%20L%5BAuthor%5D&amp;cauthor=true&amp;cauthor_uid=31551522" TargetMode="External"/><Relationship Id="rId463" Type="http://schemas.openxmlformats.org/officeDocument/2006/relationships/hyperlink" Target="https://www.ncbi.nlm.nih.gov/pubmed/?term=Gelbenegger%20G%5BAuthor%5D&amp;cauthor=true&amp;cauthor_uid=29864779" TargetMode="External"/><Relationship Id="rId519" Type="http://schemas.openxmlformats.org/officeDocument/2006/relationships/hyperlink" Target="http://www.ncbi.nlm.nih.gov/pubmed?term=Havel%20C%5BAuthor%5D&amp;cauthor=true&amp;cauthor_uid=24012684" TargetMode="External"/><Relationship Id="rId670" Type="http://schemas.openxmlformats.org/officeDocument/2006/relationships/hyperlink" Target="http://www.ncbi.nlm.nih.gov/pubmed?term=%22Juraszek%20A%22%5BAuthor%5D" TargetMode="External"/><Relationship Id="rId116" Type="http://schemas.openxmlformats.org/officeDocument/2006/relationships/hyperlink" Target="https://www.ncbi.nlm.nih.gov/pubmed/?term=N%C3%BCrnberger%20A%5BAuthor%5D&amp;cauthor=true&amp;cauthor_uid=30898569" TargetMode="External"/><Relationship Id="rId158" Type="http://schemas.openxmlformats.org/officeDocument/2006/relationships/hyperlink" Target="https://www.ncbi.nlm.nih.gov/pubmed/?term=Sredniawa%20B%5BAuthor%5D&amp;cauthor=true&amp;cauthor_uid=30414797" TargetMode="External"/><Relationship Id="rId323" Type="http://schemas.openxmlformats.org/officeDocument/2006/relationships/hyperlink" Target="https://www.ncbi.nlm.nih.gov/pubmed/?term=Poppe%20M%5BAuthor%5D&amp;cauthor=true&amp;cauthor_uid=31326405" TargetMode="External"/><Relationship Id="rId530" Type="http://schemas.openxmlformats.org/officeDocument/2006/relationships/hyperlink" Target="http://www.ncbi.nlm.nih.gov/pubmed?term=Novosad%20H%5BAuthor%5D&amp;cauthor=true&amp;cauthor_uid=24012684" TargetMode="External"/><Relationship Id="rId726" Type="http://schemas.openxmlformats.org/officeDocument/2006/relationships/hyperlink" Target="http://www.ncbi.nlm.nih.gov/pubmed?term=%22Zierhut%20B%22%5BAuthor%5D" TargetMode="External"/><Relationship Id="rId768" Type="http://schemas.openxmlformats.org/officeDocument/2006/relationships/hyperlink" Target="http://www.ncbi.nlm.nih.gov/sites/entrez?Db=pubmed&amp;Cmd=ShowDetailView&amp;TermToSearch=16046218&amp;ordinalpos=6&amp;itool=EntrezSystem2.PEntrez.Pubmed.Pubmed_ResultsPanel.Pubmed_RVDocSum" TargetMode="External"/><Relationship Id="rId20" Type="http://schemas.openxmlformats.org/officeDocument/2006/relationships/hyperlink" Target="https://pubmed.ncbi.nlm.nih.gov/32098088/" TargetMode="External"/><Relationship Id="rId62" Type="http://schemas.openxmlformats.org/officeDocument/2006/relationships/hyperlink" Target="https://pubmed.ncbi.nlm.nih.gov/32251701/" TargetMode="External"/><Relationship Id="rId365" Type="http://schemas.openxmlformats.org/officeDocument/2006/relationships/hyperlink" Target="https://www.ncbi.nlm.nih.gov/pubmed/?term=Wojta%20J%5BAuthor%5D&amp;cauthor=true&amp;cauthor_uid=29856229" TargetMode="External"/><Relationship Id="rId572" Type="http://schemas.openxmlformats.org/officeDocument/2006/relationships/hyperlink" Target="http://www.ncbi.nlm.nih.gov/pubmed/?term=Mesgarpour%20B%5Bauth%5D" TargetMode="External"/><Relationship Id="rId628" Type="http://schemas.openxmlformats.org/officeDocument/2006/relationships/hyperlink" Target="http://www.ncbi.nlm.nih.gov/pubmed?term=St%C3%B6ckl%20M%5BAuthor%5D&amp;cauthor=true&amp;cauthor_uid=23295777" TargetMode="External"/><Relationship Id="rId225" Type="http://schemas.openxmlformats.org/officeDocument/2006/relationships/hyperlink" Target="https://www.ncbi.nlm.nih.gov/pubmed/?term=Steinberg%20M%5BAuthor%5D&amp;cauthor=true&amp;cauthor_uid=30708074" TargetMode="External"/><Relationship Id="rId267" Type="http://schemas.openxmlformats.org/officeDocument/2006/relationships/hyperlink" Target="https://www.ncbi.nlm.nih.gov/pubmed/?term=Herkner%20H%5BAuthor%5D&amp;cauthor=true&amp;cauthor_uid=30831218" TargetMode="External"/><Relationship Id="rId432" Type="http://schemas.openxmlformats.org/officeDocument/2006/relationships/hyperlink" Target="https://www.ncbi.nlm.nih.gov/pubmed/29737533" TargetMode="External"/><Relationship Id="rId474" Type="http://schemas.openxmlformats.org/officeDocument/2006/relationships/hyperlink" Target="https://www.ncbi.nlm.nih.gov/pubmed/30007341" TargetMode="External"/><Relationship Id="rId127" Type="http://schemas.openxmlformats.org/officeDocument/2006/relationships/hyperlink" Target="https://www.ncbi.nlm.nih.gov/pubmed/?term=Masterson%20S%5BAuthor%5D&amp;cauthor=true&amp;cauthor_uid=30898569" TargetMode="External"/><Relationship Id="rId681" Type="http://schemas.openxmlformats.org/officeDocument/2006/relationships/hyperlink" Target="http://www.ncbi.nlm.nih.gov/sites/entrez?Db=pubmed&amp;Cmd=Search&amp;Term=%22Mittlboeck%20M%22%5BAuthor%5D&amp;itool=EntrezSystem2.PEntrez.Pubmed.Pubmed_ResultsPanel.Pubmed_DiscoveryPanel.Pubmed_RVAbstractPlus" TargetMode="External"/><Relationship Id="rId737" Type="http://schemas.openxmlformats.org/officeDocument/2006/relationships/hyperlink" Target="http://www.ncbi.nlm.nih.gov/sites/entrez?Db=pubmed&amp;Cmd=Search&amp;Term=%22Neurauter%20A%22%5BAuthor%5D&amp;itool=EntrezSystem2.PEntrez.Pubmed.Pubmed_ResultsPanel.Pubmed_DiscoveryPanel.Pubmed_RVAbstractPlus" TargetMode="External"/><Relationship Id="rId31" Type="http://schemas.openxmlformats.org/officeDocument/2006/relationships/hyperlink" Target="https://pubmed.ncbi.nlm.nih.gov/31667929/" TargetMode="External"/><Relationship Id="rId73" Type="http://schemas.openxmlformats.org/officeDocument/2006/relationships/hyperlink" Target="https://www.ncbi.nlm.nih.gov/pubmed/?term=Gaggl%20M%5BAuthor%5D&amp;cauthor=true&amp;cauthor_uid=31791575" TargetMode="External"/><Relationship Id="rId169" Type="http://schemas.openxmlformats.org/officeDocument/2006/relationships/hyperlink" Target="https://www.ncbi.nlm.nih.gov/pubmed/?term=Winnicki%20W%5BAuthor%5D&amp;cauthor=true&amp;cauthor_uid=30053273" TargetMode="External"/><Relationship Id="rId334" Type="http://schemas.openxmlformats.org/officeDocument/2006/relationships/hyperlink" Target="https://www.ncbi.nlm.nih.gov/pubmed/31326405" TargetMode="External"/><Relationship Id="rId376" Type="http://schemas.openxmlformats.org/officeDocument/2006/relationships/hyperlink" Target="https://www.ncbi.nlm.nih.gov/pubmed/?term=Distelmaier%20K%5BAuthor%5D&amp;cauthor=true&amp;cauthor_uid=30818015" TargetMode="External"/><Relationship Id="rId541" Type="http://schemas.openxmlformats.org/officeDocument/2006/relationships/hyperlink" Target="http://www.ncbi.nlm.nih.gov/pubmed?term=Sirli%20R%5BAuthor%5D&amp;cauthor=true&amp;cauthor_uid=23859217" TargetMode="External"/><Relationship Id="rId583" Type="http://schemas.openxmlformats.org/officeDocument/2006/relationships/hyperlink" Target="http://www.ncbi.nlm.nih.gov/pubmed?term=Roth%20D%5BAuthor%5D&amp;cauthor=true&amp;cauthor_uid=23810117" TargetMode="External"/><Relationship Id="rId639" Type="http://schemas.openxmlformats.org/officeDocument/2006/relationships/hyperlink" Target="http://www.ncbi.nlm.nih.gov/pubmed?term=Derhaschnig%20U%5BAuthor%5D&amp;cauthor=true&amp;cauthor_uid=22646240" TargetMode="External"/><Relationship Id="rId4" Type="http://schemas.openxmlformats.org/officeDocument/2006/relationships/webSettings" Target="webSettings.xml"/><Relationship Id="rId180" Type="http://schemas.openxmlformats.org/officeDocument/2006/relationships/hyperlink" Target="https://www.ncbi.nlm.nih.gov/pubmed/?term=Schwameis%20M%5BAuthor%5D&amp;cauthor=true&amp;cauthor_uid=31138568" TargetMode="External"/><Relationship Id="rId236" Type="http://schemas.openxmlformats.org/officeDocument/2006/relationships/hyperlink" Target="https://www.ncbi.nlm.nih.gov/pubmed/?term=Clodi%20C%5BAuthor%5D&amp;cauthor=true&amp;cauthor_uid=31742569" TargetMode="External"/><Relationship Id="rId278" Type="http://schemas.openxmlformats.org/officeDocument/2006/relationships/hyperlink" Target="https://www.ncbi.nlm.nih.gov/pubmed/?term=Warenits%20AM%5BAuthor%5D&amp;cauthor=true&amp;cauthor_uid=30843190" TargetMode="External"/><Relationship Id="rId401" Type="http://schemas.openxmlformats.org/officeDocument/2006/relationships/hyperlink" Target="https://www.ncbi.nlm.nih.gov/pubmed/?term=Kim%20F%5BAuthor%5D&amp;cauthor=true&amp;cauthor_uid=31526855" TargetMode="External"/><Relationship Id="rId443" Type="http://schemas.openxmlformats.org/officeDocument/2006/relationships/hyperlink" Target="https://www.ncbi.nlm.nih.gov/pubmed/30188959" TargetMode="External"/><Relationship Id="rId650" Type="http://schemas.openxmlformats.org/officeDocument/2006/relationships/hyperlink" Target="http://www.ncbi.nlm.nih.gov/pubmed?term=Brunner%20M%5BAuthor%5D&amp;cauthor=true&amp;cauthor_uid=22845880" TargetMode="External"/><Relationship Id="rId303" Type="http://schemas.openxmlformats.org/officeDocument/2006/relationships/hyperlink" Target="https://www.ncbi.nlm.nih.gov/pubmed/?term=Spiel%20A%5BAuthor%5D&amp;cauthor=true&amp;cauthor_uid=31933684" TargetMode="External"/><Relationship Id="rId485" Type="http://schemas.openxmlformats.org/officeDocument/2006/relationships/hyperlink" Target="https://www.ncbi.nlm.nih.gov/pubmed/?term=Wojta%20J%5BAuthor%5D&amp;cauthor=true&amp;cauthor_uid=30477196" TargetMode="External"/><Relationship Id="rId692" Type="http://schemas.openxmlformats.org/officeDocument/2006/relationships/hyperlink" Target="http://www.ncbi.nlm.nih.gov/pubmed?term=%22Didon%20JP%22%5BAuthor%5D" TargetMode="External"/><Relationship Id="rId706" Type="http://schemas.openxmlformats.org/officeDocument/2006/relationships/hyperlink" Target="http://www.ncbi.nlm.nih.gov/pubmed?term=%22Storka%20A%22%5BAuthor%5D" TargetMode="External"/><Relationship Id="rId748" Type="http://schemas.openxmlformats.org/officeDocument/2006/relationships/hyperlink" Target="http://www.ncbi.nlm.nih.gov/sites/entrez?Db=pubmed&amp;Cmd=Search&amp;Term=%22Strohmenger%20HU%22%5BAuthor%5D&amp;itool=EntrezSystem2.PEntrez.Pubmed.Pubmed_ResultsPanel.Pubmed_DiscoveryPanel.Pubmed_RVAbstractPlus" TargetMode="External"/><Relationship Id="rId42" Type="http://schemas.openxmlformats.org/officeDocument/2006/relationships/hyperlink" Target="https://pubmed.ncbi.nlm.nih.gov/32712747/" TargetMode="External"/><Relationship Id="rId84" Type="http://schemas.openxmlformats.org/officeDocument/2006/relationships/hyperlink" Target="https://www.ncbi.nlm.nih.gov/pubmed/?term=Koenig%20F%5BAuthor%5D&amp;cauthor=true&amp;cauthor_uid=31123075" TargetMode="External"/><Relationship Id="rId138" Type="http://schemas.openxmlformats.org/officeDocument/2006/relationships/hyperlink" Target="https://www.ncbi.nlm.nih.gov/pubmed/?term=Niessner%20A%5BAuthor%5D&amp;cauthor=true&amp;cauthor_uid=30796518" TargetMode="External"/><Relationship Id="rId345" Type="http://schemas.openxmlformats.org/officeDocument/2006/relationships/hyperlink" Target="https://www.ncbi.nlm.nih.gov/pubmed/?term=G%C3%B6rzer%20I%5BAuthor%5D&amp;cauthor=true&amp;cauthor_uid=30668796" TargetMode="External"/><Relationship Id="rId387" Type="http://schemas.openxmlformats.org/officeDocument/2006/relationships/hyperlink" Target="https://www.ncbi.nlm.nih.gov/pubmed/?term=Sterz%20F%5BAuthor%5D&amp;cauthor=true&amp;cauthor_uid=30361270" TargetMode="External"/><Relationship Id="rId510" Type="http://schemas.openxmlformats.org/officeDocument/2006/relationships/hyperlink" Target="https://www.ncbi.nlm.nih.gov/pubmed/28323085" TargetMode="External"/><Relationship Id="rId552" Type="http://schemas.openxmlformats.org/officeDocument/2006/relationships/hyperlink" Target="http://www.ncbi.nlm.nih.gov/pubmed?term=Madl%20C%5BAuthor%5D&amp;cauthor=true&amp;cauthor_uid=24088271" TargetMode="External"/><Relationship Id="rId594" Type="http://schemas.openxmlformats.org/officeDocument/2006/relationships/hyperlink" Target="http://www.ncbi.nlm.nih.gov/pubmed?term=Staudinger%20T%5BAuthor%5D&amp;cauthor=true&amp;cauthor_uid=23686333" TargetMode="External"/><Relationship Id="rId608" Type="http://schemas.openxmlformats.org/officeDocument/2006/relationships/hyperlink" Target="http://www.ncbi.nlm.nih.gov/pubmed/24238592" TargetMode="External"/><Relationship Id="rId191" Type="http://schemas.openxmlformats.org/officeDocument/2006/relationships/hyperlink" Target="https://www.ncbi.nlm.nih.gov/pubmed/?term=Mauracher%20LM%5BAuthor%5D&amp;cauthor=true&amp;cauthor_uid=31581493" TargetMode="External"/><Relationship Id="rId205" Type="http://schemas.openxmlformats.org/officeDocument/2006/relationships/hyperlink" Target="https://www.ncbi.nlm.nih.gov/pubmed/?term=Pauzenberger%20R%5BAuthor%5D&amp;cauthor=true&amp;cauthor_uid=30740139" TargetMode="External"/><Relationship Id="rId247" Type="http://schemas.openxmlformats.org/officeDocument/2006/relationships/hyperlink" Target="https://www.ncbi.nlm.nih.gov/pubmed/?term=Richter%20B%5BAuthor%5D&amp;cauthor=true&amp;cauthor_uid=31394153" TargetMode="External"/><Relationship Id="rId412" Type="http://schemas.openxmlformats.org/officeDocument/2006/relationships/hyperlink" Target="https://www.ncbi.nlm.nih.gov/pubmed/?term=Sterz%20F%5BAuthor%5D&amp;cauthor=true&amp;cauthor_uid=31138516" TargetMode="External"/><Relationship Id="rId107" Type="http://schemas.openxmlformats.org/officeDocument/2006/relationships/hyperlink" Target="https://www.ncbi.nlm.nih.gov/pubmed/?term=Brown%20SP%5BAuthor%5D&amp;cauthor=true&amp;cauthor_uid=30898569" TargetMode="External"/><Relationship Id="rId289" Type="http://schemas.openxmlformats.org/officeDocument/2006/relationships/hyperlink" Target="https://www.ncbi.nlm.nih.gov/pubmed/?term=Schmidt%20RLJ%5BAuthor%5D&amp;cauthor=true&amp;cauthor_uid=30583060" TargetMode="External"/><Relationship Id="rId454" Type="http://schemas.openxmlformats.org/officeDocument/2006/relationships/hyperlink" Target="https://www.ncbi.nlm.nih.gov/pubmed/?term=Neophytou%20G%5BAuthor%5D&amp;cauthor=true&amp;cauthor_uid=29508372" TargetMode="External"/><Relationship Id="rId496" Type="http://schemas.openxmlformats.org/officeDocument/2006/relationships/hyperlink" Target="https://www.ncbi.nlm.nih.gov/pubmed/?term=Poppe%20M%5BAuthor%5D&amp;cauthor=true&amp;cauthor_uid=29408228" TargetMode="External"/><Relationship Id="rId661" Type="http://schemas.openxmlformats.org/officeDocument/2006/relationships/hyperlink" Target="http://www.ncbi.nlm.nih.gov/pubmed?term=Weigl%20M%5BAuthor%5D&amp;cauthor=true&amp;cauthor_uid=21301783" TargetMode="External"/><Relationship Id="rId717" Type="http://schemas.openxmlformats.org/officeDocument/2006/relationships/hyperlink" Target="javascript:AL_get(this,%20'jour',%20'Clin%20Endocrinol%20(Oxf).');" TargetMode="External"/><Relationship Id="rId759" Type="http://schemas.openxmlformats.org/officeDocument/2006/relationships/hyperlink" Target="http://www.ncbi.nlm.nih.gov/sites/entrez?Db=pubmed&amp;Cmd=ShowDetailView&amp;TermToSearch=16828958&amp;ordinalpos=1&amp;itool=EntrezSystem2.PEntrez.Pubmed.Pubmed_ResultsPanel.Pubmed_RVAbstractPlus" TargetMode="External"/><Relationship Id="rId11" Type="http://schemas.openxmlformats.org/officeDocument/2006/relationships/hyperlink" Target="https://pubmed.ncbi.nlm.nih.gov/33088624/" TargetMode="External"/><Relationship Id="rId53" Type="http://schemas.openxmlformats.org/officeDocument/2006/relationships/hyperlink" Target="https://pubmed.ncbi.nlm.nih.gov/32888632/" TargetMode="External"/><Relationship Id="rId149" Type="http://schemas.openxmlformats.org/officeDocument/2006/relationships/hyperlink" Target="https://www.ncbi.nlm.nih.gov/pubmed/?term=Sourij%20H%5BAuthor%5D&amp;cauthor=true&amp;cauthor_uid=30980160" TargetMode="External"/><Relationship Id="rId314" Type="http://schemas.openxmlformats.org/officeDocument/2006/relationships/hyperlink" Target="https://www.ncbi.nlm.nih.gov/pubmed/?term=Firbas%20C%5BAuthor%5D&amp;cauthor=true&amp;cauthor_uid=31366975" TargetMode="External"/><Relationship Id="rId356" Type="http://schemas.openxmlformats.org/officeDocument/2006/relationships/hyperlink" Target="https://www.ncbi.nlm.nih.gov/pubmed/30668796" TargetMode="External"/><Relationship Id="rId398" Type="http://schemas.openxmlformats.org/officeDocument/2006/relationships/hyperlink" Target="https://www.ncbi.nlm.nih.gov/pubmed/?term=Janesko-Feldman%20K%5BAuthor%5D&amp;cauthor=true&amp;cauthor_uid=31526855" TargetMode="External"/><Relationship Id="rId521" Type="http://schemas.openxmlformats.org/officeDocument/2006/relationships/hyperlink" Target="http://www.ncbi.nlm.nih.gov/pubmed?term=Schreiber%20W%5BAuthor%5D&amp;cauthor=true&amp;cauthor_uid=24012684" TargetMode="External"/><Relationship Id="rId563" Type="http://schemas.openxmlformats.org/officeDocument/2006/relationships/hyperlink" Target="http://www.ncbi.nlm.nih.gov/pubmed?term=Warszawska%20J%5BAuthor%5D&amp;cauthor=true&amp;cauthor_uid=23844796" TargetMode="External"/><Relationship Id="rId619" Type="http://schemas.openxmlformats.org/officeDocument/2006/relationships/hyperlink" Target="http://www.ncbi.nlm.nih.gov/pubmed?term=Fuhrmann%20V%5BAuthor%5D&amp;cauthor=true&amp;cauthor_uid=23863624" TargetMode="External"/><Relationship Id="rId770" Type="http://schemas.openxmlformats.org/officeDocument/2006/relationships/hyperlink" Target="http://www.ncbi.nlm.nih.gov/sites/entrez?Db=pubmed&amp;Cmd=ShowDetailView&amp;TermToSearch=16556794&amp;ordinalpos=2&amp;itool=EntrezSystem2.PEntrez.Pubmed.Pubmed_ResultsPanel.Pubmed_RVDocSum" TargetMode="External"/><Relationship Id="rId95" Type="http://schemas.openxmlformats.org/officeDocument/2006/relationships/hyperlink" Target="https://www.ncbi.nlm.nih.gov/pubmed/?term=Bauer%20C%5BAuthor%5D&amp;cauthor=true&amp;cauthor_uid=31343566" TargetMode="External"/><Relationship Id="rId160" Type="http://schemas.openxmlformats.org/officeDocument/2006/relationships/hyperlink" Target="https://www.ncbi.nlm.nih.gov/pubmed/?term=Neskovic%20AN%5BAuthor%5D&amp;cauthor=true&amp;cauthor_uid=30414797" TargetMode="External"/><Relationship Id="rId216" Type="http://schemas.openxmlformats.org/officeDocument/2006/relationships/hyperlink" Target="https://www.ncbi.nlm.nih.gov/pubmed/?term=Laggner%20R%5BAuthor%5D&amp;cauthor=true&amp;cauthor_uid=30415208" TargetMode="External"/><Relationship Id="rId423" Type="http://schemas.openxmlformats.org/officeDocument/2006/relationships/hyperlink" Target="https://www.ncbi.nlm.nih.gov/pubmed/?term=Pajenda%20S%5BAuthor%5D&amp;cauthor=true&amp;cauthor_uid=31551522" TargetMode="External"/><Relationship Id="rId258" Type="http://schemas.openxmlformats.org/officeDocument/2006/relationships/hyperlink" Target="https://www.ncbi.nlm.nih.gov/pubmed/31394153" TargetMode="External"/><Relationship Id="rId465" Type="http://schemas.openxmlformats.org/officeDocument/2006/relationships/hyperlink" Target="https://www.ncbi.nlm.nih.gov/pubmed/?term=Thaler%20B%5BAuthor%5D&amp;cauthor=true&amp;cauthor_uid=29864779" TargetMode="External"/><Relationship Id="rId630" Type="http://schemas.openxmlformats.org/officeDocument/2006/relationships/hyperlink" Target="http://www.ncbi.nlm.nih.gov/pubmed?term=Herkner%20H%5BAuthor%5D&amp;cauthor=true&amp;cauthor_uid=23295777" TargetMode="External"/><Relationship Id="rId672" Type="http://schemas.openxmlformats.org/officeDocument/2006/relationships/hyperlink" Target="http://www.ncbi.nlm.nih.gov/pubmed?term=%22Grimm%20M%22%5BAuthor%5D" TargetMode="External"/><Relationship Id="rId728" Type="http://schemas.openxmlformats.org/officeDocument/2006/relationships/hyperlink" Target="http://www.ncbi.nlm.nih.gov/pubmed?term=%22Sodeck%20G%22%5BAuthor%5D" TargetMode="External"/><Relationship Id="rId22" Type="http://schemas.openxmlformats.org/officeDocument/2006/relationships/hyperlink" Target="https://pubmed.ncbi.nlm.nih.gov/33933579/" TargetMode="External"/><Relationship Id="rId64" Type="http://schemas.openxmlformats.org/officeDocument/2006/relationships/hyperlink" Target="https://pubmed.ncbi.nlm.nih.gov/33262992/" TargetMode="External"/><Relationship Id="rId118" Type="http://schemas.openxmlformats.org/officeDocument/2006/relationships/hyperlink" Target="https://www.ncbi.nlm.nih.gov/pubmed/?term=Olasveengen%20TM%5BAuthor%5D&amp;cauthor=true&amp;cauthor_uid=30898569" TargetMode="External"/><Relationship Id="rId325" Type="http://schemas.openxmlformats.org/officeDocument/2006/relationships/hyperlink" Target="https://www.ncbi.nlm.nih.gov/pubmed/?term=N%C3%BCrnberger%20A%5BAuthor%5D&amp;cauthor=true&amp;cauthor_uid=31326405" TargetMode="External"/><Relationship Id="rId367" Type="http://schemas.openxmlformats.org/officeDocument/2006/relationships/hyperlink" Target="https://www.ncbi.nlm.nih.gov/pubmed/29856229" TargetMode="External"/><Relationship Id="rId532" Type="http://schemas.openxmlformats.org/officeDocument/2006/relationships/hyperlink" Target="http://www.ncbi.nlm.nih.gov/pubmed?term=Havel%20C%5BAuthor%5D&amp;cauthor=true&amp;cauthor_uid=24012684" TargetMode="External"/><Relationship Id="rId574" Type="http://schemas.openxmlformats.org/officeDocument/2006/relationships/hyperlink" Target="http://dx.doi.org/10.1186%2F1471-2288-12-190" TargetMode="External"/><Relationship Id="rId171" Type="http://schemas.openxmlformats.org/officeDocument/2006/relationships/hyperlink" Target="https://www.ncbi.nlm.nih.gov/pubmed/?term=Bond%20G%5BAuthor%5D&amp;cauthor=true&amp;cauthor_uid=30053273" TargetMode="External"/><Relationship Id="rId227" Type="http://schemas.openxmlformats.org/officeDocument/2006/relationships/hyperlink" Target="https://www.ncbi.nlm.nih.gov/pubmed/?term=Sterz%20F%5BAuthor%5D&amp;cauthor=true&amp;cauthor_uid=30708074" TargetMode="External"/><Relationship Id="rId269" Type="http://schemas.openxmlformats.org/officeDocument/2006/relationships/hyperlink" Target="https://www.ncbi.nlm.nih.gov/pubmed/30831218" TargetMode="External"/><Relationship Id="rId434" Type="http://schemas.openxmlformats.org/officeDocument/2006/relationships/hyperlink" Target="https://www.ncbi.nlm.nih.gov/pubmed/29958747" TargetMode="External"/><Relationship Id="rId476" Type="http://schemas.openxmlformats.org/officeDocument/2006/relationships/hyperlink" Target="https://www.ncbi.nlm.nih.gov/pubmed/?term=Winter%20MP%5BAuthor%5D&amp;cauthor=true&amp;cauthor_uid=30477196" TargetMode="External"/><Relationship Id="rId641" Type="http://schemas.openxmlformats.org/officeDocument/2006/relationships/hyperlink" Target="http://www.ncbi.nlm.nih.gov/pubmed?term=Bartko%20J%5BAuthor%5D&amp;cauthor=true&amp;cauthor_uid=22646240" TargetMode="External"/><Relationship Id="rId683" Type="http://schemas.openxmlformats.org/officeDocument/2006/relationships/hyperlink" Target="javascript:AL_get(this,%20'jour',%20'Crit%20Care.');" TargetMode="External"/><Relationship Id="rId739" Type="http://schemas.openxmlformats.org/officeDocument/2006/relationships/hyperlink" Target="http://www.ncbi.nlm.nih.gov/sites/entrez?Db=pubmed&amp;Cmd=Search&amp;Term=%22Kramer-Johansen%20J%22%5BAuthor%5D&amp;itool=EntrezSystem2.PEntrez.Pubmed.Pubmed_ResultsPanel.Pubmed_DiscoveryPanel.Pubmed_RVAbstractPlus" TargetMode="External"/><Relationship Id="rId33" Type="http://schemas.openxmlformats.org/officeDocument/2006/relationships/hyperlink" Target="https://pubmed.ncbi.nlm.nih.gov/32796672/" TargetMode="External"/><Relationship Id="rId129" Type="http://schemas.openxmlformats.org/officeDocument/2006/relationships/hyperlink" Target="https://www.ncbi.nlm.nih.gov/pubmed/?term=Christenson%20J%5BAuthor%5D&amp;cauthor=true&amp;cauthor_uid=30898569" TargetMode="External"/><Relationship Id="rId280" Type="http://schemas.openxmlformats.org/officeDocument/2006/relationships/hyperlink" Target="https://www.ncbi.nlm.nih.gov/pubmed/?term=Herkner%20H%5BAuthor%5D&amp;cauthor=true&amp;cauthor_uid=30843190" TargetMode="External"/><Relationship Id="rId336" Type="http://schemas.openxmlformats.org/officeDocument/2006/relationships/hyperlink" Target="https://www.ncbi.nlm.nih.gov/pubmed/?term=Roth%20D%5BAuthor%5D&amp;cauthor=true&amp;cauthor_uid=31920407" TargetMode="External"/><Relationship Id="rId501" Type="http://schemas.openxmlformats.org/officeDocument/2006/relationships/hyperlink" Target="https://www.ncbi.nlm.nih.gov/pubmed/?term=Warenits%20A%5BAuthor%5D&amp;cauthor=true&amp;cauthor_uid=29408228" TargetMode="External"/><Relationship Id="rId543" Type="http://schemas.openxmlformats.org/officeDocument/2006/relationships/hyperlink" Target="http://www.ncbi.nlm.nih.gov/pubmed?term=Peck-Radosavljevic%20M%5BAuthor%5D&amp;cauthor=true&amp;cauthor_uid=23859217" TargetMode="External"/><Relationship Id="rId75" Type="http://schemas.openxmlformats.org/officeDocument/2006/relationships/hyperlink" Target="https://www.ncbi.nlm.nih.gov/pubmed/?term=M%C3%BCller-Sacherer%20T%5BAuthor%5D&amp;cauthor=true&amp;cauthor_uid=31791575" TargetMode="External"/><Relationship Id="rId140" Type="http://schemas.openxmlformats.org/officeDocument/2006/relationships/hyperlink" Target="https://www.ncbi.nlm.nih.gov/pubmed/?term=Frossard%20M%5BAuthor%5D&amp;cauthor=true&amp;cauthor_uid=30796518" TargetMode="External"/><Relationship Id="rId182" Type="http://schemas.openxmlformats.org/officeDocument/2006/relationships/hyperlink" Target="https://www.ncbi.nlm.nih.gov/pubmed/?term=Lagler%20H%5BAuthor%5D&amp;cauthor=true&amp;cauthor_uid=31138568" TargetMode="External"/><Relationship Id="rId378" Type="http://schemas.openxmlformats.org/officeDocument/2006/relationships/hyperlink" Target="https://www.ncbi.nlm.nih.gov/pubmed/?term=Niessner%20A%5BAuthor%5D&amp;cauthor=true&amp;cauthor_uid=30818015" TargetMode="External"/><Relationship Id="rId403" Type="http://schemas.openxmlformats.org/officeDocument/2006/relationships/hyperlink" Target="https://www.ncbi.nlm.nih.gov/pubmed/?term=Dezfulian%20C%5BAuthor%5D&amp;cauthor=true&amp;cauthor_uid=31526855" TargetMode="External"/><Relationship Id="rId585" Type="http://schemas.openxmlformats.org/officeDocument/2006/relationships/hyperlink" Target="http://www.ncbi.nlm.nih.gov/pubmed?term=Schreiber%20W%5BAuthor%5D&amp;cauthor=true&amp;cauthor_uid=23810117" TargetMode="External"/><Relationship Id="rId750" Type="http://schemas.openxmlformats.org/officeDocument/2006/relationships/hyperlink" Target="http://www.ncbi.nlm.nih.gov/pubmed/17901836?ordinalpos=3&amp;itool=EntrezSystem2.PEntrez.Pubmed.Pubmed_ResultsPanel.Pubmed_DefaultReportPanel.Pubmed_RVDocSum" TargetMode="External"/><Relationship Id="rId6" Type="http://schemas.openxmlformats.org/officeDocument/2006/relationships/endnotes" Target="endnotes.xml"/><Relationship Id="rId238" Type="http://schemas.openxmlformats.org/officeDocument/2006/relationships/hyperlink" Target="https://www.ncbi.nlm.nih.gov/pubmed/?term=N%C3%BCrnberger%20A%5BAuthor%5D&amp;cauthor=true&amp;cauthor_uid=31742569" TargetMode="External"/><Relationship Id="rId445" Type="http://schemas.openxmlformats.org/officeDocument/2006/relationships/hyperlink" Target="https://www.ncbi.nlm.nih.gov/pubmed/30128955" TargetMode="External"/><Relationship Id="rId487" Type="http://schemas.openxmlformats.org/officeDocument/2006/relationships/hyperlink" Target="https://www.ncbi.nlm.nih.gov/pubmed/?term=Niessner%20A%5BAuthor%5D&amp;cauthor=true&amp;cauthor_uid=30477196" TargetMode="External"/><Relationship Id="rId610" Type="http://schemas.openxmlformats.org/officeDocument/2006/relationships/hyperlink" Target="http://www.ncbi.nlm.nih.gov/pubmed?term=Gawish%20R%5BAuthor%5D&amp;cauthor=true&amp;cauthor_uid=23863624" TargetMode="External"/><Relationship Id="rId652" Type="http://schemas.openxmlformats.org/officeDocument/2006/relationships/hyperlink" Target="http://www.ncbi.nlm.nih.gov/pubmed?term=Sengoelge%20G%5BAuthor%5D&amp;cauthor=true&amp;cauthor_uid=22845880" TargetMode="External"/><Relationship Id="rId694" Type="http://schemas.openxmlformats.org/officeDocument/2006/relationships/hyperlink" Target="http://www.ncbi.nlm.nih.gov/pubmed/19665602?ordinalpos=3&amp;itool=EntrezSystem2.PEntrez.Pubmed.Pubmed_ResultsPanel.Pubmed_DefaultReportPanel.Pubmed_RVDocSum" TargetMode="External"/><Relationship Id="rId708" Type="http://schemas.openxmlformats.org/officeDocument/2006/relationships/hyperlink" Target="http://www.ncbi.nlm.nih.gov/pubmed?term=%22Krebs%20M%22%5BAuthor%5D" TargetMode="External"/><Relationship Id="rId291" Type="http://schemas.openxmlformats.org/officeDocument/2006/relationships/hyperlink" Target="https://www.ncbi.nlm.nih.gov/pubmed/?term=Popow-Kraupp%20T%5BAuthor%5D&amp;cauthor=true&amp;cauthor_uid=30583060" TargetMode="External"/><Relationship Id="rId305" Type="http://schemas.openxmlformats.org/officeDocument/2006/relationships/hyperlink" Target="https://www.ncbi.nlm.nih.gov/pubmed/?term=Sulzgruber%20P%5BAuthor%5D&amp;cauthor=true&amp;cauthor_uid=31933684" TargetMode="External"/><Relationship Id="rId347" Type="http://schemas.openxmlformats.org/officeDocument/2006/relationships/hyperlink" Target="https://www.ncbi.nlm.nih.gov/pubmed/?term=Schmidt%20R%5BAuthor%5D&amp;cauthor=true&amp;cauthor_uid=30668796" TargetMode="External"/><Relationship Id="rId512" Type="http://schemas.openxmlformats.org/officeDocument/2006/relationships/hyperlink" Target="http://www.ncbi.nlm.nih.gov/pubmed?term=Roth%20D%5BAuthor%5D&amp;cauthor=true&amp;cauthor_uid=24012684" TargetMode="External"/><Relationship Id="rId44" Type="http://schemas.openxmlformats.org/officeDocument/2006/relationships/hyperlink" Target="https://pubmed.ncbi.nlm.nih.gov/32983489/" TargetMode="External"/><Relationship Id="rId86" Type="http://schemas.openxmlformats.org/officeDocument/2006/relationships/hyperlink" Target="https://www.ncbi.nlm.nih.gov/pubmed/?term=Rutherford%20P%5BAuthor%5D&amp;cauthor=true&amp;cauthor_uid=31123075" TargetMode="External"/><Relationship Id="rId151" Type="http://schemas.openxmlformats.org/officeDocument/2006/relationships/hyperlink" Target="https://www.ncbi.nlm.nih.gov/pubmed/?term=Schneewei%C3%9F%20B%5BAuthor%5D&amp;cauthor=true&amp;cauthor_uid=30980160" TargetMode="External"/><Relationship Id="rId389" Type="http://schemas.openxmlformats.org/officeDocument/2006/relationships/hyperlink" Target="https://www.ncbi.nlm.nih.gov/pubmed/?term=Weiser%20C%5BAuthor%5D&amp;cauthor=true&amp;cauthor_uid=30361270" TargetMode="External"/><Relationship Id="rId554" Type="http://schemas.openxmlformats.org/officeDocument/2006/relationships/hyperlink" Target="http://www.ncbi.nlm.nih.gov/pubmed/24088271" TargetMode="External"/><Relationship Id="rId596" Type="http://schemas.openxmlformats.org/officeDocument/2006/relationships/hyperlink" Target="http://www.ncbi.nlm.nih.gov/pubmed?term=Burgmann%20H%5BAuthor%5D&amp;cauthor=true&amp;cauthor_uid=23686333" TargetMode="External"/><Relationship Id="rId761" Type="http://schemas.openxmlformats.org/officeDocument/2006/relationships/hyperlink" Target="http://www.ncbi.nlm.nih.gov/sites/entrez?Db=pubmed&amp;Cmd=ShowDetailView&amp;TermToSearch=16625133&amp;ordinalpos=1&amp;itool=EntrezSystem2.PEntrez.Pubmed.Pubmed_ResultsPanel.Pubmed_RVDocSum" TargetMode="External"/><Relationship Id="rId193" Type="http://schemas.openxmlformats.org/officeDocument/2006/relationships/hyperlink" Target="https://www.ncbi.nlm.nih.gov/pubmed/?term=Sch%C3%B6rgenhofer%20C%5BAuthor%5D&amp;cauthor=true&amp;cauthor_uid=31581493" TargetMode="External"/><Relationship Id="rId207" Type="http://schemas.openxmlformats.org/officeDocument/2006/relationships/hyperlink" Target="https://www.ncbi.nlm.nih.gov/pubmed/?term=Gauster%20T%5BAuthor%5D&amp;cauthor=true&amp;cauthor_uid=30740139" TargetMode="External"/><Relationship Id="rId249" Type="http://schemas.openxmlformats.org/officeDocument/2006/relationships/hyperlink" Target="https://www.ncbi.nlm.nih.gov/pubmed/?term=Krychtiuk%20KA%5BAuthor%5D&amp;cauthor=true&amp;cauthor_uid=31394153" TargetMode="External"/><Relationship Id="rId414" Type="http://schemas.openxmlformats.org/officeDocument/2006/relationships/hyperlink" Target="https://www.ncbi.nlm.nih.gov/pubmed/?term=Winnicki%20W%5BAuthor%5D&amp;cauthor=true&amp;cauthor_uid=31551522" TargetMode="External"/><Relationship Id="rId456" Type="http://schemas.openxmlformats.org/officeDocument/2006/relationships/hyperlink" Target="https://www.ncbi.nlm.nih.gov/pubmed/?term=Domanovits%20H%5BAuthor%5D&amp;cauthor=true&amp;cauthor_uid=29508372" TargetMode="External"/><Relationship Id="rId498" Type="http://schemas.openxmlformats.org/officeDocument/2006/relationships/hyperlink" Target="https://www.ncbi.nlm.nih.gov/pubmed/?term=Herkner%20H%5BAuthor%5D&amp;cauthor=true&amp;cauthor_uid=29408228" TargetMode="External"/><Relationship Id="rId621" Type="http://schemas.openxmlformats.org/officeDocument/2006/relationships/hyperlink" Target="http://www.ncbi.nlm.nih.gov/pubmed?term=M%C3%BCller%20M%5BAuthor%5D&amp;cauthor=true&amp;cauthor_uid=23863624" TargetMode="External"/><Relationship Id="rId663" Type="http://schemas.openxmlformats.org/officeDocument/2006/relationships/hyperlink" Target="http://www.ncbi.nlm.nih.gov/pubmed/21301783" TargetMode="External"/><Relationship Id="rId13" Type="http://schemas.openxmlformats.org/officeDocument/2006/relationships/hyperlink" Target="https://pubmed.ncbi.nlm.nih.gov/32034263/" TargetMode="External"/><Relationship Id="rId109" Type="http://schemas.openxmlformats.org/officeDocument/2006/relationships/hyperlink" Target="https://www.ncbi.nlm.nih.gov/pubmed/?term=Smith%20K%5BAuthor%5D&amp;cauthor=true&amp;cauthor_uid=30898569" TargetMode="External"/><Relationship Id="rId260" Type="http://schemas.openxmlformats.org/officeDocument/2006/relationships/hyperlink" Target="https://www.ncbi.nlm.nih.gov/pubmed/?term=Spiel%20AO%5BAuthor%5D&amp;cauthor=true&amp;cauthor_uid=30831218" TargetMode="External"/><Relationship Id="rId316" Type="http://schemas.openxmlformats.org/officeDocument/2006/relationships/hyperlink" Target="https://www.ncbi.nlm.nih.gov/pubmed/?term=Schwameis%20M%5BAuthor%5D&amp;cauthor=true&amp;cauthor_uid=31366975" TargetMode="External"/><Relationship Id="rId523" Type="http://schemas.openxmlformats.org/officeDocument/2006/relationships/hyperlink" Target="http://www.ncbi.nlm.nih.gov/pubmed/24012684" TargetMode="External"/><Relationship Id="rId719" Type="http://schemas.openxmlformats.org/officeDocument/2006/relationships/hyperlink" Target="http://www.ncbi.nlm.nih.gov/pubmed?term=%22Sodeck%20GH%22%5BAuthor%5D" TargetMode="External"/><Relationship Id="rId55" Type="http://schemas.openxmlformats.org/officeDocument/2006/relationships/hyperlink" Target="https://pubmed.ncbi.nlm.nih.gov/31912513/" TargetMode="External"/><Relationship Id="rId97" Type="http://schemas.openxmlformats.org/officeDocument/2006/relationships/hyperlink" Target="https://www.ncbi.nlm.nih.gov/pubmed/?term=Kiki%C4%87%20%C5%BD%5BAuthor%5D&amp;cauthor=true&amp;cauthor_uid=31343566" TargetMode="External"/><Relationship Id="rId120" Type="http://schemas.openxmlformats.org/officeDocument/2006/relationships/hyperlink" Target="https://www.ncbi.nlm.nih.gov/pubmed/?term=Shin%20SD%5BAuthor%5D&amp;cauthor=true&amp;cauthor_uid=30898569" TargetMode="External"/><Relationship Id="rId358" Type="http://schemas.openxmlformats.org/officeDocument/2006/relationships/hyperlink" Target="https://www.ncbi.nlm.nih.gov/pubmed/?term=Schnaubelt%20S%5BAuthor%5D&amp;cauthor=true&amp;cauthor_uid=29856229" TargetMode="External"/><Relationship Id="rId565" Type="http://schemas.openxmlformats.org/officeDocument/2006/relationships/hyperlink" Target="http://www.ncbi.nlm.nih.gov/pubmed?term=Fuhrmann%20V%5BAuthor%5D&amp;cauthor=true&amp;cauthor_uid=23844796" TargetMode="External"/><Relationship Id="rId730" Type="http://schemas.openxmlformats.org/officeDocument/2006/relationships/hyperlink" Target="http://www.ncbi.nlm.nih.gov/pubmed?term=%22Domanovits%20H%22%5BAuthor%5D" TargetMode="External"/><Relationship Id="rId772" Type="http://schemas.openxmlformats.org/officeDocument/2006/relationships/footer" Target="footer1.xml"/><Relationship Id="rId162" Type="http://schemas.openxmlformats.org/officeDocument/2006/relationships/hyperlink" Target="https://www.ncbi.nlm.nih.gov/pubmed/?term=Erlinge%20D%5BAuthor%5D&amp;cauthor=true&amp;cauthor_uid=30414797" TargetMode="External"/><Relationship Id="rId218" Type="http://schemas.openxmlformats.org/officeDocument/2006/relationships/hyperlink" Target="https://www.ncbi.nlm.nih.gov/pubmed/?term=Spiel%20AO%5BAuthor%5D&amp;cauthor=true&amp;cauthor_uid=30415208" TargetMode="External"/><Relationship Id="rId425" Type="http://schemas.openxmlformats.org/officeDocument/2006/relationships/hyperlink" Target="https://www.ncbi.nlm.nih.gov/pubmed/?term=Schairer%20B%5BAuthor%5D&amp;cauthor=true&amp;cauthor_uid=31551522" TargetMode="External"/><Relationship Id="rId467" Type="http://schemas.openxmlformats.org/officeDocument/2006/relationships/hyperlink" Target="https://www.ncbi.nlm.nih.gov/pubmed/?term=Schabbauer%20G%5BAuthor%5D&amp;cauthor=true&amp;cauthor_uid=29864779" TargetMode="External"/><Relationship Id="rId632" Type="http://schemas.openxmlformats.org/officeDocument/2006/relationships/hyperlink" Target="http://www.ncbi.nlm.nih.gov/pubmed?term=Hopfgartner%20A%5BAuthor%5D&amp;cauthor=true&amp;cauthor_uid=23295777" TargetMode="External"/><Relationship Id="rId271" Type="http://schemas.openxmlformats.org/officeDocument/2006/relationships/hyperlink" Target="https://www.ncbi.nlm.nih.gov/pubmed/?term=Herkner%20H%5BAuthor%5D&amp;cauthor=true&amp;cauthor_uid=31681992" TargetMode="External"/><Relationship Id="rId674" Type="http://schemas.openxmlformats.org/officeDocument/2006/relationships/hyperlink" Target="http://www.ncbi.nlm.nih.gov/pubmed/19766818?ordinalpos=2&amp;itool=EntrezSystem2.PEntrez.Pubmed.Pubmed_ResultsPanel.Pubmed_DefaultReportPanel.Pubmed_RVDocSum" TargetMode="External"/><Relationship Id="rId24" Type="http://schemas.openxmlformats.org/officeDocument/2006/relationships/hyperlink" Target="https://pubmed.ncbi.nlm.nih.gov/33931692/" TargetMode="External"/><Relationship Id="rId66" Type="http://schemas.openxmlformats.org/officeDocument/2006/relationships/hyperlink" Target="https://www.ncbi.nlm.nih.gov/pubmed/?term=Aigner%20C%5BAuthor%5D&amp;cauthor=true&amp;cauthor_uid=31791575" TargetMode="External"/><Relationship Id="rId131" Type="http://schemas.openxmlformats.org/officeDocument/2006/relationships/hyperlink" Target="https://www.ncbi.nlm.nih.gov/pubmed/?term=Vilke%20GM%5BAuthor%5D&amp;cauthor=true&amp;cauthor_uid=30898569" TargetMode="External"/><Relationship Id="rId327" Type="http://schemas.openxmlformats.org/officeDocument/2006/relationships/hyperlink" Target="https://www.ncbi.nlm.nih.gov/pubmed/?term=Herkner%20H%5BAuthor%5D&amp;cauthor=true&amp;cauthor_uid=31326405" TargetMode="External"/><Relationship Id="rId369" Type="http://schemas.openxmlformats.org/officeDocument/2006/relationships/hyperlink" Target="https://www.ncbi.nlm.nih.gov/pubmed/?term=Schnaubelt%20S%5BAuthor%5D&amp;cauthor=true&amp;cauthor_uid=30818015" TargetMode="External"/><Relationship Id="rId534" Type="http://schemas.openxmlformats.org/officeDocument/2006/relationships/hyperlink" Target="http://www.ncbi.nlm.nih.gov/pubmed?term=Schreiber%20W%5BAuthor%5D&amp;cauthor=true&amp;cauthor_uid=24012684" TargetMode="External"/><Relationship Id="rId576" Type="http://schemas.openxmlformats.org/officeDocument/2006/relationships/hyperlink" Target="http://www.ncbi.nlm.nih.gov/pubmed?term=Bayer%20A%5BAuthor%5D&amp;cauthor=true&amp;cauthor_uid=23469826" TargetMode="External"/><Relationship Id="rId741" Type="http://schemas.openxmlformats.org/officeDocument/2006/relationships/hyperlink" Target="http://www.ncbi.nlm.nih.gov/sites/entrez?Db=pubmed&amp;Cmd=Search&amp;Term=%22Wenzel%20V%22%5BAuthor%5D&amp;itool=EntrezSystem2.PEntrez.Pubmed.Pubmed_ResultsPanel.Pubmed_DiscoveryPanel.Pubmed_RVAbstractPlus" TargetMode="External"/><Relationship Id="rId173" Type="http://schemas.openxmlformats.org/officeDocument/2006/relationships/hyperlink" Target="https://www.ncbi.nlm.nih.gov/pubmed/?term=An+integrative+approach+for+the+assessment+of+peritubular" TargetMode="External"/><Relationship Id="rId229" Type="http://schemas.openxmlformats.org/officeDocument/2006/relationships/hyperlink" Target="https://www.ncbi.nlm.nih.gov/pubmed/?term=Westfall%20M%5BAuthor%5D&amp;cauthor=true&amp;cauthor_uid=30708074" TargetMode="External"/><Relationship Id="rId380" Type="http://schemas.openxmlformats.org/officeDocument/2006/relationships/hyperlink" Target="https://www.ncbi.nlm.nih.gov/pubmed/30818015" TargetMode="External"/><Relationship Id="rId436" Type="http://schemas.openxmlformats.org/officeDocument/2006/relationships/hyperlink" Target="https://www.ncbi.nlm.nih.gov/pubmed/?term=Schwameis%20M%5BAuthor%5D&amp;cauthor=true&amp;cauthor_uid=29661216" TargetMode="External"/><Relationship Id="rId601" Type="http://schemas.openxmlformats.org/officeDocument/2006/relationships/hyperlink" Target="http://www.ncbi.nlm.nih.gov/pubmed?term=Eisenburger%20P%5BAuthor%5D&amp;cauthor=true&amp;cauthor_uid=24238592" TargetMode="External"/><Relationship Id="rId643" Type="http://schemas.openxmlformats.org/officeDocument/2006/relationships/hyperlink" Target="http://www.ncbi.nlm.nih.gov/pubmed?term=Jilma%20B%5BAuthor%5D&amp;cauthor=true&amp;cauthor_uid=22646240" TargetMode="External"/><Relationship Id="rId240" Type="http://schemas.openxmlformats.org/officeDocument/2006/relationships/hyperlink" Target="https://www.ncbi.nlm.nih.gov/pubmed/?term=Warenits%20AM%5BAuthor%5D&amp;cauthor=true&amp;cauthor_uid=31742569" TargetMode="External"/><Relationship Id="rId478" Type="http://schemas.openxmlformats.org/officeDocument/2006/relationships/hyperlink" Target="https://www.ncbi.nlm.nih.gov/pubmed/?term=Koller%20L%5BAuthor%5D&amp;cauthor=true&amp;cauthor_uid=30477196" TargetMode="External"/><Relationship Id="rId685" Type="http://schemas.openxmlformats.org/officeDocument/2006/relationships/hyperlink" Target="http://www.ncbi.nlm.nih.gov/pubmed?term=%22Jekova%20I%22%5BAuthor%5D" TargetMode="External"/><Relationship Id="rId35" Type="http://schemas.openxmlformats.org/officeDocument/2006/relationships/hyperlink" Target="https://pubmed.ncbi.nlm.nih.gov/32920645/" TargetMode="External"/><Relationship Id="rId77" Type="http://schemas.openxmlformats.org/officeDocument/2006/relationships/hyperlink" Target="https://www.ncbi.nlm.nih.gov/pubmed/?term=Fischer%20G%5BAuthor%5D&amp;cauthor=true&amp;cauthor_uid=31791575" TargetMode="External"/><Relationship Id="rId100" Type="http://schemas.openxmlformats.org/officeDocument/2006/relationships/hyperlink" Target="https://www.ncbi.nlm.nih.gov/pubmed/?term=Maleczek%20M%5BAuthor%5D&amp;cauthor=true&amp;cauthor_uid=30557212" TargetMode="External"/><Relationship Id="rId282" Type="http://schemas.openxmlformats.org/officeDocument/2006/relationships/hyperlink" Target="https://www.ncbi.nlm.nih.gov/pubmed/?term=Samaha%20E%5BAuthor%5D&amp;cauthor=true&amp;cauthor_uid=30053218" TargetMode="External"/><Relationship Id="rId338" Type="http://schemas.openxmlformats.org/officeDocument/2006/relationships/hyperlink" Target="https://www.ncbi.nlm.nih.gov/pubmed/?term=R%C3%B6ggla%20M%5BAuthor%5D&amp;cauthor=true&amp;cauthor_uid=31920407" TargetMode="External"/><Relationship Id="rId503" Type="http://schemas.openxmlformats.org/officeDocument/2006/relationships/hyperlink" Target="https://www.ncbi.nlm.nih.gov/pubmed/?term=Schwameis%20M%5BAuthor%5D&amp;cauthor=true&amp;cauthor_uid=29408228" TargetMode="External"/><Relationship Id="rId545" Type="http://schemas.openxmlformats.org/officeDocument/2006/relationships/hyperlink" Target="http://www.ncbi.nlm.nih.gov/pubmed?term=Brunner%20R%5BAuthor%5D&amp;cauthor=true&amp;cauthor_uid=24088271" TargetMode="External"/><Relationship Id="rId587" Type="http://schemas.openxmlformats.org/officeDocument/2006/relationships/hyperlink" Target="http://www.ncbi.nlm.nih.gov/pubmed?term=Havel%20C%5BAuthor%5D&amp;cauthor=true&amp;cauthor_uid=23810117" TargetMode="External"/><Relationship Id="rId710" Type="http://schemas.openxmlformats.org/officeDocument/2006/relationships/hyperlink" Target="http://www.ncbi.nlm.nih.gov/pubmed?term=%22Nowotny%20P%22%5BAuthor%5D" TargetMode="External"/><Relationship Id="rId752" Type="http://schemas.openxmlformats.org/officeDocument/2006/relationships/hyperlink" Target="http://www.ncbi.nlm.nih.gov/pubmed/17451863?ordinalpos=6&amp;itool=EntrezSystem2.PEntrez.Pubmed.Pubmed_ResultsPanel.Pubmed_DefaultReportPanel.Pubmed_RVDocSum" TargetMode="External"/><Relationship Id="rId8" Type="http://schemas.openxmlformats.org/officeDocument/2006/relationships/hyperlink" Target="https://pubmed.ncbi.nlm.nih.gov/33206300/" TargetMode="External"/><Relationship Id="rId142" Type="http://schemas.openxmlformats.org/officeDocument/2006/relationships/hyperlink" Target="https://www.ncbi.nlm.nih.gov/pubmed/?term=Steinlechner%20B%5BAuthor%5D&amp;cauthor=true&amp;cauthor_uid=30796518" TargetMode="External"/><Relationship Id="rId184" Type="http://schemas.openxmlformats.org/officeDocument/2006/relationships/hyperlink" Target="https://www.ncbi.nlm.nih.gov/pubmed/?term=Firbas%20C%5BAuthor%5D&amp;cauthor=true&amp;cauthor_uid=31138568" TargetMode="External"/><Relationship Id="rId391" Type="http://schemas.openxmlformats.org/officeDocument/2006/relationships/hyperlink" Target="https://www.ncbi.nlm.nih.gov/pubmed/?term=Herkner%20H%5BAuthor%5D&amp;cauthor=true&amp;cauthor_uid=30361270" TargetMode="External"/><Relationship Id="rId405" Type="http://schemas.openxmlformats.org/officeDocument/2006/relationships/hyperlink" Target="https://www.ncbi.nlm.nih.gov/pubmed/?term=Wijshoff%20RWCGR%5BAuthor%5D&amp;cauthor=true&amp;cauthor_uid=31138516" TargetMode="External"/><Relationship Id="rId447" Type="http://schemas.openxmlformats.org/officeDocument/2006/relationships/hyperlink" Target="https://www.ncbi.nlm.nih.gov/pubmed/30053273" TargetMode="External"/><Relationship Id="rId612" Type="http://schemas.openxmlformats.org/officeDocument/2006/relationships/hyperlink" Target="http://www.ncbi.nlm.nih.gov/pubmed?term=Sigel%20S%5BAuthor%5D&amp;cauthor=true&amp;cauthor_uid=23863624" TargetMode="External"/><Relationship Id="rId251" Type="http://schemas.openxmlformats.org/officeDocument/2006/relationships/hyperlink" Target="https://www.ncbi.nlm.nih.gov/pubmed/?term=Lenz%20M%5BAuthor%5D&amp;cauthor=true&amp;cauthor_uid=31394153" TargetMode="External"/><Relationship Id="rId489" Type="http://schemas.openxmlformats.org/officeDocument/2006/relationships/hyperlink" Target="https://www.ncbi.nlm.nih.gov/pubmed/?term=de+ritis+ratio+improves" TargetMode="External"/><Relationship Id="rId654" Type="http://schemas.openxmlformats.org/officeDocument/2006/relationships/hyperlink" Target="http://www.ncbi.nlm.nih.gov/pubmed/21970817" TargetMode="External"/><Relationship Id="rId696" Type="http://schemas.openxmlformats.org/officeDocument/2006/relationships/hyperlink" Target="http://www.ncbi.nlm.nih.gov/sites/entrez?Db=pubmed&amp;Cmd=Search&amp;Term=%22Spiel%20AO%22%5BAuthor%5D&amp;itool=EntrezSystem2.PEntrez.Pubmed.Pubmed_ResultsPanel.Pubmed_DiscoveryPanel.Pubmed_RVAbstractPlus" TargetMode="External"/><Relationship Id="rId46" Type="http://schemas.openxmlformats.org/officeDocument/2006/relationships/hyperlink" Target="https://pubmed.ncbi.nlm.nih.gov/33098918/" TargetMode="External"/><Relationship Id="rId293" Type="http://schemas.openxmlformats.org/officeDocument/2006/relationships/hyperlink" Target="https://www.ncbi.nlm.nih.gov/pubmed/?term=Haslacher%20H%5BAuthor%5D&amp;cauthor=true&amp;cauthor_uid=30583060" TargetMode="External"/><Relationship Id="rId307" Type="http://schemas.openxmlformats.org/officeDocument/2006/relationships/hyperlink" Target="https://www.ncbi.nlm.nih.gov/pubmed/?term=Schnaubelt%20S%5BAuthor%5D&amp;cauthor=true&amp;cauthor_uid=31513863" TargetMode="External"/><Relationship Id="rId349" Type="http://schemas.openxmlformats.org/officeDocument/2006/relationships/hyperlink" Target="https://www.ncbi.nlm.nih.gov/pubmed/?term=Schiemann%20M%5BAuthor%5D&amp;cauthor=true&amp;cauthor_uid=30668796" TargetMode="External"/><Relationship Id="rId514" Type="http://schemas.openxmlformats.org/officeDocument/2006/relationships/hyperlink" Target="http://www.ncbi.nlm.nih.gov/pubmed?term=Laggner%20R%5BAuthor%5D&amp;cauthor=true&amp;cauthor_uid=24012684" TargetMode="External"/><Relationship Id="rId556" Type="http://schemas.openxmlformats.org/officeDocument/2006/relationships/hyperlink" Target="http://www.ncbi.nlm.nih.gov/pubmed?term=Herkner%20H%5BAuthor%5D&amp;cauthor=true&amp;cauthor_uid=24224947" TargetMode="External"/><Relationship Id="rId721" Type="http://schemas.openxmlformats.org/officeDocument/2006/relationships/hyperlink" Target="javascript:AL_get(this,%20'jour',%20'J%20Heart%20Valve%20Dis.');" TargetMode="External"/><Relationship Id="rId763" Type="http://schemas.openxmlformats.org/officeDocument/2006/relationships/hyperlink" Target="http://www.ncbi.nlm.nih.gov/sites/entrez?Db=pubmed&amp;Cmd=ShowDetailView&amp;TermToSearch=16515833&amp;ordinalpos=1&amp;itool=EntrezSystem2.PEntrez.Pubmed.Pubmed_ResultsPanel.Pubmed_RVAbstractPlus" TargetMode="External"/><Relationship Id="rId88" Type="http://schemas.openxmlformats.org/officeDocument/2006/relationships/hyperlink" Target="https://www.ncbi.nlm.nih.gov/pubmed/?term=Vychytil%20A%5BAuthor%5D&amp;cauthor=true&amp;cauthor_uid=31123075" TargetMode="External"/><Relationship Id="rId111" Type="http://schemas.openxmlformats.org/officeDocument/2006/relationships/hyperlink" Target="https://www.ncbi.nlm.nih.gov/pubmed/?term=Beesems%20SG%5BAuthor%5D&amp;cauthor=true&amp;cauthor_uid=30898569" TargetMode="External"/><Relationship Id="rId153" Type="http://schemas.openxmlformats.org/officeDocument/2006/relationships/hyperlink" Target="https://www.ncbi.nlm.nih.gov/pubmed/?term=Luger%20A%5BAuthor%5D&amp;cauthor=true&amp;cauthor_uid=30980160" TargetMode="External"/><Relationship Id="rId195" Type="http://schemas.openxmlformats.org/officeDocument/2006/relationships/hyperlink" Target="https://www.ncbi.nlm.nih.gov/pubmed/?term=Herkner%20H%5BAuthor%5D&amp;cauthor=true&amp;cauthor_uid=31581493" TargetMode="External"/><Relationship Id="rId209" Type="http://schemas.openxmlformats.org/officeDocument/2006/relationships/hyperlink" Target="https://www.ncbi.nlm.nih.gov/pubmed/?term=Herkner%20H%5BAuthor%5D&amp;cauthor=true&amp;cauthor_uid=30740139" TargetMode="External"/><Relationship Id="rId360" Type="http://schemas.openxmlformats.org/officeDocument/2006/relationships/hyperlink" Target="https://www.ncbi.nlm.nih.gov/pubmed/?term=Goliasch%20G%5BAuthor%5D&amp;cauthor=true&amp;cauthor_uid=29856229" TargetMode="External"/><Relationship Id="rId416" Type="http://schemas.openxmlformats.org/officeDocument/2006/relationships/hyperlink" Target="https://www.ncbi.nlm.nih.gov/pubmed/?term=Seng%C3%B6lge%20G%5BAuthor%5D&amp;cauthor=true&amp;cauthor_uid=31551522" TargetMode="External"/><Relationship Id="rId598" Type="http://schemas.openxmlformats.org/officeDocument/2006/relationships/hyperlink" Target="http://www.ncbi.nlm.nih.gov/pubmed?term=van%20Tulder%20R%5BAuthor%5D&amp;cauthor=true&amp;cauthor_uid=24238592" TargetMode="External"/><Relationship Id="rId220" Type="http://schemas.openxmlformats.org/officeDocument/2006/relationships/hyperlink" Target="https://www.ncbi.nlm.nih.gov/pubmed/?term=Laggner%20AN%5BAuthor%5D&amp;cauthor=true&amp;cauthor_uid=30415208" TargetMode="External"/><Relationship Id="rId458" Type="http://schemas.openxmlformats.org/officeDocument/2006/relationships/hyperlink" Target="https://www.ncbi.nlm.nih.gov/pubmed/?term=Sulzgruber%20P%5BAuthor%5D&amp;cauthor=true&amp;cauthor_uid=29508372" TargetMode="External"/><Relationship Id="rId623" Type="http://schemas.openxmlformats.org/officeDocument/2006/relationships/hyperlink" Target="http://www.ncbi.nlm.nih.gov/pubmed?term=Weiss%20G%5BAuthor%5D&amp;cauthor=true&amp;cauthor_uid=23863624" TargetMode="External"/><Relationship Id="rId665" Type="http://schemas.openxmlformats.org/officeDocument/2006/relationships/hyperlink" Target="http://www.ncbi.nlm.nih.gov/pubmed?term=%22Czerny%20M%22%5BAuthor%5D" TargetMode="External"/><Relationship Id="rId15" Type="http://schemas.openxmlformats.org/officeDocument/2006/relationships/hyperlink" Target="https://pubmed.ncbi.nlm.nih.gov/31343566/" TargetMode="External"/><Relationship Id="rId57" Type="http://schemas.openxmlformats.org/officeDocument/2006/relationships/hyperlink" Target="https://pubmed.ncbi.nlm.nih.gov/32241290/" TargetMode="External"/><Relationship Id="rId262" Type="http://schemas.openxmlformats.org/officeDocument/2006/relationships/hyperlink" Target="https://www.ncbi.nlm.nih.gov/pubmed/?term=Horvatits%20T%5BAuthor%5D&amp;cauthor=true&amp;cauthor_uid=30831218" TargetMode="External"/><Relationship Id="rId318" Type="http://schemas.openxmlformats.org/officeDocument/2006/relationships/hyperlink" Target="https://www.ncbi.nlm.nih.gov/pubmed/?term=Rabitsch%20W%5BAuthor%5D&amp;cauthor=true&amp;cauthor_uid=31366975" TargetMode="External"/><Relationship Id="rId525" Type="http://schemas.openxmlformats.org/officeDocument/2006/relationships/hyperlink" Target="http://www.ncbi.nlm.nih.gov/pubmed?term=Roth%20D%5BAuthor%5D&amp;cauthor=true&amp;cauthor_uid=24012684" TargetMode="External"/><Relationship Id="rId567" Type="http://schemas.openxmlformats.org/officeDocument/2006/relationships/hyperlink" Target="http://www.ncbi.nlm.nih.gov/pubmed?term=Hirschl%20A%5BAuthor%5D&amp;cauthor=true&amp;cauthor_uid=23844796" TargetMode="External"/><Relationship Id="rId732" Type="http://schemas.openxmlformats.org/officeDocument/2006/relationships/hyperlink" Target="http://www.ncbi.nlm.nih.gov/pubmed?term=%22Wolf%20F%22%5BAuthor%5D" TargetMode="External"/><Relationship Id="rId99" Type="http://schemas.openxmlformats.org/officeDocument/2006/relationships/hyperlink" Target="https://www.ncbi.nlm.nih.gov/pubmed/?term=Duma%20A%5BAuthor%5D&amp;cauthor=true&amp;cauthor_uid=30557212" TargetMode="External"/><Relationship Id="rId122" Type="http://schemas.openxmlformats.org/officeDocument/2006/relationships/hyperlink" Target="https://www.ncbi.nlm.nih.gov/pubmed/?term=Daya%20M%5BAuthor%5D&amp;cauthor=true&amp;cauthor_uid=30898569" TargetMode="External"/><Relationship Id="rId164" Type="http://schemas.openxmlformats.org/officeDocument/2006/relationships/hyperlink" Target="https://www.ncbi.nlm.nih.gov/pubmed/30414797" TargetMode="External"/><Relationship Id="rId371" Type="http://schemas.openxmlformats.org/officeDocument/2006/relationships/hyperlink" Target="https://www.ncbi.nlm.nih.gov/pubmed/?term=Uray%20T%5BAuthor%5D&amp;cauthor=true&amp;cauthor_uid=30818015" TargetMode="External"/><Relationship Id="rId774" Type="http://schemas.openxmlformats.org/officeDocument/2006/relationships/theme" Target="theme/theme1.xml"/><Relationship Id="rId427" Type="http://schemas.openxmlformats.org/officeDocument/2006/relationships/hyperlink" Target="https://www.ncbi.nlm.nih.gov/pubmed/31551522" TargetMode="External"/><Relationship Id="rId469" Type="http://schemas.openxmlformats.org/officeDocument/2006/relationships/hyperlink" Target="https://www.ncbi.nlm.nih.gov/pubmed/?term=Jilma-Stohlawetz%20P%5BAuthor%5D&amp;cauthor=true&amp;cauthor_uid=29864779" TargetMode="External"/><Relationship Id="rId634" Type="http://schemas.openxmlformats.org/officeDocument/2006/relationships/hyperlink" Target="http://www.ncbi.nlm.nih.gov/pubmed?term=Schreiber%20W%5BAuthor%5D&amp;cauthor=true&amp;cauthor_uid=23295777" TargetMode="External"/><Relationship Id="rId676" Type="http://schemas.openxmlformats.org/officeDocument/2006/relationships/hyperlink" Target="http://www.ncbi.nlm.nih.gov/sites/entrez?Db=pubmed&amp;Cmd=Search&amp;Term=%22Nuernberger%20A%22%5BAuthor%5D&amp;itool=EntrezSystem2.PEntrez.Pubmed.Pubmed_ResultsPanel.Pubmed_DiscoveryPanel.Pubmed_RVAbstractPlus" TargetMode="External"/><Relationship Id="rId26" Type="http://schemas.openxmlformats.org/officeDocument/2006/relationships/hyperlink" Target="https://pubmed.ncbi.nlm.nih.gov/32821022/" TargetMode="External"/><Relationship Id="rId231" Type="http://schemas.openxmlformats.org/officeDocument/2006/relationships/hyperlink" Target="https://www.ncbi.nlm.nih.gov/pubmed/?term=Lerner%20EB%5BAuthor%5D&amp;cauthor=true&amp;cauthor_uid=30708074" TargetMode="External"/><Relationship Id="rId273" Type="http://schemas.openxmlformats.org/officeDocument/2006/relationships/hyperlink" Target="https://www.ncbi.nlm.nih.gov/pubmed/31681992" TargetMode="External"/><Relationship Id="rId329" Type="http://schemas.openxmlformats.org/officeDocument/2006/relationships/hyperlink" Target="https://www.ncbi.nlm.nih.gov/pubmed/?term=Lobmeyr%20E%5BAuthor%5D&amp;cauthor=true&amp;cauthor_uid=31326405" TargetMode="External"/><Relationship Id="rId480" Type="http://schemas.openxmlformats.org/officeDocument/2006/relationships/hyperlink" Target="https://www.ncbi.nlm.nih.gov/pubmed/?term=Forster%20S%5BAuthor%5D&amp;cauthor=true&amp;cauthor_uid=30477196" TargetMode="External"/><Relationship Id="rId536" Type="http://schemas.openxmlformats.org/officeDocument/2006/relationships/hyperlink" Target="http://www.ncbi.nlm.nih.gov/pubmed/24012684" TargetMode="External"/><Relationship Id="rId701" Type="http://schemas.openxmlformats.org/officeDocument/2006/relationships/hyperlink" Target="http://www.ncbi.nlm.nih.gov/sites/entrez?Db=pubmed&amp;Cmd=Search&amp;Term=%22Laggner%20AN%22%5BAuthor%5D&amp;itool=EntrezSystem2.PEntrez.Pubmed.Pubmed_ResultsPanel.Pubmed_DiscoveryPanel.Pubmed_RVAbstractPlus" TargetMode="External"/><Relationship Id="rId68" Type="http://schemas.openxmlformats.org/officeDocument/2006/relationships/hyperlink" Target="https://www.ncbi.nlm.nih.gov/pubmed/?term=Eskandary%20F%5BAuthor%5D&amp;cauthor=true&amp;cauthor_uid=31791575" TargetMode="External"/><Relationship Id="rId133" Type="http://schemas.openxmlformats.org/officeDocument/2006/relationships/hyperlink" Target="https://www.ncbi.nlm.nih.gov/pubmed/?term=Nishiyama%20C%5BAuthor%5D&amp;cauthor=true&amp;cauthor_uid=30898569" TargetMode="External"/><Relationship Id="rId175" Type="http://schemas.openxmlformats.org/officeDocument/2006/relationships/hyperlink" Target="https://www.ncbi.nlm.nih.gov/pubmed/?term=Leslie%20F%5BAuthor%5D&amp;cauthor=true&amp;cauthor_uid=31138568" TargetMode="External"/><Relationship Id="rId340" Type="http://schemas.openxmlformats.org/officeDocument/2006/relationships/hyperlink" Target="https://www.ncbi.nlm.nih.gov/pubmed/31920407" TargetMode="External"/><Relationship Id="rId578" Type="http://schemas.openxmlformats.org/officeDocument/2006/relationships/hyperlink" Target="http://www.ncbi.nlm.nih.gov/pubmed?term=Malzer%20R%5BAuthor%5D&amp;cauthor=true&amp;cauthor_uid=23469826" TargetMode="External"/><Relationship Id="rId743" Type="http://schemas.openxmlformats.org/officeDocument/2006/relationships/hyperlink" Target="http://www.ncbi.nlm.nih.gov/sites/entrez?Db=pubmed&amp;Cmd=Search&amp;Term=%22Eilevstj%C3%B8nn%20J%22%5BAuthor%5D&amp;itool=EntrezSystem2.PEntrez.Pubmed.Pubmed_ResultsPanel.Pubmed_DiscoveryPanel.Pubmed_RVAbstractPlus" TargetMode="External"/><Relationship Id="rId200" Type="http://schemas.openxmlformats.org/officeDocument/2006/relationships/hyperlink" Target="https://www.ncbi.nlm.nih.gov/pubmed/?term=Pabinger%20I%5BAuthor%5D&amp;cauthor=true&amp;cauthor_uid=31581493" TargetMode="External"/><Relationship Id="rId382" Type="http://schemas.openxmlformats.org/officeDocument/2006/relationships/hyperlink" Target="https://www.ncbi.nlm.nih.gov/pubmed/?term=Uray%20T%5BAuthor%5D&amp;cauthor=true&amp;cauthor_uid=30627751" TargetMode="External"/><Relationship Id="rId438" Type="http://schemas.openxmlformats.org/officeDocument/2006/relationships/hyperlink" Target="https://www.ncbi.nlm.nih.gov/pubmed/?term=angiotensin+II+for+the+treatment+of+schwameis+m" TargetMode="External"/><Relationship Id="rId603" Type="http://schemas.openxmlformats.org/officeDocument/2006/relationships/hyperlink" Target="http://www.ncbi.nlm.nih.gov/pubmed?term=Chwojka%20CC%5BAuthor%5D&amp;cauthor=true&amp;cauthor_uid=24238592" TargetMode="External"/><Relationship Id="rId645" Type="http://schemas.openxmlformats.org/officeDocument/2006/relationships/hyperlink" Target="http://www.ncbi.nlm.nih.gov/pubmed?term=Winnicki%20W%5BAuthor%5D&amp;cauthor=true&amp;cauthor_uid=22845880" TargetMode="External"/><Relationship Id="rId687" Type="http://schemas.openxmlformats.org/officeDocument/2006/relationships/hyperlink" Target="http://www.ncbi.nlm.nih.gov/pubmed?term=%22M%C3%A9n%C3%A9tr%C3%A9%20S%22%5BAuthor%5D" TargetMode="External"/><Relationship Id="rId242" Type="http://schemas.openxmlformats.org/officeDocument/2006/relationships/hyperlink" Target="https://www.ncbi.nlm.nih.gov/pubmed/?term=Lobmeyr%20E%5BAuthor%5D&amp;cauthor=true&amp;cauthor_uid=31742569" TargetMode="External"/><Relationship Id="rId284" Type="http://schemas.openxmlformats.org/officeDocument/2006/relationships/hyperlink" Target="https://www.ncbi.nlm.nih.gov/pubmed/?term=Schranz%20S%5BAuthor%5D&amp;cauthor=true&amp;cauthor_uid=30053218" TargetMode="External"/><Relationship Id="rId491" Type="http://schemas.openxmlformats.org/officeDocument/2006/relationships/hyperlink" Target="https://doi.org/10.3390/jcm7120474" TargetMode="External"/><Relationship Id="rId505" Type="http://schemas.openxmlformats.org/officeDocument/2006/relationships/hyperlink" Target="https://www.ncbi.nlm.nih.gov/pubmed/?term=Spiel%20A%5BAuthor%5D&amp;cauthor=true&amp;cauthor_uid=29408228" TargetMode="External"/><Relationship Id="rId712" Type="http://schemas.openxmlformats.org/officeDocument/2006/relationships/hyperlink" Target="http://www.ncbi.nlm.nih.gov/pubmed?term=%22K%C3%A4stenbauer%20T%22%5BAuthor%5D" TargetMode="External"/><Relationship Id="rId37" Type="http://schemas.openxmlformats.org/officeDocument/2006/relationships/hyperlink" Target="https://pubmed.ncbi.nlm.nih.gov/31860604/" TargetMode="External"/><Relationship Id="rId79" Type="http://schemas.openxmlformats.org/officeDocument/2006/relationships/hyperlink" Target="https://www.ncbi.nlm.nih.gov/pubmed/?term=Sunder-Plassmann%20G%5BAuthor%5D&amp;cauthor=true&amp;cauthor_uid=31791575" TargetMode="External"/><Relationship Id="rId102" Type="http://schemas.openxmlformats.org/officeDocument/2006/relationships/hyperlink" Target="https://www.ncbi.nlm.nih.gov/pubmed/?term=Herkner%20H%5BAuthor%5D&amp;cauthor=true&amp;cauthor_uid=30557212" TargetMode="External"/><Relationship Id="rId144" Type="http://schemas.openxmlformats.org/officeDocument/2006/relationships/hyperlink" Target="https://www.ncbi.nlm.nih.gov/pubmed/?term=Wolzt%20M%5BAuthor%5D&amp;cauthor=true&amp;cauthor_uid=30796518" TargetMode="External"/><Relationship Id="rId547" Type="http://schemas.openxmlformats.org/officeDocument/2006/relationships/hyperlink" Target="http://www.ncbi.nlm.nih.gov/pubmed?term=Haberler%20C%5BAuthor%5D&amp;cauthor=true&amp;cauthor_uid=24088271" TargetMode="External"/><Relationship Id="rId589" Type="http://schemas.openxmlformats.org/officeDocument/2006/relationships/hyperlink" Target="http://www.ncbi.nlm.nih.gov/pubmed/23810117" TargetMode="External"/><Relationship Id="rId754" Type="http://schemas.openxmlformats.org/officeDocument/2006/relationships/hyperlink" Target="http://www.ncbi.nlm.nih.gov/sites/entrez?Db=pubmed&amp;Cmd=ShowDetailView&amp;TermToSearch=16901615&amp;ordinalpos=5&amp;itool=EntrezSystem2.PEntrez.Pubmed.Pubmed_ResultsPanel.Pubmed_RVDocSum" TargetMode="External"/><Relationship Id="rId90" Type="http://schemas.openxmlformats.org/officeDocument/2006/relationships/hyperlink" Target="https://www.ncbi.nlm.nih.gov/pubmed/?term=Boji%C4%87%20M%5BAuthor%5D&amp;cauthor=true&amp;cauthor_uid=31343566" TargetMode="External"/><Relationship Id="rId186" Type="http://schemas.openxmlformats.org/officeDocument/2006/relationships/hyperlink" Target="https://www.ncbi.nlm.nih.gov/pubmed/?term=Campanaro%20E%5BAuthor%5D&amp;cauthor=true&amp;cauthor_uid=31138568" TargetMode="External"/><Relationship Id="rId351" Type="http://schemas.openxmlformats.org/officeDocument/2006/relationships/hyperlink" Target="https://www.ncbi.nlm.nih.gov/pubmed/?term=Kiki%C4%87%20%C5%BD%5BAuthor%5D&amp;cauthor=true&amp;cauthor_uid=30668796" TargetMode="External"/><Relationship Id="rId393" Type="http://schemas.openxmlformats.org/officeDocument/2006/relationships/hyperlink" Target="https://www.ncbi.nlm.nih.gov/pubmed/30361270" TargetMode="External"/><Relationship Id="rId407" Type="http://schemas.openxmlformats.org/officeDocument/2006/relationships/hyperlink" Target="https://www.ncbi.nlm.nih.gov/pubmed/?term=Wallm%C3%BCller%20C%5BAuthor%5D&amp;cauthor=true&amp;cauthor_uid=31138516" TargetMode="External"/><Relationship Id="rId449" Type="http://schemas.openxmlformats.org/officeDocument/2006/relationships/hyperlink" Target="https://www.ncbi.nlm.nih.gov/pubmed/29339223" TargetMode="External"/><Relationship Id="rId614" Type="http://schemas.openxmlformats.org/officeDocument/2006/relationships/hyperlink" Target="http://www.ncbi.nlm.nih.gov/pubmed?term=Lakovits%20K%5BAuthor%5D&amp;cauthor=true&amp;cauthor_uid=23863624" TargetMode="External"/><Relationship Id="rId656" Type="http://schemas.openxmlformats.org/officeDocument/2006/relationships/hyperlink" Target="http://www.ncbi.nlm.nih.gov/pubmed?term=Bartko%20J%5BAuthor%5D&amp;cauthor=true&amp;cauthor_uid=21301783" TargetMode="External"/><Relationship Id="rId211" Type="http://schemas.openxmlformats.org/officeDocument/2006/relationships/hyperlink" Target="https://www.ncbi.nlm.nih.gov/pubmed/?term=Feasibility+of+ultrasound+measurement+in+a+human+model+of+acute+compartment+syndrome" TargetMode="External"/><Relationship Id="rId253" Type="http://schemas.openxmlformats.org/officeDocument/2006/relationships/hyperlink" Target="https://www.ncbi.nlm.nih.gov/pubmed/?term=Kastl%20SP%5BAuthor%5D&amp;cauthor=true&amp;cauthor_uid=31394153" TargetMode="External"/><Relationship Id="rId295" Type="http://schemas.openxmlformats.org/officeDocument/2006/relationships/hyperlink" Target="https://www.ncbi.nlm.nih.gov/pubmed/?term=Redlberger-Fritz%20M%5BAuthor%5D&amp;cauthor=true&amp;cauthor_uid=30583060" TargetMode="External"/><Relationship Id="rId309" Type="http://schemas.openxmlformats.org/officeDocument/2006/relationships/hyperlink" Target="https://www.ncbi.nlm.nih.gov/pubmed/31513863" TargetMode="External"/><Relationship Id="rId460" Type="http://schemas.openxmlformats.org/officeDocument/2006/relationships/hyperlink" Target="https://www.ncbi.nlm.nih.gov/pubmed/29735340" TargetMode="External"/><Relationship Id="rId516" Type="http://schemas.openxmlformats.org/officeDocument/2006/relationships/hyperlink" Target="http://www.ncbi.nlm.nih.gov/pubmed?term=Kienbacher%20C%5BAuthor%5D&amp;cauthor=true&amp;cauthor_uid=24012684" TargetMode="External"/><Relationship Id="rId698" Type="http://schemas.openxmlformats.org/officeDocument/2006/relationships/hyperlink" Target="http://www.ncbi.nlm.nih.gov/sites/entrez?Db=pubmed&amp;Cmd=Search&amp;Term=%22Janata%20A%22%5BAuthor%5D&amp;itool=EntrezSystem2.PEntrez.Pubmed.Pubmed_ResultsPanel.Pubmed_DiscoveryPanel.Pubmed_RVAbstractPlus" TargetMode="External"/><Relationship Id="rId48" Type="http://schemas.openxmlformats.org/officeDocument/2006/relationships/hyperlink" Target="https://pubmed.ncbi.nlm.nih.gov/33204971/" TargetMode="External"/><Relationship Id="rId113" Type="http://schemas.openxmlformats.org/officeDocument/2006/relationships/hyperlink" Target="https://www.ncbi.nlm.nih.gov/pubmed/?term=Salo%20A%5BAuthor%5D&amp;cauthor=true&amp;cauthor_uid=30898569" TargetMode="External"/><Relationship Id="rId320" Type="http://schemas.openxmlformats.org/officeDocument/2006/relationships/hyperlink" Target="https://www.ncbi.nlm.nih.gov/pubmed/31366975" TargetMode="External"/><Relationship Id="rId558" Type="http://schemas.openxmlformats.org/officeDocument/2006/relationships/hyperlink" Target="http://www.ncbi.nlm.nih.gov/pubmed?term=Kozakowski%20N%5BAuthor%5D&amp;cauthor=true&amp;cauthor_uid=24224947" TargetMode="External"/><Relationship Id="rId723" Type="http://schemas.openxmlformats.org/officeDocument/2006/relationships/hyperlink" Target="http://www.ncbi.nlm.nih.gov/pubmed/19784552?ordinalpos=1&amp;itool=EntrezSystem2.PEntrez.Pubmed.Pubmed_ResultsPanel.Pubmed_DefaultReportPanel.Pubmed_RVDocSum" TargetMode="External"/><Relationship Id="rId765" Type="http://schemas.openxmlformats.org/officeDocument/2006/relationships/hyperlink" Target="http://www.ncbi.nlm.nih.gov/sites/entrez?Db=pubmed&amp;Cmd=ShowDetailView&amp;TermToSearch=17130392&amp;ordinalpos=1&amp;itool=EntrezSystem2.PEntrez.Pubmed.Pubmed_ResultsPanel.Pubmed_RVAbstractPlus" TargetMode="External"/><Relationship Id="rId155" Type="http://schemas.openxmlformats.org/officeDocument/2006/relationships/hyperlink" Target="https://www.ncbi.nlm.nih.gov/pubmed/?term=Keeble%20TR%5BAuthor%5D&amp;cauthor=true&amp;cauthor_uid=30414797" TargetMode="External"/><Relationship Id="rId197" Type="http://schemas.openxmlformats.org/officeDocument/2006/relationships/hyperlink" Target="https://www.ncbi.nlm.nih.gov/pubmed/?term=Spiel%20AO%5BAuthor%5D&amp;cauthor=true&amp;cauthor_uid=31581493" TargetMode="External"/><Relationship Id="rId362" Type="http://schemas.openxmlformats.org/officeDocument/2006/relationships/hyperlink" Target="https://www.ncbi.nlm.nih.gov/pubmed/?term=Simon%20A%5BAuthor%5D&amp;cauthor=true&amp;cauthor_uid=29856229" TargetMode="External"/><Relationship Id="rId418" Type="http://schemas.openxmlformats.org/officeDocument/2006/relationships/hyperlink" Target="https://www.ncbi.nlm.nih.gov/pubmed/?term=Herkner%20H%5BAuthor%5D&amp;cauthor=true&amp;cauthor_uid=31551522" TargetMode="External"/><Relationship Id="rId625" Type="http://schemas.openxmlformats.org/officeDocument/2006/relationships/hyperlink" Target="http://www.ncbi.nlm.nih.gov/pubmed/23863624" TargetMode="External"/><Relationship Id="rId222" Type="http://schemas.openxmlformats.org/officeDocument/2006/relationships/hyperlink" Target="https://www.ncbi.nlm.nih.gov/pubmed/30415208" TargetMode="External"/><Relationship Id="rId264" Type="http://schemas.openxmlformats.org/officeDocument/2006/relationships/hyperlink" Target="https://www.ncbi.nlm.nih.gov/pubmed/?term=Hubner%20P%5BAuthor%5D&amp;cauthor=true&amp;cauthor_uid=30831218" TargetMode="External"/><Relationship Id="rId471" Type="http://schemas.openxmlformats.org/officeDocument/2006/relationships/hyperlink" Target="https://www.ncbi.nlm.nih.gov/pubmed/?term=inhibition+of+protease+achivated+receptor+schwameis+m" TargetMode="External"/><Relationship Id="rId667" Type="http://schemas.openxmlformats.org/officeDocument/2006/relationships/hyperlink" Target="http://www.ncbi.nlm.nih.gov/pubmed?term=%22Sodeck%20G%22%5BAuthor%5D" TargetMode="External"/><Relationship Id="rId17" Type="http://schemas.openxmlformats.org/officeDocument/2006/relationships/hyperlink" Target="https://pubmed.ncbi.nlm.nih.gov/31959840/" TargetMode="External"/><Relationship Id="rId59" Type="http://schemas.openxmlformats.org/officeDocument/2006/relationships/hyperlink" Target="https://pubmed.ncbi.nlm.nih.gov/31138516/" TargetMode="External"/><Relationship Id="rId124" Type="http://schemas.openxmlformats.org/officeDocument/2006/relationships/hyperlink" Target="https://www.ncbi.nlm.nih.gov/pubmed/?term=Herlitz%20J%5BAuthor%5D&amp;cauthor=true&amp;cauthor_uid=30898569" TargetMode="External"/><Relationship Id="rId527" Type="http://schemas.openxmlformats.org/officeDocument/2006/relationships/hyperlink" Target="http://www.ncbi.nlm.nih.gov/pubmed?term=Laggner%20R%5BAuthor%5D&amp;cauthor=true&amp;cauthor_uid=24012684" TargetMode="External"/><Relationship Id="rId569" Type="http://schemas.openxmlformats.org/officeDocument/2006/relationships/hyperlink" Target="http://www.ncbi.nlm.nih.gov/pubmed?term=Madl%20C%5BAuthor%5D&amp;cauthor=true&amp;cauthor_uid=23844796" TargetMode="External"/><Relationship Id="rId734" Type="http://schemas.openxmlformats.org/officeDocument/2006/relationships/hyperlink" Target="http://www.ncbi.nlm.nih.gov/pubmed?term=%22Weissel%20M%22%5BAuthor%5D" TargetMode="External"/><Relationship Id="rId70" Type="http://schemas.openxmlformats.org/officeDocument/2006/relationships/hyperlink" Target="https://www.ncbi.nlm.nih.gov/pubmed/?term=Proh%C3%A1szka%20Z%5BAuthor%5D&amp;cauthor=true&amp;cauthor_uid=31791575" TargetMode="External"/><Relationship Id="rId166" Type="http://schemas.openxmlformats.org/officeDocument/2006/relationships/hyperlink" Target="https://www.ncbi.nlm.nih.gov/pubmed/?term=Herkner%20H%5BAuthor%5D&amp;cauthor=true&amp;cauthor_uid=30053273" TargetMode="External"/><Relationship Id="rId331" Type="http://schemas.openxmlformats.org/officeDocument/2006/relationships/hyperlink" Target="https://www.ncbi.nlm.nih.gov/pubmed/?term=Holzer%20M%5BAuthor%5D&amp;cauthor=true&amp;cauthor_uid=31326405" TargetMode="External"/><Relationship Id="rId373" Type="http://schemas.openxmlformats.org/officeDocument/2006/relationships/hyperlink" Target="https://www.ncbi.nlm.nih.gov/pubmed/?term=Domanovits%20H%5BAuthor%5D&amp;cauthor=true&amp;cauthor_uid=30818015" TargetMode="External"/><Relationship Id="rId429" Type="http://schemas.openxmlformats.org/officeDocument/2006/relationships/hyperlink" Target="https://www.ncbi.nlm.nih.gov/pubmed/?term=Herkner%20H%5BAuthor%5D&amp;cauthor=true&amp;cauthor_uid=30252706" TargetMode="External"/><Relationship Id="rId580" Type="http://schemas.openxmlformats.org/officeDocument/2006/relationships/hyperlink" Target="http://www.ncbi.nlm.nih.gov/pubmed?term=Schreiber%20W%5BAuthor%5D&amp;cauthor=true&amp;cauthor_uid=23469826" TargetMode="External"/><Relationship Id="rId636" Type="http://schemas.openxmlformats.org/officeDocument/2006/relationships/hyperlink" Target="http://www.ncbi.nlm.nih.gov/pubmed/23295777" TargetMode="External"/><Relationship Id="rId1" Type="http://schemas.openxmlformats.org/officeDocument/2006/relationships/customXml" Target="../customXml/item1.xml"/><Relationship Id="rId233" Type="http://schemas.openxmlformats.org/officeDocument/2006/relationships/hyperlink" Target="https://www.ncbi.nlm.nih.gov/pubmed/30708074" TargetMode="External"/><Relationship Id="rId440" Type="http://schemas.openxmlformats.org/officeDocument/2006/relationships/hyperlink" Target="https://doi.org/10.1186/s13054-018-2006-0" TargetMode="External"/><Relationship Id="rId678" Type="http://schemas.openxmlformats.org/officeDocument/2006/relationships/hyperlink" Target="http://www.ncbi.nlm.nih.gov/sites/entrez?Db=pubmed&amp;Cmd=Search&amp;Term=%22Schoenberg%20C%22%5BAuthor%5D&amp;itool=EntrezSystem2.PEntrez.Pubmed.Pubmed_ResultsPanel.Pubmed_DiscoveryPanel.Pubmed_RVAbstractPlus" TargetMode="External"/><Relationship Id="rId28" Type="http://schemas.openxmlformats.org/officeDocument/2006/relationships/hyperlink" Target="https://pubmed.ncbi.nlm.nih.gov/32837601/" TargetMode="External"/><Relationship Id="rId275" Type="http://schemas.openxmlformats.org/officeDocument/2006/relationships/hyperlink" Target="https://www.ncbi.nlm.nih.gov/pubmed/?term=Pace%20NL%5BAuthor%5D&amp;cauthor=true&amp;cauthor_uid=30843190" TargetMode="External"/><Relationship Id="rId300" Type="http://schemas.openxmlformats.org/officeDocument/2006/relationships/hyperlink" Target="https://www.ncbi.nlm.nih.gov/pubmed/?term=Koller%20L%5BAuthor%5D&amp;cauthor=true&amp;cauthor_uid=31933684" TargetMode="External"/><Relationship Id="rId482" Type="http://schemas.openxmlformats.org/officeDocument/2006/relationships/hyperlink" Target="https://www.ncbi.nlm.nih.gov/pubmed/?term=Hengstenberg%20C%5BAuthor%5D&amp;cauthor=true&amp;cauthor_uid=30477196" TargetMode="External"/><Relationship Id="rId538" Type="http://schemas.openxmlformats.org/officeDocument/2006/relationships/hyperlink" Target="http://www.ncbi.nlm.nih.gov/pubmed?term=Herkner%20H%5BAuthor%5D&amp;cauthor=true&amp;cauthor_uid=23859217" TargetMode="External"/><Relationship Id="rId703" Type="http://schemas.openxmlformats.org/officeDocument/2006/relationships/hyperlink" Target="http://www.ncbi.nlm.nih.gov/sites/entrez?Db=pubmed&amp;Cmd=Search&amp;Term=%22Sterz%20F%22%5BAuthor%5D&amp;itool=EntrezSystem2.PEntrez.Pubmed.Pubmed_ResultsPanel.Pubmed_DiscoveryPanel.Pubmed_RVAbstractPlus" TargetMode="External"/><Relationship Id="rId745" Type="http://schemas.openxmlformats.org/officeDocument/2006/relationships/hyperlink" Target="http://www.ncbi.nlm.nih.gov/sites/entrez?Db=pubmed&amp;Cmd=Search&amp;Term=%22Steen%20PA%22%5BAuthor%5D&amp;itool=EntrezSystem2.PEntrez.Pubmed.Pubmed_ResultsPanel.Pubmed_DiscoveryPanel.Pubmed_RVAbstractPlus" TargetMode="External"/><Relationship Id="rId81" Type="http://schemas.openxmlformats.org/officeDocument/2006/relationships/hyperlink" Target="https://www.ncbi.nlm.nih.gov/pubmed/?term=Boehm%20M%5BAuthor%5D&amp;cauthor=true&amp;cauthor_uid=31123075" TargetMode="External"/><Relationship Id="rId135" Type="http://schemas.openxmlformats.org/officeDocument/2006/relationships/hyperlink" Target="https://www.ncbi.nlm.nih.gov/pubmed/?term=Nichol%20G%5BAuthor%5D&amp;cauthor=true&amp;cauthor_uid=30898569" TargetMode="External"/><Relationship Id="rId177" Type="http://schemas.openxmlformats.org/officeDocument/2006/relationships/hyperlink" Target="https://www.ncbi.nlm.nih.gov/pubmed/?term=Rouha%20H%5BAuthor%5D&amp;cauthor=true&amp;cauthor_uid=31138568" TargetMode="External"/><Relationship Id="rId342" Type="http://schemas.openxmlformats.org/officeDocument/2006/relationships/hyperlink" Target="https://www.ncbi.nlm.nih.gov/pubmed/?term=Doberer%20K%5BAuthor%5D&amp;cauthor=true&amp;cauthor_uid=30668796" TargetMode="External"/><Relationship Id="rId384" Type="http://schemas.openxmlformats.org/officeDocument/2006/relationships/hyperlink" Target="https://www.ncbi.nlm.nih.gov/pubmed/?term=Testori%20C%5BAuthor%5D&amp;cauthor=true&amp;cauthor_uid=30361270" TargetMode="External"/><Relationship Id="rId591" Type="http://schemas.openxmlformats.org/officeDocument/2006/relationships/hyperlink" Target="http://www.ncbi.nlm.nih.gov/pubmed?term=Herkner%20H%5BAuthor%5D&amp;cauthor=true&amp;cauthor_uid=23686333" TargetMode="External"/><Relationship Id="rId605" Type="http://schemas.openxmlformats.org/officeDocument/2006/relationships/hyperlink" Target="http://www.ncbi.nlm.nih.gov/pubmed?term=Sterz%20F%5BAuthor%5D&amp;cauthor=true&amp;cauthor_uid=24238592" TargetMode="External"/><Relationship Id="rId202" Type="http://schemas.openxmlformats.org/officeDocument/2006/relationships/hyperlink" Target="https://www.ncbi.nlm.nih.gov/pubmed/?term=Schwameis%20M%5BAuthor%5D&amp;cauthor=true&amp;cauthor_uid=31581493" TargetMode="External"/><Relationship Id="rId244" Type="http://schemas.openxmlformats.org/officeDocument/2006/relationships/hyperlink" Target="https://www.ncbi.nlm.nih.gov/pubmed/?term=Zajicek%20A%5BAuthor%5D&amp;cauthor=true&amp;cauthor_uid=31742569" TargetMode="External"/><Relationship Id="rId647" Type="http://schemas.openxmlformats.org/officeDocument/2006/relationships/hyperlink" Target="http://www.ncbi.nlm.nih.gov/pubmed?term=Kletzmayr%20J%5BAuthor%5D&amp;cauthor=true&amp;cauthor_uid=22845880" TargetMode="External"/><Relationship Id="rId689" Type="http://schemas.openxmlformats.org/officeDocument/2006/relationships/hyperlink" Target="http://www.ncbi.nlm.nih.gov/pubmed?term=%22Christov%20I%22%5BAuthor%5D" TargetMode="External"/><Relationship Id="rId39" Type="http://schemas.openxmlformats.org/officeDocument/2006/relationships/hyperlink" Target="https://pubmed.ncbi.nlm.nih.gov/33385470/" TargetMode="External"/><Relationship Id="rId286" Type="http://schemas.openxmlformats.org/officeDocument/2006/relationships/hyperlink" Target="https://www.ncbi.nlm.nih.gov/pubmed/?term=Buchm%C3%BCller%20A%5BAuthor%5D&amp;cauthor=true&amp;cauthor_uid=30053218" TargetMode="External"/><Relationship Id="rId451" Type="http://schemas.openxmlformats.org/officeDocument/2006/relationships/hyperlink" Target="https://www.ncbi.nlm.nih.gov/pubmed/29978258" TargetMode="External"/><Relationship Id="rId493" Type="http://schemas.openxmlformats.org/officeDocument/2006/relationships/hyperlink" Target="https://www.ncbi.nlm.nih.gov/pubmed/29533310" TargetMode="External"/><Relationship Id="rId507" Type="http://schemas.openxmlformats.org/officeDocument/2006/relationships/hyperlink" Target="https://www.ncbi.nlm.nih.gov/pubmed/28968287" TargetMode="External"/><Relationship Id="rId549" Type="http://schemas.openxmlformats.org/officeDocument/2006/relationships/hyperlink" Target="http://www.ncbi.nlm.nih.gov/pubmed?term=Sycha%20T%5BAuthor%5D&amp;cauthor=true&amp;cauthor_uid=24088271" TargetMode="External"/><Relationship Id="rId714" Type="http://schemas.openxmlformats.org/officeDocument/2006/relationships/hyperlink" Target="http://www.ncbi.nlm.nih.gov/pubmed?term=%22Prager%20R%22%5BAuthor%5D" TargetMode="External"/><Relationship Id="rId756" Type="http://schemas.openxmlformats.org/officeDocument/2006/relationships/hyperlink" Target="http://www.ncbi.nlm.nih.gov/sites/entrez?Db=pubmed&amp;Cmd=ShowDetailView&amp;TermToSearch=16365330&amp;ordinalpos=1&amp;itool=EntrezSystem2.PEntrez.Pubmed.Pubmed_ResultsPanel.Pubmed_RVDocSum" TargetMode="External"/><Relationship Id="rId50" Type="http://schemas.openxmlformats.org/officeDocument/2006/relationships/hyperlink" Target="https://pubmed.ncbi.nlm.nih.gov/33186992/" TargetMode="External"/><Relationship Id="rId104" Type="http://schemas.openxmlformats.org/officeDocument/2006/relationships/hyperlink" Target="https://www.ncbi.nlm.nih.gov/pubmed/?term=Nagele%20P%5BAuthor%5D&amp;cauthor=true&amp;cauthor_uid=30557212" TargetMode="External"/><Relationship Id="rId146" Type="http://schemas.openxmlformats.org/officeDocument/2006/relationships/hyperlink" Target="https://www.ncbi.nlm.nih.gov/pubmed/30796518" TargetMode="External"/><Relationship Id="rId188" Type="http://schemas.openxmlformats.org/officeDocument/2006/relationships/hyperlink" Target="https://www.ncbi.nlm.nih.gov/pubmed/?term=Nagy%20E%5BAuthor%5D&amp;cauthor=true&amp;cauthor_uid=31138568" TargetMode="External"/><Relationship Id="rId311" Type="http://schemas.openxmlformats.org/officeDocument/2006/relationships/hyperlink" Target="https://www.ncbi.nlm.nih.gov/pubmed/?term=Buchtele%20N%5BAuthor%5D&amp;cauthor=true&amp;cauthor_uid=31366975" TargetMode="External"/><Relationship Id="rId353" Type="http://schemas.openxmlformats.org/officeDocument/2006/relationships/hyperlink" Target="https://www.ncbi.nlm.nih.gov/pubmed/?term=Puchhammer-St%C3%B6ckl%20E%5BAuthor%5D&amp;cauthor=true&amp;cauthor_uid=30668796" TargetMode="External"/><Relationship Id="rId395" Type="http://schemas.openxmlformats.org/officeDocument/2006/relationships/hyperlink" Target="https://www.ncbi.nlm.nih.gov/pubmed/?term=Empey%20PE%5BAuthor%5D&amp;cauthor=true&amp;cauthor_uid=31526855" TargetMode="External"/><Relationship Id="rId409" Type="http://schemas.openxmlformats.org/officeDocument/2006/relationships/hyperlink" Target="https://www.ncbi.nlm.nih.gov/pubmed/?term=Magnet%20IAM%5BAuthor%5D&amp;cauthor=true&amp;cauthor_uid=31138516" TargetMode="External"/><Relationship Id="rId560" Type="http://schemas.openxmlformats.org/officeDocument/2006/relationships/hyperlink" Target="http://www.ncbi.nlm.nih.gov/pubmed?term=Plischke%20M%5BAuthor%5D&amp;cauthor=true&amp;cauthor_uid=24224947" TargetMode="External"/><Relationship Id="rId92" Type="http://schemas.openxmlformats.org/officeDocument/2006/relationships/hyperlink" Target="https://www.ncbi.nlm.nih.gov/pubmed/?term=Herkner%20H%5BAuthor%5D&amp;cauthor=true&amp;cauthor_uid=31343566" TargetMode="External"/><Relationship Id="rId213" Type="http://schemas.openxmlformats.org/officeDocument/2006/relationships/hyperlink" Target="https://www.ncbi.nlm.nih.gov/pubmed/?term=Simon%20A%5BAuthor%5D&amp;cauthor=true&amp;cauthor_uid=30415208" TargetMode="External"/><Relationship Id="rId420" Type="http://schemas.openxmlformats.org/officeDocument/2006/relationships/hyperlink" Target="https://www.ncbi.nlm.nih.gov/pubmed/?term=Bielesz%20B%5BAuthor%5D&amp;cauthor=true&amp;cauthor_uid=31551522" TargetMode="External"/><Relationship Id="rId616" Type="http://schemas.openxmlformats.org/officeDocument/2006/relationships/hyperlink" Target="http://www.ncbi.nlm.nih.gov/pubmed?term=Nairz%20M%5BAuthor%5D&amp;cauthor=true&amp;cauthor_uid=23863624" TargetMode="External"/><Relationship Id="rId658" Type="http://schemas.openxmlformats.org/officeDocument/2006/relationships/hyperlink" Target="http://www.ncbi.nlm.nih.gov/pubmed?term=Firbas%20C%5BAuthor%5D&amp;cauthor=true&amp;cauthor_uid=21301783" TargetMode="External"/><Relationship Id="rId255" Type="http://schemas.openxmlformats.org/officeDocument/2006/relationships/hyperlink" Target="https://www.ncbi.nlm.nih.gov/pubmed/?term=Heinz%20G%5BAuthor%5D&amp;cauthor=true&amp;cauthor_uid=31394153" TargetMode="External"/><Relationship Id="rId297" Type="http://schemas.openxmlformats.org/officeDocument/2006/relationships/hyperlink" Target="https://www.ncbi.nlm.nih.gov/pubmed/30583060" TargetMode="External"/><Relationship Id="rId462" Type="http://schemas.openxmlformats.org/officeDocument/2006/relationships/hyperlink" Target="https://www.ncbi.nlm.nih.gov/pubmed/?term=Schwameis%20M%5BAuthor%5D&amp;cauthor=true&amp;cauthor_uid=29864779" TargetMode="External"/><Relationship Id="rId518" Type="http://schemas.openxmlformats.org/officeDocument/2006/relationships/hyperlink" Target="http://www.ncbi.nlm.nih.gov/pubmed?term=Chwojka%20C%5BAuthor%5D&amp;cauthor=true&amp;cauthor_uid=24012684" TargetMode="External"/><Relationship Id="rId725" Type="http://schemas.openxmlformats.org/officeDocument/2006/relationships/hyperlink" Target="http://www.ncbi.nlm.nih.gov/pubmed?term=%22Gartner%20W%22%5BAuthor%5D" TargetMode="External"/><Relationship Id="rId115" Type="http://schemas.openxmlformats.org/officeDocument/2006/relationships/hyperlink" Target="https://www.ncbi.nlm.nih.gov/pubmed/?term=Sterz%20F%5BAuthor%5D&amp;cauthor=true&amp;cauthor_uid=30898569" TargetMode="External"/><Relationship Id="rId157" Type="http://schemas.openxmlformats.org/officeDocument/2006/relationships/hyperlink" Target="https://www.ncbi.nlm.nih.gov/pubmed/?term=Noc%20M%5BAuthor%5D&amp;cauthor=true&amp;cauthor_uid=30414797" TargetMode="External"/><Relationship Id="rId322" Type="http://schemas.openxmlformats.org/officeDocument/2006/relationships/hyperlink" Target="https://www.ncbi.nlm.nih.gov/pubmed/?term=Mayr%20FB%5BAuthor%5D&amp;cauthor=true&amp;cauthor_uid=31326405" TargetMode="External"/><Relationship Id="rId364" Type="http://schemas.openxmlformats.org/officeDocument/2006/relationships/hyperlink" Target="https://www.ncbi.nlm.nih.gov/pubmed/?term=Rothgerber%20DJ%5BAuthor%5D&amp;cauthor=true&amp;cauthor_uid=29856229" TargetMode="External"/><Relationship Id="rId767" Type="http://schemas.openxmlformats.org/officeDocument/2006/relationships/hyperlink" Target="http://www.ncbi.nlm.nih.gov/sites/entrez?Db=pubmed&amp;Cmd=ShowDetailView&amp;TermToSearch=16646966&amp;ordinalpos=1&amp;itool=EntrezSystem2.PEntrez.Pubmed.Pubmed_ResultsPanel.Pubmed_RVAbstractPlus" TargetMode="External"/><Relationship Id="rId61" Type="http://schemas.openxmlformats.org/officeDocument/2006/relationships/hyperlink" Target="https://pubmed.ncbi.nlm.nih.gov/31939784/" TargetMode="External"/><Relationship Id="rId199" Type="http://schemas.openxmlformats.org/officeDocument/2006/relationships/hyperlink" Target="https://www.ncbi.nlm.nih.gov/pubmed/?term=Ay%20C%5BAuthor%5D&amp;cauthor=true&amp;cauthor_uid=31581493" TargetMode="External"/><Relationship Id="rId571" Type="http://schemas.openxmlformats.org/officeDocument/2006/relationships/hyperlink" Target="http://www.ncbi.nlm.nih.gov/pubmed/23844796" TargetMode="External"/><Relationship Id="rId627" Type="http://schemas.openxmlformats.org/officeDocument/2006/relationships/hyperlink" Target="http://www.ncbi.nlm.nih.gov/pubmed?term=van%20Tulder%20R%5BAuthor%5D&amp;cauthor=true&amp;cauthor_uid=23295777" TargetMode="External"/><Relationship Id="rId669" Type="http://schemas.openxmlformats.org/officeDocument/2006/relationships/hyperlink" Target="http://www.ncbi.nlm.nih.gov/pubmed?term=%22Hoelzenbein%20T%22%5BAuthor%5D" TargetMode="External"/><Relationship Id="rId19" Type="http://schemas.openxmlformats.org/officeDocument/2006/relationships/hyperlink" Target="https://pubmed.ncbi.nlm.nih.gov/32826836/" TargetMode="External"/><Relationship Id="rId224" Type="http://schemas.openxmlformats.org/officeDocument/2006/relationships/hyperlink" Target="https://www.ncbi.nlm.nih.gov/pubmed/?term=Brunborg%20C%5BAuthor%5D&amp;cauthor=true&amp;cauthor_uid=30708074" TargetMode="External"/><Relationship Id="rId266" Type="http://schemas.openxmlformats.org/officeDocument/2006/relationships/hyperlink" Target="https://www.ncbi.nlm.nih.gov/pubmed/?term=Sterz%20F%5BAuthor%5D&amp;cauthor=true&amp;cauthor_uid=30831218" TargetMode="External"/><Relationship Id="rId431" Type="http://schemas.openxmlformats.org/officeDocument/2006/relationships/hyperlink" Target="https://www.ncbi.nlm.nih.gov/pubmed/30252706" TargetMode="External"/><Relationship Id="rId473" Type="http://schemas.openxmlformats.org/officeDocument/2006/relationships/hyperlink" Target="https://www.ncbi.nlm.nih.gov/pubmed/29975228" TargetMode="External"/><Relationship Id="rId529" Type="http://schemas.openxmlformats.org/officeDocument/2006/relationships/hyperlink" Target="http://www.ncbi.nlm.nih.gov/pubmed?term=Kienbacher%20C%5BAuthor%5D&amp;cauthor=true&amp;cauthor_uid=24012684" TargetMode="External"/><Relationship Id="rId680" Type="http://schemas.openxmlformats.org/officeDocument/2006/relationships/hyperlink" Target="http://www.ncbi.nlm.nih.gov/sites/entrez?Db=pubmed&amp;Cmd=Search&amp;Term=%22Habart%20T%22%5BAuthor%5D&amp;itool=EntrezSystem2.PEntrez.Pubmed.Pubmed_ResultsPanel.Pubmed_DiscoveryPanel.Pubmed_RVAbstractPlus" TargetMode="External"/><Relationship Id="rId736" Type="http://schemas.openxmlformats.org/officeDocument/2006/relationships/hyperlink" Target="javascript:AL_get(this,%20'jour',%20'Clin%20Biochem.');" TargetMode="External"/><Relationship Id="rId30" Type="http://schemas.openxmlformats.org/officeDocument/2006/relationships/hyperlink" Target="https://pubmed.ncbi.nlm.nih.gov/32685892/" TargetMode="External"/><Relationship Id="rId126" Type="http://schemas.openxmlformats.org/officeDocument/2006/relationships/hyperlink" Target="https://www.ncbi.nlm.nih.gov/pubmed/?term=Aufderheide%20TP%5BAuthor%5D&amp;cauthor=true&amp;cauthor_uid=30898569" TargetMode="External"/><Relationship Id="rId168" Type="http://schemas.openxmlformats.org/officeDocument/2006/relationships/hyperlink" Target="https://www.ncbi.nlm.nih.gov/pubmed/?term=Eder%20M%5BAuthor%5D&amp;cauthor=true&amp;cauthor_uid=30053273" TargetMode="External"/><Relationship Id="rId333" Type="http://schemas.openxmlformats.org/officeDocument/2006/relationships/hyperlink" Target="https://www.ncbi.nlm.nih.gov/pubmed/?term=Uray%20T%5BAuthor%5D&amp;cauthor=true&amp;cauthor_uid=31326405" TargetMode="External"/><Relationship Id="rId540" Type="http://schemas.openxmlformats.org/officeDocument/2006/relationships/hyperlink" Target="http://www.ncbi.nlm.nih.gov/pubmed?term=Salzl%20P%5BAuthor%5D&amp;cauthor=true&amp;cauthor_uid=23859217" TargetMode="External"/><Relationship Id="rId72" Type="http://schemas.openxmlformats.org/officeDocument/2006/relationships/hyperlink" Target="https://www.ncbi.nlm.nih.gov/pubmed/?term=Kain%20R%5BAuthor%5D&amp;cauthor=true&amp;cauthor_uid=31791575" TargetMode="External"/><Relationship Id="rId375" Type="http://schemas.openxmlformats.org/officeDocument/2006/relationships/hyperlink" Target="https://www.ncbi.nlm.nih.gov/pubmed/?term=Binder%20T%5BAuthor%5D&amp;cauthor=true&amp;cauthor_uid=30818015" TargetMode="External"/><Relationship Id="rId582" Type="http://schemas.openxmlformats.org/officeDocument/2006/relationships/hyperlink" Target="http://www.ncbi.nlm.nih.gov/pubmed/23469826" TargetMode="External"/><Relationship Id="rId638" Type="http://schemas.openxmlformats.org/officeDocument/2006/relationships/hyperlink" Target="http://www.ncbi.nlm.nih.gov/pubmed?term=Spiel%20AO%5BAuthor%5D&amp;cauthor=true&amp;cauthor_uid=22646240" TargetMode="External"/><Relationship Id="rId3" Type="http://schemas.openxmlformats.org/officeDocument/2006/relationships/settings" Target="settings.xml"/><Relationship Id="rId235" Type="http://schemas.openxmlformats.org/officeDocument/2006/relationships/hyperlink" Target="https://www.ncbi.nlm.nih.gov/pubmed/?term=Stratil%20P%5BAuthor%5D&amp;cauthor=true&amp;cauthor_uid=31742569" TargetMode="External"/><Relationship Id="rId277" Type="http://schemas.openxmlformats.org/officeDocument/2006/relationships/hyperlink" Target="https://www.ncbi.nlm.nih.gov/pubmed/?term=Hovhannisyan%20K%5BAuthor%5D&amp;cauthor=true&amp;cauthor_uid=30843190" TargetMode="External"/><Relationship Id="rId400" Type="http://schemas.openxmlformats.org/officeDocument/2006/relationships/hyperlink" Target="https://www.ncbi.nlm.nih.gov/pubmed/?term=Garman%20RH%5BAuthor%5D&amp;cauthor=true&amp;cauthor_uid=31526855" TargetMode="External"/><Relationship Id="rId442" Type="http://schemas.openxmlformats.org/officeDocument/2006/relationships/hyperlink" Target="https://www.ncbi.nlm.nih.gov/pubmed/29243292" TargetMode="External"/><Relationship Id="rId484" Type="http://schemas.openxmlformats.org/officeDocument/2006/relationships/hyperlink" Target="https://www.ncbi.nlm.nih.gov/pubmed/?term=Goliasch%20G%5BAuthor%5D&amp;cauthor=true&amp;cauthor_uid=30477196" TargetMode="External"/><Relationship Id="rId705" Type="http://schemas.openxmlformats.org/officeDocument/2006/relationships/hyperlink" Target="http://www.ncbi.nlm.nih.gov/pubmed?term=%22Stadler%20M%22%5BAuthor%5D" TargetMode="External"/><Relationship Id="rId137" Type="http://schemas.openxmlformats.org/officeDocument/2006/relationships/hyperlink" Target="https://www.ncbi.nlm.nih.gov/pubmed/?term=Gremmel%20T%5BAuthor%5D&amp;cauthor=true&amp;cauthor_uid=30796518" TargetMode="External"/><Relationship Id="rId302" Type="http://schemas.openxmlformats.org/officeDocument/2006/relationships/hyperlink" Target="https://www.ncbi.nlm.nih.gov/pubmed/?term=Kazem%20N%5BAuthor%5D&amp;cauthor=true&amp;cauthor_uid=31933684" TargetMode="External"/><Relationship Id="rId344" Type="http://schemas.openxmlformats.org/officeDocument/2006/relationships/hyperlink" Target="https://www.ncbi.nlm.nih.gov/pubmed/?term=Herkner%20H%5BAuthor%5D&amp;cauthor=true&amp;cauthor_uid=30668796" TargetMode="External"/><Relationship Id="rId691" Type="http://schemas.openxmlformats.org/officeDocument/2006/relationships/hyperlink" Target="http://www.ncbi.nlm.nih.gov/pubmed?term=%22Schmid%20JJ%22%5BAuthor%5D" TargetMode="External"/><Relationship Id="rId747" Type="http://schemas.openxmlformats.org/officeDocument/2006/relationships/hyperlink" Target="http://www.ncbi.nlm.nih.gov/sites/entrez?Db=pubmed&amp;Cmd=Search&amp;Term=%22Jahn%20B%22%5BAuthor%5D&amp;itool=EntrezSystem2.PEntrez.Pubmed.Pubmed_ResultsPanel.Pubmed_DiscoveryPanel.Pubmed_RVAbstractPlus" TargetMode="External"/><Relationship Id="rId41" Type="http://schemas.openxmlformats.org/officeDocument/2006/relationships/hyperlink" Target="https://pubmed.ncbi.nlm.nih.gov/33215691/" TargetMode="External"/><Relationship Id="rId83" Type="http://schemas.openxmlformats.org/officeDocument/2006/relationships/hyperlink" Target="https://www.ncbi.nlm.nih.gov/pubmed/?term=Herkner%20H%5BAuthor%5D&amp;cauthor=true&amp;cauthor_uid=31123075" TargetMode="External"/><Relationship Id="rId179" Type="http://schemas.openxmlformats.org/officeDocument/2006/relationships/hyperlink" Target="https://www.ncbi.nlm.nih.gov/pubmed/?term=Sch%C3%B6rgenhofer%20C%5BAuthor%5D&amp;cauthor=true&amp;cauthor_uid=31138568" TargetMode="External"/><Relationship Id="rId386" Type="http://schemas.openxmlformats.org/officeDocument/2006/relationships/hyperlink" Target="https://www.ncbi.nlm.nih.gov/pubmed/?term=Mangold%20A%5BAuthor%5D&amp;cauthor=true&amp;cauthor_uid=30361270" TargetMode="External"/><Relationship Id="rId551" Type="http://schemas.openxmlformats.org/officeDocument/2006/relationships/hyperlink" Target="http://www.ncbi.nlm.nih.gov/pubmed?term=Warszawska%20J%5BAuthor%5D&amp;cauthor=true&amp;cauthor_uid=24088271" TargetMode="External"/><Relationship Id="rId593" Type="http://schemas.openxmlformats.org/officeDocument/2006/relationships/hyperlink" Target="http://www.ncbi.nlm.nih.gov/pubmed?term=Burgmann%20K%5BAuthor%5D&amp;cauthor=true&amp;cauthor_uid=23686333" TargetMode="External"/><Relationship Id="rId607" Type="http://schemas.openxmlformats.org/officeDocument/2006/relationships/hyperlink" Target="http://www.ncbi.nlm.nih.gov/pubmed?term=Schreiber%20W%5BAuthor%5D&amp;cauthor=true&amp;cauthor_uid=24238592" TargetMode="External"/><Relationship Id="rId649" Type="http://schemas.openxmlformats.org/officeDocument/2006/relationships/hyperlink" Target="http://www.ncbi.nlm.nih.gov/pubmed?term=Sunder-Plassmann%20G%5BAuthor%5D&amp;cauthor=true&amp;cauthor_uid=22845880" TargetMode="External"/><Relationship Id="rId190" Type="http://schemas.openxmlformats.org/officeDocument/2006/relationships/hyperlink" Target="https://www.ncbi.nlm.nih.gov/pubmed/31138568" TargetMode="External"/><Relationship Id="rId204" Type="http://schemas.openxmlformats.org/officeDocument/2006/relationships/hyperlink" Target="https://www.ncbi.nlm.nih.gov/pubmed/?term=M%C3%BChlbacher%20J%5BAuthor%5D&amp;cauthor=true&amp;cauthor_uid=30740139" TargetMode="External"/><Relationship Id="rId246" Type="http://schemas.openxmlformats.org/officeDocument/2006/relationships/hyperlink" Target="https://www.ncbi.nlm.nih.gov/pubmed/31742569" TargetMode="External"/><Relationship Id="rId288" Type="http://schemas.openxmlformats.org/officeDocument/2006/relationships/hyperlink" Target="https://www.ncbi.nlm.nih.gov/pubmed/30053218" TargetMode="External"/><Relationship Id="rId411" Type="http://schemas.openxmlformats.org/officeDocument/2006/relationships/hyperlink" Target="https://www.ncbi.nlm.nih.gov/pubmed/?term=Russell%20JK%5BAuthor%5D&amp;cauthor=true&amp;cauthor_uid=31138516" TargetMode="External"/><Relationship Id="rId453" Type="http://schemas.openxmlformats.org/officeDocument/2006/relationships/hyperlink" Target="https://www.ncbi.nlm.nih.gov/pubmed/?term=Schnaubelt%20S%5BAuthor%5D&amp;cauthor=true&amp;cauthor_uid=29508372" TargetMode="External"/><Relationship Id="rId509" Type="http://schemas.openxmlformats.org/officeDocument/2006/relationships/hyperlink" Target="https://www.ncbi.nlm.nih.gov/pubmed/28562481" TargetMode="External"/><Relationship Id="rId660" Type="http://schemas.openxmlformats.org/officeDocument/2006/relationships/hyperlink" Target="http://www.ncbi.nlm.nih.gov/pubmed?term=Schuetz%20M%5BAuthor%5D&amp;cauthor=true&amp;cauthor_uid=21301783" TargetMode="External"/><Relationship Id="rId106" Type="http://schemas.openxmlformats.org/officeDocument/2006/relationships/hyperlink" Target="https://www.ncbi.nlm.nih.gov/pubmed/?term=Dyson%20K%5BAuthor%5D&amp;cauthor=true&amp;cauthor_uid=30898569" TargetMode="External"/><Relationship Id="rId313" Type="http://schemas.openxmlformats.org/officeDocument/2006/relationships/hyperlink" Target="https://www.ncbi.nlm.nih.gov/pubmed/?term=Derhaschnig%20U%5BAuthor%5D&amp;cauthor=true&amp;cauthor_uid=31366975" TargetMode="External"/><Relationship Id="rId495" Type="http://schemas.openxmlformats.org/officeDocument/2006/relationships/hyperlink" Target="https://www.ncbi.nlm.nih.gov/pubmed/?term=Weiser%20C%5BAuthor%5D&amp;cauthor=true&amp;cauthor_uid=29408228" TargetMode="External"/><Relationship Id="rId716" Type="http://schemas.openxmlformats.org/officeDocument/2006/relationships/hyperlink" Target="http://www.ncbi.nlm.nih.gov/pubmed?term=%22Anderwald%20C%22%5BAuthor%5D" TargetMode="External"/><Relationship Id="rId758" Type="http://schemas.openxmlformats.org/officeDocument/2006/relationships/hyperlink" Target="http://www.ncbi.nlm.nih.gov/sites/entrez?Db=pubmed&amp;Cmd=ShowDetailView&amp;TermToSearch=17002662&amp;ordinalpos=1&amp;itool=EntrezSystem2.PEntrez.Pubmed.Pubmed_ResultsPanel.Pubmed_RVAbstractPlus" TargetMode="External"/><Relationship Id="rId10" Type="http://schemas.openxmlformats.org/officeDocument/2006/relationships/hyperlink" Target="https://pubmed.ncbi.nlm.nih.gov/33200148/" TargetMode="External"/><Relationship Id="rId52" Type="http://schemas.openxmlformats.org/officeDocument/2006/relationships/hyperlink" Target="https://pubmed.ncbi.nlm.nih.gov/32483770/" TargetMode="External"/><Relationship Id="rId94" Type="http://schemas.openxmlformats.org/officeDocument/2006/relationships/hyperlink" Target="https://www.ncbi.nlm.nih.gov/pubmed/?term=Kl%C3%A4ger%20J%5BAuthor%5D&amp;cauthor=true&amp;cauthor_uid=31343566" TargetMode="External"/><Relationship Id="rId148" Type="http://schemas.openxmlformats.org/officeDocument/2006/relationships/hyperlink" Target="https://www.ncbi.nlm.nih.gov/pubmed/?term=Kaser%20S%5BAuthor%5D&amp;cauthor=true&amp;cauthor_uid=30980160" TargetMode="External"/><Relationship Id="rId355" Type="http://schemas.openxmlformats.org/officeDocument/2006/relationships/hyperlink" Target="https://www.ncbi.nlm.nih.gov/pubmed/?term=Bond%20G%5BAuthor%5D&amp;cauthor=true&amp;cauthor_uid=30668796" TargetMode="External"/><Relationship Id="rId397" Type="http://schemas.openxmlformats.org/officeDocument/2006/relationships/hyperlink" Target="https://www.ncbi.nlm.nih.gov/pubmed/?term=Stezoski%20JP%5BAuthor%5D&amp;cauthor=true&amp;cauthor_uid=31526855" TargetMode="External"/><Relationship Id="rId520" Type="http://schemas.openxmlformats.org/officeDocument/2006/relationships/hyperlink" Target="http://www.ncbi.nlm.nih.gov/pubmed?term=Sterz%20F%5BAuthor%5D&amp;cauthor=true&amp;cauthor_uid=24012684" TargetMode="External"/><Relationship Id="rId562" Type="http://schemas.openxmlformats.org/officeDocument/2006/relationships/hyperlink" Target="http://www.ncbi.nlm.nih.gov/pubmed?term=Kneidinger%20N%5BAuthor%5D&amp;cauthor=true&amp;cauthor_uid=23844796" TargetMode="External"/><Relationship Id="rId618" Type="http://schemas.openxmlformats.org/officeDocument/2006/relationships/hyperlink" Target="http://www.ncbi.nlm.nih.gov/pubmed?term=Spiel%20A%5BAuthor%5D&amp;cauthor=true&amp;cauthor_uid=23863624" TargetMode="External"/><Relationship Id="rId215" Type="http://schemas.openxmlformats.org/officeDocument/2006/relationships/hyperlink" Target="https://www.ncbi.nlm.nih.gov/pubmed/?term=Schuetz%20N%5BAuthor%5D&amp;cauthor=true&amp;cauthor_uid=30415208" TargetMode="External"/><Relationship Id="rId257" Type="http://schemas.openxmlformats.org/officeDocument/2006/relationships/hyperlink" Target="https://www.ncbi.nlm.nih.gov/pubmed/?term=Speidl%20WS%5BAuthor%5D&amp;cauthor=true&amp;cauthor_uid=31394153" TargetMode="External"/><Relationship Id="rId422" Type="http://schemas.openxmlformats.org/officeDocument/2006/relationships/hyperlink" Target="https://www.ncbi.nlm.nih.gov/pubmed/?term=Kiki%C4%87%20%C5%BD%5BAuthor%5D&amp;cauthor=true&amp;cauthor_uid=31551522" TargetMode="External"/><Relationship Id="rId464" Type="http://schemas.openxmlformats.org/officeDocument/2006/relationships/hyperlink" Target="https://www.ncbi.nlm.nih.gov/pubmed/?term=Buchtele%20N%5BAuthor%5D&amp;cauthor=true&amp;cauthor_uid=29864779" TargetMode="External"/><Relationship Id="rId299" Type="http://schemas.openxmlformats.org/officeDocument/2006/relationships/hyperlink" Target="https://www.ncbi.nlm.nih.gov/pubmed/?term=Hammer%20A%5BAuthor%5D&amp;cauthor=true&amp;cauthor_uid=31933684" TargetMode="External"/><Relationship Id="rId727" Type="http://schemas.openxmlformats.org/officeDocument/2006/relationships/hyperlink" Target="http://www.ncbi.nlm.nih.gov/pubmed?term=%22Mineva%20I%22%5BAuthor%5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E8C5-A64B-4039-8C76-811803C6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39586</Words>
  <Characters>249396</Characters>
  <Application>Microsoft Office Word</Application>
  <DocSecurity>0</DocSecurity>
  <Lines>2078</Lines>
  <Paragraphs>576</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288406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Gaudmann</dc:creator>
  <cp:lastModifiedBy>Cornelia Gaudmann</cp:lastModifiedBy>
  <cp:revision>44</cp:revision>
  <cp:lastPrinted>2020-02-14T11:42:00Z</cp:lastPrinted>
  <dcterms:created xsi:type="dcterms:W3CDTF">2020-02-14T07:34:00Z</dcterms:created>
  <dcterms:modified xsi:type="dcterms:W3CDTF">2021-05-31T09:20:00Z</dcterms:modified>
</cp:coreProperties>
</file>