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C705DE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C705DE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C705DE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C705DE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C705DE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C705DE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C705DE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C705DE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C705DE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C705DE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32AD72DF" w14:textId="08EC435F" w:rsidR="00D4405C" w:rsidRPr="0021081D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C705DE" w:rsidRPr="00C705DE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bookmarkStart w:id="0" w:name="_GoBack"/>
      <w:bookmarkEnd w:id="0"/>
      <w:r w:rsidR="00C705DE" w:rsidRPr="00C705DE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Psychotherapie: Psychoanalytische/ Psychodynamische Methoden (PPPM)“ (N992 739)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74695B9B" w:rsidR="00D4405C" w:rsidRPr="00BA0CD2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BA0CD2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BA0CD2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C705DE" w:rsidRPr="00C705DE">
        <w:rPr>
          <w:rFonts w:ascii="Georgia" w:hAnsi="Georgia"/>
          <w:color w:val="111D4E"/>
          <w:sz w:val="32"/>
          <w:szCs w:val="32"/>
          <w:lang w:val="de-AT"/>
        </w:rPr>
        <w:t>„Psychotherapie: Psychoanalytische/ Psychodynamische Methoden (PPPM)“ (N992 739)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 w:rsidRPr="0076378E">
        <w:rPr>
          <w:rFonts w:ascii="Lucida Sans" w:hAnsi="Lucida Sans"/>
          <w:color w:val="111D4E"/>
          <w:sz w:val="18"/>
          <w:szCs w:val="18"/>
          <w:lang w:val="de-DE"/>
        </w:rPr>
        <w:t>Akadem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proofErr w:type="spellStart"/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</w:t>
      </w:r>
      <w:proofErr w:type="spellEnd"/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</w:t>
      </w:r>
      <w:proofErr w:type="spellStart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proofErr w:type="spellEnd"/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proofErr w:type="spellStart"/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proofErr w:type="spellEnd"/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Abgabe des </w:t>
      </w:r>
      <w:proofErr w:type="spellStart"/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Proposals</w:t>
      </w:r>
      <w:proofErr w:type="spellEnd"/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</w:t>
            </w:r>
            <w:proofErr w:type="spellStart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Jahr</w:t>
            </w:r>
            <w:proofErr w:type="spellEnd"/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650420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650420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50420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62A05"/>
    <w:rsid w:val="00C705DE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3</cp:revision>
  <cp:lastPrinted>2005-12-28T13:43:00Z</cp:lastPrinted>
  <dcterms:created xsi:type="dcterms:W3CDTF">2023-05-10T09:35:00Z</dcterms:created>
  <dcterms:modified xsi:type="dcterms:W3CDTF">2023-05-10T09:36:00Z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